
<file path=[Content_Types].xml><?xml version="1.0" encoding="utf-8"?>
<Types xmlns="http://schemas.openxmlformats.org/package/2006/content-types">
  <Default Extension="tmp" ContentType="image/png"/>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977D7" w:rsidRPr="006977D7" w:rsidRDefault="006977D7" w:rsidP="006977D7">
      <w:pPr>
        <w:spacing w:after="0" w:line="240" w:lineRule="auto"/>
        <w:jc w:val="center"/>
        <w:rPr>
          <w:sz w:val="28"/>
          <w:szCs w:val="22"/>
        </w:rPr>
      </w:pPr>
    </w:p>
    <w:p w:rsidR="006977D7" w:rsidRPr="006977D7" w:rsidRDefault="006977D7" w:rsidP="006977D7">
      <w:pPr>
        <w:spacing w:after="0" w:line="240" w:lineRule="auto"/>
        <w:jc w:val="center"/>
        <w:rPr>
          <w:sz w:val="28"/>
          <w:szCs w:val="22"/>
        </w:rPr>
      </w:pPr>
    </w:p>
    <w:p w:rsidR="006977D7" w:rsidRPr="006977D7" w:rsidRDefault="006977D7" w:rsidP="006977D7">
      <w:pPr>
        <w:spacing w:after="0" w:line="240" w:lineRule="auto"/>
        <w:jc w:val="center"/>
        <w:rPr>
          <w:sz w:val="28"/>
          <w:szCs w:val="22"/>
        </w:rPr>
      </w:pPr>
    </w:p>
    <w:p w:rsidR="006977D7" w:rsidRPr="006977D7" w:rsidRDefault="006977D7" w:rsidP="006977D7">
      <w:pPr>
        <w:spacing w:after="0" w:line="240" w:lineRule="auto"/>
        <w:jc w:val="center"/>
        <w:rPr>
          <w:sz w:val="28"/>
          <w:szCs w:val="22"/>
        </w:rPr>
      </w:pPr>
      <w:r w:rsidRPr="006977D7">
        <w:rPr>
          <w:sz w:val="28"/>
          <w:szCs w:val="22"/>
        </w:rPr>
        <w:t>JAMES COOK UNIVERSITY</w:t>
      </w:r>
    </w:p>
    <w:p w:rsidR="006977D7" w:rsidRPr="006977D7" w:rsidRDefault="006977D7" w:rsidP="006977D7">
      <w:pPr>
        <w:spacing w:after="0" w:line="240" w:lineRule="auto"/>
        <w:jc w:val="center"/>
        <w:rPr>
          <w:sz w:val="28"/>
          <w:szCs w:val="22"/>
        </w:rPr>
      </w:pPr>
    </w:p>
    <w:p w:rsidR="006977D7" w:rsidRPr="006977D7" w:rsidRDefault="006977D7" w:rsidP="006977D7">
      <w:pPr>
        <w:spacing w:after="0" w:line="240" w:lineRule="auto"/>
        <w:jc w:val="center"/>
        <w:rPr>
          <w:sz w:val="48"/>
          <w:szCs w:val="48"/>
        </w:rPr>
      </w:pPr>
      <w:r w:rsidRPr="006977D7">
        <w:rPr>
          <w:sz w:val="48"/>
          <w:szCs w:val="48"/>
        </w:rPr>
        <w:t>SCHOOL OF ENGINEERING</w:t>
      </w:r>
    </w:p>
    <w:p w:rsidR="006977D7" w:rsidRPr="006977D7" w:rsidRDefault="006977D7" w:rsidP="006977D7">
      <w:pPr>
        <w:spacing w:after="0" w:line="240" w:lineRule="auto"/>
        <w:jc w:val="center"/>
        <w:rPr>
          <w:rFonts w:ascii="Arial" w:hAnsi="Arial" w:cs="Arial"/>
          <w:sz w:val="24"/>
          <w:szCs w:val="22"/>
        </w:rPr>
      </w:pPr>
    </w:p>
    <w:p w:rsidR="006977D7" w:rsidRPr="006977D7" w:rsidRDefault="006977D7" w:rsidP="006977D7"/>
    <w:p w:rsidR="006977D7" w:rsidRPr="006977D7" w:rsidRDefault="006977D7" w:rsidP="006977D7">
      <w:pPr>
        <w:spacing w:after="0" w:line="240" w:lineRule="auto"/>
        <w:jc w:val="center"/>
        <w:rPr>
          <w:rFonts w:ascii="Arial" w:hAnsi="Arial" w:cs="Arial"/>
          <w:sz w:val="24"/>
          <w:szCs w:val="22"/>
        </w:rPr>
      </w:pPr>
    </w:p>
    <w:p w:rsidR="006977D7" w:rsidRPr="006977D7" w:rsidRDefault="006977D7" w:rsidP="006977D7">
      <w:pPr>
        <w:spacing w:after="0" w:line="240" w:lineRule="auto"/>
        <w:jc w:val="center"/>
        <w:rPr>
          <w:sz w:val="44"/>
          <w:szCs w:val="44"/>
        </w:rPr>
      </w:pPr>
      <w:r w:rsidRPr="006977D7">
        <w:rPr>
          <w:sz w:val="44"/>
          <w:szCs w:val="44"/>
        </w:rPr>
        <w:t>EG4011</w:t>
      </w:r>
    </w:p>
    <w:p w:rsidR="006977D7" w:rsidRPr="006977D7" w:rsidRDefault="006977D7" w:rsidP="006977D7">
      <w:pPr>
        <w:spacing w:after="0" w:line="240" w:lineRule="auto"/>
        <w:jc w:val="center"/>
        <w:rPr>
          <w:sz w:val="44"/>
          <w:szCs w:val="44"/>
        </w:rPr>
      </w:pPr>
    </w:p>
    <w:p w:rsidR="006977D7" w:rsidRPr="006977D7" w:rsidRDefault="006977D7" w:rsidP="006977D7"/>
    <w:p w:rsidR="006977D7" w:rsidRPr="006977D7" w:rsidRDefault="006977D7" w:rsidP="006977D7">
      <w:pPr>
        <w:spacing w:after="0" w:line="240" w:lineRule="auto"/>
        <w:jc w:val="center"/>
        <w:rPr>
          <w:rFonts w:ascii="Arial" w:hAnsi="Arial" w:cs="Arial"/>
          <w:sz w:val="24"/>
          <w:szCs w:val="22"/>
        </w:rPr>
      </w:pPr>
    </w:p>
    <w:p w:rsidR="006977D7" w:rsidRPr="006977D7" w:rsidRDefault="005E29F8" w:rsidP="006977D7">
      <w:pPr>
        <w:spacing w:after="0" w:line="240" w:lineRule="auto"/>
        <w:jc w:val="center"/>
        <w:rPr>
          <w:rFonts w:ascii="Arial" w:hAnsi="Arial" w:cs="Arial"/>
          <w:spacing w:val="80"/>
          <w:sz w:val="36"/>
          <w:szCs w:val="36"/>
        </w:rPr>
      </w:pPr>
      <w:r>
        <w:rPr>
          <w:rFonts w:ascii="Arial" w:hAnsi="Arial" w:cs="Arial"/>
          <w:spacing w:val="80"/>
          <w:sz w:val="36"/>
          <w:szCs w:val="36"/>
        </w:rPr>
        <w:t xml:space="preserve">Three </w:t>
      </w:r>
      <w:r w:rsidR="006977D7" w:rsidRPr="006977D7">
        <w:rPr>
          <w:rFonts w:ascii="Arial" w:hAnsi="Arial" w:cs="Arial"/>
          <w:spacing w:val="80"/>
          <w:sz w:val="36"/>
          <w:szCs w:val="36"/>
        </w:rPr>
        <w:t xml:space="preserve">Dimensional </w:t>
      </w:r>
      <w:proofErr w:type="gramStart"/>
      <w:r w:rsidR="006977D7" w:rsidRPr="006977D7">
        <w:rPr>
          <w:rFonts w:ascii="Arial" w:hAnsi="Arial" w:cs="Arial"/>
          <w:spacing w:val="80"/>
          <w:sz w:val="36"/>
          <w:szCs w:val="36"/>
        </w:rPr>
        <w:t>Consolidation</w:t>
      </w:r>
      <w:proofErr w:type="gramEnd"/>
    </w:p>
    <w:p w:rsidR="006977D7" w:rsidRPr="006977D7" w:rsidRDefault="006977D7" w:rsidP="006977D7">
      <w:pPr>
        <w:spacing w:after="0" w:line="240" w:lineRule="auto"/>
        <w:jc w:val="center"/>
        <w:rPr>
          <w:rFonts w:ascii="Arial" w:hAnsi="Arial" w:cs="Arial"/>
          <w:sz w:val="24"/>
          <w:szCs w:val="22"/>
        </w:rPr>
      </w:pPr>
    </w:p>
    <w:p w:rsidR="006977D7" w:rsidRPr="006977D7" w:rsidRDefault="006977D7" w:rsidP="006977D7"/>
    <w:p w:rsidR="006977D7" w:rsidRPr="006977D7" w:rsidRDefault="006977D7" w:rsidP="006977D7"/>
    <w:p w:rsidR="006977D7" w:rsidRPr="006977D7" w:rsidRDefault="006977D7" w:rsidP="006977D7">
      <w:pPr>
        <w:spacing w:after="0" w:line="240" w:lineRule="auto"/>
        <w:jc w:val="center"/>
        <w:rPr>
          <w:rFonts w:ascii="Arial" w:hAnsi="Arial" w:cs="Arial"/>
          <w:sz w:val="24"/>
          <w:szCs w:val="22"/>
        </w:rPr>
      </w:pPr>
    </w:p>
    <w:p w:rsidR="006977D7" w:rsidRPr="006977D7" w:rsidRDefault="006977D7" w:rsidP="006977D7">
      <w:pPr>
        <w:spacing w:after="0" w:line="240" w:lineRule="auto"/>
        <w:jc w:val="center"/>
        <w:rPr>
          <w:sz w:val="28"/>
          <w:szCs w:val="22"/>
        </w:rPr>
      </w:pPr>
      <w:r w:rsidRPr="006977D7">
        <w:rPr>
          <w:sz w:val="28"/>
          <w:szCs w:val="22"/>
        </w:rPr>
        <w:t>Samantha Thomas</w:t>
      </w:r>
    </w:p>
    <w:p w:rsidR="006977D7" w:rsidRPr="006977D7" w:rsidRDefault="006977D7" w:rsidP="006977D7">
      <w:pPr>
        <w:spacing w:after="0" w:line="240" w:lineRule="auto"/>
        <w:jc w:val="center"/>
        <w:rPr>
          <w:rFonts w:ascii="Arial" w:hAnsi="Arial" w:cs="Arial"/>
          <w:sz w:val="24"/>
          <w:szCs w:val="22"/>
        </w:rPr>
      </w:pPr>
    </w:p>
    <w:p w:rsidR="006977D7" w:rsidRPr="006977D7" w:rsidRDefault="006977D7" w:rsidP="006977D7"/>
    <w:p w:rsidR="006977D7" w:rsidRPr="006977D7" w:rsidRDefault="006977D7" w:rsidP="006977D7"/>
    <w:p w:rsidR="006977D7" w:rsidRPr="006977D7" w:rsidRDefault="006977D7" w:rsidP="006977D7">
      <w:pPr>
        <w:spacing w:after="0" w:line="240" w:lineRule="auto"/>
        <w:jc w:val="center"/>
        <w:rPr>
          <w:rFonts w:ascii="Arial" w:hAnsi="Arial" w:cs="Arial"/>
          <w:sz w:val="24"/>
          <w:szCs w:val="22"/>
        </w:rPr>
      </w:pPr>
    </w:p>
    <w:p w:rsidR="006977D7" w:rsidRPr="006977D7" w:rsidRDefault="006977D7" w:rsidP="006977D7">
      <w:pPr>
        <w:spacing w:before="360" w:after="0" w:line="240" w:lineRule="auto"/>
        <w:jc w:val="center"/>
        <w:rPr>
          <w:rFonts w:ascii="Arial" w:hAnsi="Arial" w:cs="Arial"/>
          <w:sz w:val="36"/>
          <w:szCs w:val="36"/>
        </w:rPr>
      </w:pPr>
      <w:r w:rsidRPr="006977D7">
        <w:rPr>
          <w:rFonts w:ascii="Arial" w:hAnsi="Arial" w:cs="Arial"/>
          <w:sz w:val="36"/>
          <w:szCs w:val="36"/>
        </w:rPr>
        <w:t xml:space="preserve">Bachelor of Engineering </w:t>
      </w:r>
    </w:p>
    <w:p w:rsidR="006977D7" w:rsidRPr="006977D7" w:rsidRDefault="006977D7" w:rsidP="006977D7">
      <w:pPr>
        <w:spacing w:after="0" w:line="240" w:lineRule="auto"/>
        <w:jc w:val="center"/>
        <w:rPr>
          <w:rFonts w:ascii="Arial" w:hAnsi="Arial" w:cs="Arial"/>
          <w:sz w:val="36"/>
          <w:szCs w:val="36"/>
        </w:rPr>
      </w:pPr>
      <w:r w:rsidRPr="006977D7">
        <w:rPr>
          <w:rFonts w:ascii="Arial" w:hAnsi="Arial" w:cs="Arial"/>
          <w:sz w:val="36"/>
          <w:szCs w:val="36"/>
        </w:rPr>
        <w:t xml:space="preserve">(Civil) </w:t>
      </w:r>
    </w:p>
    <w:p w:rsidR="006977D7" w:rsidRPr="006977D7" w:rsidRDefault="006977D7" w:rsidP="006977D7">
      <w:pPr>
        <w:spacing w:after="0" w:line="240" w:lineRule="auto"/>
        <w:jc w:val="center"/>
        <w:rPr>
          <w:rFonts w:ascii="Arial" w:hAnsi="Arial" w:cs="Arial"/>
          <w:sz w:val="24"/>
          <w:szCs w:val="22"/>
        </w:rPr>
      </w:pPr>
    </w:p>
    <w:p w:rsidR="006977D7" w:rsidRPr="006977D7" w:rsidRDefault="006977D7" w:rsidP="006977D7"/>
    <w:p w:rsidR="006977D7" w:rsidRPr="006977D7" w:rsidRDefault="006977D7" w:rsidP="006977D7"/>
    <w:p w:rsidR="006977D7" w:rsidRPr="006977D7" w:rsidRDefault="006977D7" w:rsidP="006977D7"/>
    <w:p w:rsidR="006977D7" w:rsidRPr="006977D7" w:rsidRDefault="006977D7" w:rsidP="006977D7">
      <w:pPr>
        <w:spacing w:after="0" w:line="240" w:lineRule="auto"/>
        <w:jc w:val="center"/>
        <w:rPr>
          <w:rFonts w:ascii="Arial" w:hAnsi="Arial" w:cs="Arial"/>
          <w:sz w:val="28"/>
          <w:szCs w:val="22"/>
        </w:rPr>
      </w:pPr>
      <w:r w:rsidRPr="006977D7">
        <w:rPr>
          <w:rFonts w:ascii="Arial" w:hAnsi="Arial" w:cs="Arial"/>
          <w:sz w:val="28"/>
          <w:szCs w:val="22"/>
        </w:rPr>
        <w:t>May 10</w:t>
      </w:r>
      <w:r w:rsidRPr="006977D7">
        <w:rPr>
          <w:rFonts w:ascii="Arial" w:hAnsi="Arial" w:cs="Arial"/>
          <w:sz w:val="28"/>
          <w:szCs w:val="22"/>
          <w:vertAlign w:val="superscript"/>
        </w:rPr>
        <w:t>th</w:t>
      </w:r>
      <w:r w:rsidRPr="006977D7">
        <w:rPr>
          <w:rFonts w:ascii="Arial" w:hAnsi="Arial" w:cs="Arial"/>
          <w:sz w:val="28"/>
          <w:szCs w:val="22"/>
        </w:rPr>
        <w:t>, 2013</w:t>
      </w:r>
    </w:p>
    <w:p w:rsidR="006977D7" w:rsidRPr="006977D7" w:rsidRDefault="006977D7" w:rsidP="006977D7">
      <w:pPr>
        <w:spacing w:after="0" w:line="240" w:lineRule="auto"/>
        <w:jc w:val="center"/>
        <w:rPr>
          <w:rFonts w:ascii="Arial" w:hAnsi="Arial" w:cs="Arial"/>
          <w:sz w:val="24"/>
          <w:szCs w:val="22"/>
        </w:rPr>
      </w:pPr>
    </w:p>
    <w:p w:rsidR="006977D7" w:rsidRPr="006977D7" w:rsidRDefault="006977D7" w:rsidP="006977D7">
      <w:pPr>
        <w:spacing w:after="0" w:line="240" w:lineRule="auto"/>
        <w:jc w:val="center"/>
        <w:rPr>
          <w:sz w:val="28"/>
          <w:szCs w:val="22"/>
        </w:rPr>
        <w:sectPr w:rsidR="006977D7" w:rsidRPr="006977D7" w:rsidSect="00F37EE5">
          <w:pgSz w:w="11906" w:h="16838"/>
          <w:pgMar w:top="1418" w:right="1418" w:bottom="1418" w:left="2268" w:header="709" w:footer="709" w:gutter="0"/>
          <w:cols w:space="708"/>
          <w:docGrid w:linePitch="360"/>
        </w:sectPr>
      </w:pPr>
    </w:p>
    <w:sdt>
      <w:sdtPr>
        <w:rPr>
          <w:rFonts w:ascii="Times New Roman" w:eastAsia="Times New Roman" w:hAnsi="Times New Roman" w:cs="Times New Roman"/>
          <w:b w:val="0"/>
          <w:bCs w:val="0"/>
          <w:color w:val="auto"/>
          <w:sz w:val="22"/>
          <w:szCs w:val="24"/>
          <w:lang w:val="en-GB" w:eastAsia="en-GB"/>
        </w:rPr>
        <w:id w:val="566922152"/>
        <w:docPartObj>
          <w:docPartGallery w:val="Table of Contents"/>
          <w:docPartUnique/>
        </w:docPartObj>
      </w:sdtPr>
      <w:sdtEndPr>
        <w:rPr>
          <w:noProof/>
          <w:sz w:val="20"/>
          <w:szCs w:val="20"/>
        </w:rPr>
      </w:sdtEndPr>
      <w:sdtContent>
        <w:p w:rsidR="009E5BFE" w:rsidRPr="009E5BFE" w:rsidRDefault="009E5BFE">
          <w:pPr>
            <w:pStyle w:val="TOCHeading"/>
            <w:rPr>
              <w:rFonts w:ascii="Times New Roman" w:hAnsi="Times New Roman" w:cs="Times New Roman"/>
            </w:rPr>
          </w:pPr>
          <w:r w:rsidRPr="009E5BFE">
            <w:rPr>
              <w:rFonts w:ascii="Times New Roman" w:hAnsi="Times New Roman" w:cs="Times New Roman"/>
            </w:rPr>
            <w:t>Contents</w:t>
          </w:r>
        </w:p>
        <w:p w:rsidR="009E5BFE" w:rsidRPr="009E5BFE" w:rsidRDefault="009E5BFE">
          <w:pPr>
            <w:pStyle w:val="TOC1"/>
            <w:tabs>
              <w:tab w:val="right" w:pos="8210"/>
            </w:tabs>
            <w:rPr>
              <w:rFonts w:ascii="Times New Roman" w:eastAsiaTheme="minorEastAsia" w:hAnsi="Times New Roman"/>
              <w:b w:val="0"/>
              <w:bCs w:val="0"/>
              <w:caps w:val="0"/>
              <w:noProof/>
              <w:sz w:val="22"/>
              <w:szCs w:val="22"/>
              <w:lang w:val="en-AU" w:eastAsia="en-AU"/>
            </w:rPr>
          </w:pPr>
          <w:r>
            <w:fldChar w:fldCharType="begin"/>
          </w:r>
          <w:r>
            <w:instrText xml:space="preserve"> TOC \o "1-3" \h \z \u </w:instrText>
          </w:r>
          <w:r>
            <w:fldChar w:fldCharType="separate"/>
          </w:r>
          <w:hyperlink w:anchor="_Toc355952369" w:history="1">
            <w:r w:rsidRPr="009E5BFE">
              <w:rPr>
                <w:rStyle w:val="Hyperlink"/>
                <w:rFonts w:ascii="Times New Roman" w:hAnsi="Times New Roman"/>
                <w:b w:val="0"/>
                <w:noProof/>
                <w:kern w:val="32"/>
              </w:rPr>
              <w:t>Chapter 1: Introduction</w:t>
            </w:r>
            <w:r w:rsidRPr="009E5BFE">
              <w:rPr>
                <w:rFonts w:ascii="Times New Roman" w:hAnsi="Times New Roman"/>
                <w:b w:val="0"/>
                <w:noProof/>
                <w:webHidden/>
              </w:rPr>
              <w:tab/>
            </w:r>
            <w:r w:rsidRPr="009E5BFE">
              <w:rPr>
                <w:rFonts w:ascii="Times New Roman" w:hAnsi="Times New Roman"/>
                <w:b w:val="0"/>
                <w:noProof/>
                <w:webHidden/>
              </w:rPr>
              <w:fldChar w:fldCharType="begin"/>
            </w:r>
            <w:r w:rsidRPr="009E5BFE">
              <w:rPr>
                <w:rFonts w:ascii="Times New Roman" w:hAnsi="Times New Roman"/>
                <w:b w:val="0"/>
                <w:noProof/>
                <w:webHidden/>
              </w:rPr>
              <w:instrText xml:space="preserve"> PAGEREF _Toc355952369 \h </w:instrText>
            </w:r>
            <w:r w:rsidRPr="009E5BFE">
              <w:rPr>
                <w:rFonts w:ascii="Times New Roman" w:hAnsi="Times New Roman"/>
                <w:b w:val="0"/>
                <w:noProof/>
                <w:webHidden/>
              </w:rPr>
            </w:r>
            <w:r w:rsidRPr="009E5BFE">
              <w:rPr>
                <w:rFonts w:ascii="Times New Roman" w:hAnsi="Times New Roman"/>
                <w:b w:val="0"/>
                <w:noProof/>
                <w:webHidden/>
              </w:rPr>
              <w:fldChar w:fldCharType="separate"/>
            </w:r>
            <w:r w:rsidRPr="009E5BFE">
              <w:rPr>
                <w:rFonts w:ascii="Times New Roman" w:hAnsi="Times New Roman"/>
                <w:b w:val="0"/>
                <w:noProof/>
                <w:webHidden/>
              </w:rPr>
              <w:t>1</w:t>
            </w:r>
            <w:r w:rsidRPr="009E5BFE">
              <w:rPr>
                <w:rFonts w:ascii="Times New Roman" w:hAnsi="Times New Roman"/>
                <w:b w:val="0"/>
                <w:noProof/>
                <w:webHidden/>
              </w:rPr>
              <w:fldChar w:fldCharType="end"/>
            </w:r>
          </w:hyperlink>
        </w:p>
        <w:p w:rsidR="009E5BFE" w:rsidRPr="009E5BFE" w:rsidRDefault="00A91A09">
          <w:pPr>
            <w:pStyle w:val="TOC2"/>
            <w:tabs>
              <w:tab w:val="left" w:pos="660"/>
              <w:tab w:val="right" w:pos="8210"/>
            </w:tabs>
            <w:rPr>
              <w:rFonts w:ascii="Times New Roman" w:eastAsiaTheme="minorEastAsia" w:hAnsi="Times New Roman"/>
              <w:b w:val="0"/>
              <w:bCs w:val="0"/>
              <w:noProof/>
              <w:sz w:val="22"/>
              <w:szCs w:val="22"/>
              <w:lang w:val="en-AU" w:eastAsia="en-AU"/>
            </w:rPr>
          </w:pPr>
          <w:hyperlink w:anchor="_Toc355952370" w:history="1">
            <w:r w:rsidR="009E5BFE" w:rsidRPr="009E5BFE">
              <w:rPr>
                <w:rStyle w:val="Hyperlink"/>
                <w:rFonts w:ascii="Times New Roman" w:hAnsi="Times New Roman"/>
                <w:b w:val="0"/>
                <w:noProof/>
              </w:rPr>
              <w:t>1.1</w:t>
            </w:r>
            <w:r w:rsidR="009E5BFE" w:rsidRPr="009E5BFE">
              <w:rPr>
                <w:rFonts w:ascii="Times New Roman" w:eastAsiaTheme="minorEastAsia" w:hAnsi="Times New Roman"/>
                <w:b w:val="0"/>
                <w:bCs w:val="0"/>
                <w:noProof/>
                <w:sz w:val="22"/>
                <w:szCs w:val="22"/>
                <w:lang w:val="en-AU" w:eastAsia="en-AU"/>
              </w:rPr>
              <w:tab/>
            </w:r>
            <w:r w:rsidR="009E5BFE" w:rsidRPr="009E5BFE">
              <w:rPr>
                <w:rStyle w:val="Hyperlink"/>
                <w:rFonts w:ascii="Times New Roman" w:hAnsi="Times New Roman"/>
                <w:b w:val="0"/>
                <w:noProof/>
              </w:rPr>
              <w:t>Project Objectives</w:t>
            </w:r>
            <w:r w:rsidR="009E5BFE" w:rsidRPr="009E5BFE">
              <w:rPr>
                <w:rFonts w:ascii="Times New Roman" w:hAnsi="Times New Roman"/>
                <w:b w:val="0"/>
                <w:noProof/>
                <w:webHidden/>
              </w:rPr>
              <w:tab/>
            </w:r>
            <w:r w:rsidR="009E5BFE" w:rsidRPr="009E5BFE">
              <w:rPr>
                <w:rFonts w:ascii="Times New Roman" w:hAnsi="Times New Roman"/>
                <w:b w:val="0"/>
                <w:noProof/>
                <w:webHidden/>
              </w:rPr>
              <w:fldChar w:fldCharType="begin"/>
            </w:r>
            <w:r w:rsidR="009E5BFE" w:rsidRPr="009E5BFE">
              <w:rPr>
                <w:rFonts w:ascii="Times New Roman" w:hAnsi="Times New Roman"/>
                <w:b w:val="0"/>
                <w:noProof/>
                <w:webHidden/>
              </w:rPr>
              <w:instrText xml:space="preserve"> PAGEREF _Toc355952370 \h </w:instrText>
            </w:r>
            <w:r w:rsidR="009E5BFE" w:rsidRPr="009E5BFE">
              <w:rPr>
                <w:rFonts w:ascii="Times New Roman" w:hAnsi="Times New Roman"/>
                <w:b w:val="0"/>
                <w:noProof/>
                <w:webHidden/>
              </w:rPr>
            </w:r>
            <w:r w:rsidR="009E5BFE" w:rsidRPr="009E5BFE">
              <w:rPr>
                <w:rFonts w:ascii="Times New Roman" w:hAnsi="Times New Roman"/>
                <w:b w:val="0"/>
                <w:noProof/>
                <w:webHidden/>
              </w:rPr>
              <w:fldChar w:fldCharType="separate"/>
            </w:r>
            <w:r w:rsidR="009E5BFE" w:rsidRPr="009E5BFE">
              <w:rPr>
                <w:rFonts w:ascii="Times New Roman" w:hAnsi="Times New Roman"/>
                <w:b w:val="0"/>
                <w:noProof/>
                <w:webHidden/>
              </w:rPr>
              <w:t>2</w:t>
            </w:r>
            <w:r w:rsidR="009E5BFE" w:rsidRPr="009E5BFE">
              <w:rPr>
                <w:rFonts w:ascii="Times New Roman" w:hAnsi="Times New Roman"/>
                <w:b w:val="0"/>
                <w:noProof/>
                <w:webHidden/>
              </w:rPr>
              <w:fldChar w:fldCharType="end"/>
            </w:r>
          </w:hyperlink>
        </w:p>
        <w:p w:rsidR="009E5BFE" w:rsidRPr="009E5BFE" w:rsidRDefault="00A91A09">
          <w:pPr>
            <w:pStyle w:val="TOC1"/>
            <w:tabs>
              <w:tab w:val="right" w:pos="8210"/>
            </w:tabs>
            <w:rPr>
              <w:rFonts w:ascii="Times New Roman" w:eastAsiaTheme="minorEastAsia" w:hAnsi="Times New Roman"/>
              <w:b w:val="0"/>
              <w:bCs w:val="0"/>
              <w:caps w:val="0"/>
              <w:noProof/>
              <w:sz w:val="22"/>
              <w:szCs w:val="22"/>
              <w:lang w:val="en-AU" w:eastAsia="en-AU"/>
            </w:rPr>
          </w:pPr>
          <w:hyperlink w:anchor="_Toc355952371" w:history="1">
            <w:r w:rsidR="009E5BFE" w:rsidRPr="009E5BFE">
              <w:rPr>
                <w:rStyle w:val="Hyperlink"/>
                <w:rFonts w:ascii="Times New Roman" w:hAnsi="Times New Roman"/>
                <w:b w:val="0"/>
                <w:noProof/>
              </w:rPr>
              <w:t>Chapter 2: Literature Review</w:t>
            </w:r>
            <w:r w:rsidR="009E5BFE" w:rsidRPr="009E5BFE">
              <w:rPr>
                <w:rFonts w:ascii="Times New Roman" w:hAnsi="Times New Roman"/>
                <w:b w:val="0"/>
                <w:noProof/>
                <w:webHidden/>
              </w:rPr>
              <w:tab/>
            </w:r>
            <w:r w:rsidR="009E5BFE" w:rsidRPr="009E5BFE">
              <w:rPr>
                <w:rFonts w:ascii="Times New Roman" w:hAnsi="Times New Roman"/>
                <w:b w:val="0"/>
                <w:noProof/>
                <w:webHidden/>
              </w:rPr>
              <w:fldChar w:fldCharType="begin"/>
            </w:r>
            <w:r w:rsidR="009E5BFE" w:rsidRPr="009E5BFE">
              <w:rPr>
                <w:rFonts w:ascii="Times New Roman" w:hAnsi="Times New Roman"/>
                <w:b w:val="0"/>
                <w:noProof/>
                <w:webHidden/>
              </w:rPr>
              <w:instrText xml:space="preserve"> PAGEREF _Toc355952371 \h </w:instrText>
            </w:r>
            <w:r w:rsidR="009E5BFE" w:rsidRPr="009E5BFE">
              <w:rPr>
                <w:rFonts w:ascii="Times New Roman" w:hAnsi="Times New Roman"/>
                <w:b w:val="0"/>
                <w:noProof/>
                <w:webHidden/>
              </w:rPr>
            </w:r>
            <w:r w:rsidR="009E5BFE" w:rsidRPr="009E5BFE">
              <w:rPr>
                <w:rFonts w:ascii="Times New Roman" w:hAnsi="Times New Roman"/>
                <w:b w:val="0"/>
                <w:noProof/>
                <w:webHidden/>
              </w:rPr>
              <w:fldChar w:fldCharType="separate"/>
            </w:r>
            <w:r w:rsidR="009E5BFE" w:rsidRPr="009E5BFE">
              <w:rPr>
                <w:rFonts w:ascii="Times New Roman" w:hAnsi="Times New Roman"/>
                <w:b w:val="0"/>
                <w:noProof/>
                <w:webHidden/>
              </w:rPr>
              <w:t>4</w:t>
            </w:r>
            <w:r w:rsidR="009E5BFE" w:rsidRPr="009E5BFE">
              <w:rPr>
                <w:rFonts w:ascii="Times New Roman" w:hAnsi="Times New Roman"/>
                <w:b w:val="0"/>
                <w:noProof/>
                <w:webHidden/>
              </w:rPr>
              <w:fldChar w:fldCharType="end"/>
            </w:r>
          </w:hyperlink>
        </w:p>
        <w:p w:rsidR="009E5BFE" w:rsidRPr="009E5BFE" w:rsidRDefault="00A91A09">
          <w:pPr>
            <w:pStyle w:val="TOC2"/>
            <w:tabs>
              <w:tab w:val="left" w:pos="660"/>
              <w:tab w:val="right" w:pos="8210"/>
            </w:tabs>
            <w:rPr>
              <w:rFonts w:ascii="Times New Roman" w:eastAsiaTheme="minorEastAsia" w:hAnsi="Times New Roman"/>
              <w:b w:val="0"/>
              <w:bCs w:val="0"/>
              <w:noProof/>
              <w:sz w:val="22"/>
              <w:szCs w:val="22"/>
              <w:lang w:val="en-AU" w:eastAsia="en-AU"/>
            </w:rPr>
          </w:pPr>
          <w:hyperlink w:anchor="_Toc355952372" w:history="1">
            <w:r w:rsidR="009E5BFE" w:rsidRPr="009E5BFE">
              <w:rPr>
                <w:rStyle w:val="Hyperlink"/>
                <w:rFonts w:ascii="Times New Roman" w:hAnsi="Times New Roman"/>
                <w:b w:val="0"/>
                <w:iCs/>
                <w:noProof/>
              </w:rPr>
              <w:t>2.1</w:t>
            </w:r>
            <w:r w:rsidR="009E5BFE" w:rsidRPr="009E5BFE">
              <w:rPr>
                <w:rFonts w:ascii="Times New Roman" w:eastAsiaTheme="minorEastAsia" w:hAnsi="Times New Roman"/>
                <w:b w:val="0"/>
                <w:bCs w:val="0"/>
                <w:noProof/>
                <w:sz w:val="22"/>
                <w:szCs w:val="22"/>
                <w:lang w:val="en-AU" w:eastAsia="en-AU"/>
              </w:rPr>
              <w:tab/>
            </w:r>
            <w:r w:rsidR="009E5BFE" w:rsidRPr="009E5BFE">
              <w:rPr>
                <w:rStyle w:val="Hyperlink"/>
                <w:rFonts w:ascii="Times New Roman" w:hAnsi="Times New Roman"/>
                <w:b w:val="0"/>
                <w:iCs/>
                <w:noProof/>
              </w:rPr>
              <w:t>Soil Property Overview</w:t>
            </w:r>
            <w:r w:rsidR="009E5BFE" w:rsidRPr="009E5BFE">
              <w:rPr>
                <w:rFonts w:ascii="Times New Roman" w:hAnsi="Times New Roman"/>
                <w:b w:val="0"/>
                <w:noProof/>
                <w:webHidden/>
              </w:rPr>
              <w:tab/>
            </w:r>
            <w:r w:rsidR="009E5BFE" w:rsidRPr="009E5BFE">
              <w:rPr>
                <w:rFonts w:ascii="Times New Roman" w:hAnsi="Times New Roman"/>
                <w:b w:val="0"/>
                <w:noProof/>
                <w:webHidden/>
              </w:rPr>
              <w:fldChar w:fldCharType="begin"/>
            </w:r>
            <w:r w:rsidR="009E5BFE" w:rsidRPr="009E5BFE">
              <w:rPr>
                <w:rFonts w:ascii="Times New Roman" w:hAnsi="Times New Roman"/>
                <w:b w:val="0"/>
                <w:noProof/>
                <w:webHidden/>
              </w:rPr>
              <w:instrText xml:space="preserve"> PAGEREF _Toc355952372 \h </w:instrText>
            </w:r>
            <w:r w:rsidR="009E5BFE" w:rsidRPr="009E5BFE">
              <w:rPr>
                <w:rFonts w:ascii="Times New Roman" w:hAnsi="Times New Roman"/>
                <w:b w:val="0"/>
                <w:noProof/>
                <w:webHidden/>
              </w:rPr>
            </w:r>
            <w:r w:rsidR="009E5BFE" w:rsidRPr="009E5BFE">
              <w:rPr>
                <w:rFonts w:ascii="Times New Roman" w:hAnsi="Times New Roman"/>
                <w:b w:val="0"/>
                <w:noProof/>
                <w:webHidden/>
              </w:rPr>
              <w:fldChar w:fldCharType="separate"/>
            </w:r>
            <w:r w:rsidR="009E5BFE" w:rsidRPr="009E5BFE">
              <w:rPr>
                <w:rFonts w:ascii="Times New Roman" w:hAnsi="Times New Roman"/>
                <w:b w:val="0"/>
                <w:noProof/>
                <w:webHidden/>
              </w:rPr>
              <w:t>4</w:t>
            </w:r>
            <w:r w:rsidR="009E5BFE" w:rsidRPr="009E5BFE">
              <w:rPr>
                <w:rFonts w:ascii="Times New Roman" w:hAnsi="Times New Roman"/>
                <w:b w:val="0"/>
                <w:noProof/>
                <w:webHidden/>
              </w:rPr>
              <w:fldChar w:fldCharType="end"/>
            </w:r>
          </w:hyperlink>
        </w:p>
        <w:p w:rsidR="009E5BFE" w:rsidRPr="009E5BFE" w:rsidRDefault="00A91A09">
          <w:pPr>
            <w:pStyle w:val="TOC2"/>
            <w:tabs>
              <w:tab w:val="left" w:pos="660"/>
              <w:tab w:val="right" w:pos="8210"/>
            </w:tabs>
            <w:rPr>
              <w:rFonts w:ascii="Times New Roman" w:eastAsiaTheme="minorEastAsia" w:hAnsi="Times New Roman"/>
              <w:b w:val="0"/>
              <w:bCs w:val="0"/>
              <w:noProof/>
              <w:sz w:val="22"/>
              <w:szCs w:val="22"/>
              <w:lang w:val="en-AU" w:eastAsia="en-AU"/>
            </w:rPr>
          </w:pPr>
          <w:hyperlink w:anchor="_Toc355952373" w:history="1">
            <w:r w:rsidR="009E5BFE" w:rsidRPr="009E5BFE">
              <w:rPr>
                <w:rStyle w:val="Hyperlink"/>
                <w:rFonts w:ascii="Times New Roman" w:hAnsi="Times New Roman"/>
                <w:b w:val="0"/>
                <w:iCs/>
                <w:noProof/>
              </w:rPr>
              <w:t>2.2</w:t>
            </w:r>
            <w:r w:rsidR="009E5BFE" w:rsidRPr="009E5BFE">
              <w:rPr>
                <w:rFonts w:ascii="Times New Roman" w:eastAsiaTheme="minorEastAsia" w:hAnsi="Times New Roman"/>
                <w:b w:val="0"/>
                <w:bCs w:val="0"/>
                <w:noProof/>
                <w:sz w:val="22"/>
                <w:szCs w:val="22"/>
                <w:lang w:val="en-AU" w:eastAsia="en-AU"/>
              </w:rPr>
              <w:tab/>
            </w:r>
            <w:r w:rsidR="009E5BFE" w:rsidRPr="009E5BFE">
              <w:rPr>
                <w:rStyle w:val="Hyperlink"/>
                <w:rFonts w:ascii="Times New Roman" w:hAnsi="Times New Roman"/>
                <w:b w:val="0"/>
                <w:iCs/>
                <w:noProof/>
              </w:rPr>
              <w:t>Consolidation Theory</w:t>
            </w:r>
            <w:r w:rsidR="009E5BFE" w:rsidRPr="009E5BFE">
              <w:rPr>
                <w:rFonts w:ascii="Times New Roman" w:hAnsi="Times New Roman"/>
                <w:b w:val="0"/>
                <w:noProof/>
                <w:webHidden/>
              </w:rPr>
              <w:tab/>
            </w:r>
            <w:r w:rsidR="009E5BFE" w:rsidRPr="009E5BFE">
              <w:rPr>
                <w:rFonts w:ascii="Times New Roman" w:hAnsi="Times New Roman"/>
                <w:b w:val="0"/>
                <w:noProof/>
                <w:webHidden/>
              </w:rPr>
              <w:fldChar w:fldCharType="begin"/>
            </w:r>
            <w:r w:rsidR="009E5BFE" w:rsidRPr="009E5BFE">
              <w:rPr>
                <w:rFonts w:ascii="Times New Roman" w:hAnsi="Times New Roman"/>
                <w:b w:val="0"/>
                <w:noProof/>
                <w:webHidden/>
              </w:rPr>
              <w:instrText xml:space="preserve"> PAGEREF _Toc355952373 \h </w:instrText>
            </w:r>
            <w:r w:rsidR="009E5BFE" w:rsidRPr="009E5BFE">
              <w:rPr>
                <w:rFonts w:ascii="Times New Roman" w:hAnsi="Times New Roman"/>
                <w:b w:val="0"/>
                <w:noProof/>
                <w:webHidden/>
              </w:rPr>
            </w:r>
            <w:r w:rsidR="009E5BFE" w:rsidRPr="009E5BFE">
              <w:rPr>
                <w:rFonts w:ascii="Times New Roman" w:hAnsi="Times New Roman"/>
                <w:b w:val="0"/>
                <w:noProof/>
                <w:webHidden/>
              </w:rPr>
              <w:fldChar w:fldCharType="separate"/>
            </w:r>
            <w:r w:rsidR="009E5BFE" w:rsidRPr="009E5BFE">
              <w:rPr>
                <w:rFonts w:ascii="Times New Roman" w:hAnsi="Times New Roman"/>
                <w:b w:val="0"/>
                <w:noProof/>
                <w:webHidden/>
              </w:rPr>
              <w:t>5</w:t>
            </w:r>
            <w:r w:rsidR="009E5BFE" w:rsidRPr="009E5BFE">
              <w:rPr>
                <w:rFonts w:ascii="Times New Roman" w:hAnsi="Times New Roman"/>
                <w:b w:val="0"/>
                <w:noProof/>
                <w:webHidden/>
              </w:rPr>
              <w:fldChar w:fldCharType="end"/>
            </w:r>
          </w:hyperlink>
        </w:p>
        <w:p w:rsidR="009E5BFE" w:rsidRPr="009E5BFE" w:rsidRDefault="00A91A09">
          <w:pPr>
            <w:pStyle w:val="TOC2"/>
            <w:tabs>
              <w:tab w:val="left" w:pos="660"/>
              <w:tab w:val="right" w:pos="8210"/>
            </w:tabs>
            <w:rPr>
              <w:rFonts w:ascii="Times New Roman" w:eastAsiaTheme="minorEastAsia" w:hAnsi="Times New Roman"/>
              <w:b w:val="0"/>
              <w:bCs w:val="0"/>
              <w:noProof/>
              <w:sz w:val="22"/>
              <w:szCs w:val="22"/>
              <w:lang w:val="en-AU" w:eastAsia="en-AU"/>
            </w:rPr>
          </w:pPr>
          <w:hyperlink w:anchor="_Toc355952374" w:history="1">
            <w:r w:rsidR="009E5BFE" w:rsidRPr="009E5BFE">
              <w:rPr>
                <w:rStyle w:val="Hyperlink"/>
                <w:rFonts w:ascii="Times New Roman" w:hAnsi="Times New Roman"/>
                <w:b w:val="0"/>
                <w:iCs/>
                <w:noProof/>
              </w:rPr>
              <w:t>2.3</w:t>
            </w:r>
            <w:r w:rsidR="009E5BFE" w:rsidRPr="009E5BFE">
              <w:rPr>
                <w:rFonts w:ascii="Times New Roman" w:eastAsiaTheme="minorEastAsia" w:hAnsi="Times New Roman"/>
                <w:b w:val="0"/>
                <w:bCs w:val="0"/>
                <w:noProof/>
                <w:sz w:val="22"/>
                <w:szCs w:val="22"/>
                <w:lang w:val="en-AU" w:eastAsia="en-AU"/>
              </w:rPr>
              <w:tab/>
            </w:r>
            <w:r w:rsidR="009E5BFE" w:rsidRPr="009E5BFE">
              <w:rPr>
                <w:rStyle w:val="Hyperlink"/>
                <w:rFonts w:ascii="Times New Roman" w:hAnsi="Times New Roman"/>
                <w:b w:val="0"/>
                <w:iCs/>
                <w:noProof/>
              </w:rPr>
              <w:t>One-Dimensional Consolidation</w:t>
            </w:r>
            <w:r w:rsidR="009E5BFE" w:rsidRPr="009E5BFE">
              <w:rPr>
                <w:rFonts w:ascii="Times New Roman" w:hAnsi="Times New Roman"/>
                <w:b w:val="0"/>
                <w:noProof/>
                <w:webHidden/>
              </w:rPr>
              <w:tab/>
            </w:r>
            <w:r w:rsidR="009E5BFE" w:rsidRPr="009E5BFE">
              <w:rPr>
                <w:rFonts w:ascii="Times New Roman" w:hAnsi="Times New Roman"/>
                <w:b w:val="0"/>
                <w:noProof/>
                <w:webHidden/>
              </w:rPr>
              <w:fldChar w:fldCharType="begin"/>
            </w:r>
            <w:r w:rsidR="009E5BFE" w:rsidRPr="009E5BFE">
              <w:rPr>
                <w:rFonts w:ascii="Times New Roman" w:hAnsi="Times New Roman"/>
                <w:b w:val="0"/>
                <w:noProof/>
                <w:webHidden/>
              </w:rPr>
              <w:instrText xml:space="preserve"> PAGEREF _Toc355952374 \h </w:instrText>
            </w:r>
            <w:r w:rsidR="009E5BFE" w:rsidRPr="009E5BFE">
              <w:rPr>
                <w:rFonts w:ascii="Times New Roman" w:hAnsi="Times New Roman"/>
                <w:b w:val="0"/>
                <w:noProof/>
                <w:webHidden/>
              </w:rPr>
            </w:r>
            <w:r w:rsidR="009E5BFE" w:rsidRPr="009E5BFE">
              <w:rPr>
                <w:rFonts w:ascii="Times New Roman" w:hAnsi="Times New Roman"/>
                <w:b w:val="0"/>
                <w:noProof/>
                <w:webHidden/>
              </w:rPr>
              <w:fldChar w:fldCharType="separate"/>
            </w:r>
            <w:r w:rsidR="009E5BFE" w:rsidRPr="009E5BFE">
              <w:rPr>
                <w:rFonts w:ascii="Times New Roman" w:hAnsi="Times New Roman"/>
                <w:b w:val="0"/>
                <w:noProof/>
                <w:webHidden/>
              </w:rPr>
              <w:t>7</w:t>
            </w:r>
            <w:r w:rsidR="009E5BFE" w:rsidRPr="009E5BFE">
              <w:rPr>
                <w:rFonts w:ascii="Times New Roman" w:hAnsi="Times New Roman"/>
                <w:b w:val="0"/>
                <w:noProof/>
                <w:webHidden/>
              </w:rPr>
              <w:fldChar w:fldCharType="end"/>
            </w:r>
          </w:hyperlink>
        </w:p>
        <w:p w:rsidR="009E5BFE" w:rsidRPr="009E5BFE" w:rsidRDefault="00A91A09">
          <w:pPr>
            <w:pStyle w:val="TOC3"/>
            <w:tabs>
              <w:tab w:val="left" w:pos="1100"/>
              <w:tab w:val="right" w:pos="8210"/>
            </w:tabs>
            <w:rPr>
              <w:rFonts w:ascii="Times New Roman" w:eastAsiaTheme="minorEastAsia" w:hAnsi="Times New Roman"/>
              <w:noProof/>
              <w:sz w:val="22"/>
              <w:szCs w:val="22"/>
              <w:lang w:val="en-AU" w:eastAsia="en-AU"/>
            </w:rPr>
          </w:pPr>
          <w:hyperlink w:anchor="_Toc355952375" w:history="1">
            <w:r w:rsidR="009E5BFE" w:rsidRPr="009E5BFE">
              <w:rPr>
                <w:rStyle w:val="Hyperlink"/>
                <w:rFonts w:ascii="Times New Roman" w:hAnsi="Times New Roman"/>
                <w:noProof/>
              </w:rPr>
              <w:t>2.3.1.</w:t>
            </w:r>
            <w:r w:rsidR="009E5BFE" w:rsidRPr="009E5BFE">
              <w:rPr>
                <w:rFonts w:ascii="Times New Roman" w:eastAsiaTheme="minorEastAsia" w:hAnsi="Times New Roman"/>
                <w:noProof/>
                <w:sz w:val="22"/>
                <w:szCs w:val="22"/>
                <w:lang w:val="en-AU" w:eastAsia="en-AU"/>
              </w:rPr>
              <w:tab/>
            </w:r>
            <w:r w:rsidR="009E5BFE" w:rsidRPr="009E5BFE">
              <w:rPr>
                <w:rStyle w:val="Hyperlink"/>
                <w:rFonts w:ascii="Times New Roman" w:hAnsi="Times New Roman"/>
                <w:noProof/>
              </w:rPr>
              <w:t>Total Consolidation Settlement (s</w:t>
            </w:r>
            <w:r w:rsidR="009E5BFE" w:rsidRPr="009E5BFE">
              <w:rPr>
                <w:rStyle w:val="Hyperlink"/>
                <w:rFonts w:ascii="Times New Roman" w:hAnsi="Times New Roman"/>
                <w:noProof/>
                <w:vertAlign w:val="subscript"/>
              </w:rPr>
              <w:t>c</w:t>
            </w:r>
            <w:r w:rsidR="009E5BFE" w:rsidRPr="009E5BFE">
              <w:rPr>
                <w:rStyle w:val="Hyperlink"/>
                <w:rFonts w:ascii="Times New Roman" w:hAnsi="Times New Roman"/>
                <w:noProof/>
              </w:rPr>
              <w:t>)</w:t>
            </w:r>
            <w:r w:rsidR="009E5BFE" w:rsidRPr="009E5BFE">
              <w:rPr>
                <w:rFonts w:ascii="Times New Roman" w:hAnsi="Times New Roman"/>
                <w:noProof/>
                <w:webHidden/>
              </w:rPr>
              <w:tab/>
            </w:r>
            <w:r w:rsidR="009E5BFE" w:rsidRPr="009E5BFE">
              <w:rPr>
                <w:rFonts w:ascii="Times New Roman" w:hAnsi="Times New Roman"/>
                <w:noProof/>
                <w:webHidden/>
              </w:rPr>
              <w:fldChar w:fldCharType="begin"/>
            </w:r>
            <w:r w:rsidR="009E5BFE" w:rsidRPr="009E5BFE">
              <w:rPr>
                <w:rFonts w:ascii="Times New Roman" w:hAnsi="Times New Roman"/>
                <w:noProof/>
                <w:webHidden/>
              </w:rPr>
              <w:instrText xml:space="preserve"> PAGEREF _Toc355952375 \h </w:instrText>
            </w:r>
            <w:r w:rsidR="009E5BFE" w:rsidRPr="009E5BFE">
              <w:rPr>
                <w:rFonts w:ascii="Times New Roman" w:hAnsi="Times New Roman"/>
                <w:noProof/>
                <w:webHidden/>
              </w:rPr>
            </w:r>
            <w:r w:rsidR="009E5BFE" w:rsidRPr="009E5BFE">
              <w:rPr>
                <w:rFonts w:ascii="Times New Roman" w:hAnsi="Times New Roman"/>
                <w:noProof/>
                <w:webHidden/>
              </w:rPr>
              <w:fldChar w:fldCharType="separate"/>
            </w:r>
            <w:r w:rsidR="009E5BFE" w:rsidRPr="009E5BFE">
              <w:rPr>
                <w:rFonts w:ascii="Times New Roman" w:hAnsi="Times New Roman"/>
                <w:noProof/>
                <w:webHidden/>
              </w:rPr>
              <w:t>7</w:t>
            </w:r>
            <w:r w:rsidR="009E5BFE" w:rsidRPr="009E5BFE">
              <w:rPr>
                <w:rFonts w:ascii="Times New Roman" w:hAnsi="Times New Roman"/>
                <w:noProof/>
                <w:webHidden/>
              </w:rPr>
              <w:fldChar w:fldCharType="end"/>
            </w:r>
          </w:hyperlink>
        </w:p>
        <w:p w:rsidR="009E5BFE" w:rsidRPr="009E5BFE" w:rsidRDefault="00A91A09">
          <w:pPr>
            <w:pStyle w:val="TOC3"/>
            <w:tabs>
              <w:tab w:val="left" w:pos="1100"/>
              <w:tab w:val="right" w:pos="8210"/>
            </w:tabs>
            <w:rPr>
              <w:rFonts w:ascii="Times New Roman" w:eastAsiaTheme="minorEastAsia" w:hAnsi="Times New Roman"/>
              <w:noProof/>
              <w:sz w:val="22"/>
              <w:szCs w:val="22"/>
              <w:lang w:val="en-AU" w:eastAsia="en-AU"/>
            </w:rPr>
          </w:pPr>
          <w:hyperlink w:anchor="_Toc355952376" w:history="1">
            <w:r w:rsidR="009E5BFE" w:rsidRPr="009E5BFE">
              <w:rPr>
                <w:rStyle w:val="Hyperlink"/>
                <w:rFonts w:ascii="Times New Roman" w:hAnsi="Times New Roman"/>
                <w:noProof/>
              </w:rPr>
              <w:t>2.3.2.</w:t>
            </w:r>
            <w:r w:rsidR="009E5BFE" w:rsidRPr="009E5BFE">
              <w:rPr>
                <w:rFonts w:ascii="Times New Roman" w:eastAsiaTheme="minorEastAsia" w:hAnsi="Times New Roman"/>
                <w:noProof/>
                <w:sz w:val="22"/>
                <w:szCs w:val="22"/>
                <w:lang w:val="en-AU" w:eastAsia="en-AU"/>
              </w:rPr>
              <w:tab/>
            </w:r>
            <w:r w:rsidR="009E5BFE" w:rsidRPr="009E5BFE">
              <w:rPr>
                <w:rStyle w:val="Hyperlink"/>
                <w:rFonts w:ascii="Times New Roman" w:hAnsi="Times New Roman"/>
                <w:noProof/>
              </w:rPr>
              <w:t>Consolidation Testing</w:t>
            </w:r>
            <w:r w:rsidR="009E5BFE" w:rsidRPr="009E5BFE">
              <w:rPr>
                <w:rFonts w:ascii="Times New Roman" w:hAnsi="Times New Roman"/>
                <w:noProof/>
                <w:webHidden/>
              </w:rPr>
              <w:tab/>
            </w:r>
            <w:r w:rsidR="009E5BFE" w:rsidRPr="009E5BFE">
              <w:rPr>
                <w:rFonts w:ascii="Times New Roman" w:hAnsi="Times New Roman"/>
                <w:noProof/>
                <w:webHidden/>
              </w:rPr>
              <w:fldChar w:fldCharType="begin"/>
            </w:r>
            <w:r w:rsidR="009E5BFE" w:rsidRPr="009E5BFE">
              <w:rPr>
                <w:rFonts w:ascii="Times New Roman" w:hAnsi="Times New Roman"/>
                <w:noProof/>
                <w:webHidden/>
              </w:rPr>
              <w:instrText xml:space="preserve"> PAGEREF _Toc355952376 \h </w:instrText>
            </w:r>
            <w:r w:rsidR="009E5BFE" w:rsidRPr="009E5BFE">
              <w:rPr>
                <w:rFonts w:ascii="Times New Roman" w:hAnsi="Times New Roman"/>
                <w:noProof/>
                <w:webHidden/>
              </w:rPr>
            </w:r>
            <w:r w:rsidR="009E5BFE" w:rsidRPr="009E5BFE">
              <w:rPr>
                <w:rFonts w:ascii="Times New Roman" w:hAnsi="Times New Roman"/>
                <w:noProof/>
                <w:webHidden/>
              </w:rPr>
              <w:fldChar w:fldCharType="separate"/>
            </w:r>
            <w:r w:rsidR="009E5BFE" w:rsidRPr="009E5BFE">
              <w:rPr>
                <w:rFonts w:ascii="Times New Roman" w:hAnsi="Times New Roman"/>
                <w:noProof/>
                <w:webHidden/>
              </w:rPr>
              <w:t>9</w:t>
            </w:r>
            <w:r w:rsidR="009E5BFE" w:rsidRPr="009E5BFE">
              <w:rPr>
                <w:rFonts w:ascii="Times New Roman" w:hAnsi="Times New Roman"/>
                <w:noProof/>
                <w:webHidden/>
              </w:rPr>
              <w:fldChar w:fldCharType="end"/>
            </w:r>
          </w:hyperlink>
        </w:p>
        <w:p w:rsidR="009E5BFE" w:rsidRPr="009E5BFE" w:rsidRDefault="00A91A09">
          <w:pPr>
            <w:pStyle w:val="TOC3"/>
            <w:tabs>
              <w:tab w:val="left" w:pos="1100"/>
              <w:tab w:val="right" w:pos="8210"/>
            </w:tabs>
            <w:rPr>
              <w:rFonts w:ascii="Times New Roman" w:eastAsiaTheme="minorEastAsia" w:hAnsi="Times New Roman"/>
              <w:noProof/>
              <w:sz w:val="22"/>
              <w:szCs w:val="22"/>
              <w:lang w:val="en-AU" w:eastAsia="en-AU"/>
            </w:rPr>
          </w:pPr>
          <w:hyperlink w:anchor="_Toc355952377" w:history="1">
            <w:r w:rsidR="009E5BFE" w:rsidRPr="009E5BFE">
              <w:rPr>
                <w:rStyle w:val="Hyperlink"/>
                <w:rFonts w:ascii="Times New Roman" w:hAnsi="Times New Roman"/>
                <w:noProof/>
              </w:rPr>
              <w:t>2.3.3.</w:t>
            </w:r>
            <w:r w:rsidR="009E5BFE" w:rsidRPr="009E5BFE">
              <w:rPr>
                <w:rFonts w:ascii="Times New Roman" w:eastAsiaTheme="minorEastAsia" w:hAnsi="Times New Roman"/>
                <w:noProof/>
                <w:sz w:val="22"/>
                <w:szCs w:val="22"/>
                <w:lang w:val="en-AU" w:eastAsia="en-AU"/>
              </w:rPr>
              <w:tab/>
            </w:r>
            <w:r w:rsidR="009E5BFE" w:rsidRPr="009E5BFE">
              <w:rPr>
                <w:rStyle w:val="Hyperlink"/>
                <w:rFonts w:ascii="Times New Roman" w:hAnsi="Times New Roman"/>
                <w:noProof/>
              </w:rPr>
              <w:t>Void-Log</w:t>
            </w:r>
            <m:oMath>
              <m:r>
                <m:rPr>
                  <m:sty m:val="p"/>
                </m:rPr>
                <w:rPr>
                  <w:rStyle w:val="Hyperlink"/>
                  <w:rFonts w:ascii="Cambria Math" w:hAnsi="Cambria Math"/>
                  <w:noProof/>
                </w:rPr>
                <m:t xml:space="preserve"> σv'</m:t>
              </m:r>
            </m:oMath>
            <w:r w:rsidR="009E5BFE" w:rsidRPr="009E5BFE">
              <w:rPr>
                <w:rStyle w:val="Hyperlink"/>
                <w:rFonts w:ascii="Times New Roman" w:hAnsi="Times New Roman"/>
                <w:noProof/>
              </w:rPr>
              <w:t xml:space="preserve"> Plot</w:t>
            </w:r>
            <w:r w:rsidR="009E5BFE" w:rsidRPr="009E5BFE">
              <w:rPr>
                <w:rFonts w:ascii="Times New Roman" w:hAnsi="Times New Roman"/>
                <w:noProof/>
                <w:webHidden/>
              </w:rPr>
              <w:tab/>
            </w:r>
            <w:r w:rsidR="009E5BFE" w:rsidRPr="009E5BFE">
              <w:rPr>
                <w:rFonts w:ascii="Times New Roman" w:hAnsi="Times New Roman"/>
                <w:noProof/>
                <w:webHidden/>
              </w:rPr>
              <w:fldChar w:fldCharType="begin"/>
            </w:r>
            <w:r w:rsidR="009E5BFE" w:rsidRPr="009E5BFE">
              <w:rPr>
                <w:rFonts w:ascii="Times New Roman" w:hAnsi="Times New Roman"/>
                <w:noProof/>
                <w:webHidden/>
              </w:rPr>
              <w:instrText xml:space="preserve"> PAGEREF _Toc355952377 \h </w:instrText>
            </w:r>
            <w:r w:rsidR="009E5BFE" w:rsidRPr="009E5BFE">
              <w:rPr>
                <w:rFonts w:ascii="Times New Roman" w:hAnsi="Times New Roman"/>
                <w:noProof/>
                <w:webHidden/>
              </w:rPr>
            </w:r>
            <w:r w:rsidR="009E5BFE" w:rsidRPr="009E5BFE">
              <w:rPr>
                <w:rFonts w:ascii="Times New Roman" w:hAnsi="Times New Roman"/>
                <w:noProof/>
                <w:webHidden/>
              </w:rPr>
              <w:fldChar w:fldCharType="separate"/>
            </w:r>
            <w:r w:rsidR="009E5BFE" w:rsidRPr="009E5BFE">
              <w:rPr>
                <w:rFonts w:ascii="Times New Roman" w:hAnsi="Times New Roman"/>
                <w:noProof/>
                <w:webHidden/>
              </w:rPr>
              <w:t>10</w:t>
            </w:r>
            <w:r w:rsidR="009E5BFE" w:rsidRPr="009E5BFE">
              <w:rPr>
                <w:rFonts w:ascii="Times New Roman" w:hAnsi="Times New Roman"/>
                <w:noProof/>
                <w:webHidden/>
              </w:rPr>
              <w:fldChar w:fldCharType="end"/>
            </w:r>
          </w:hyperlink>
        </w:p>
        <w:p w:rsidR="009E5BFE" w:rsidRPr="009E5BFE" w:rsidRDefault="00A91A09">
          <w:pPr>
            <w:pStyle w:val="TOC3"/>
            <w:tabs>
              <w:tab w:val="left" w:pos="1100"/>
              <w:tab w:val="right" w:pos="8210"/>
            </w:tabs>
            <w:rPr>
              <w:rFonts w:ascii="Times New Roman" w:eastAsiaTheme="minorEastAsia" w:hAnsi="Times New Roman"/>
              <w:noProof/>
              <w:sz w:val="22"/>
              <w:szCs w:val="22"/>
              <w:lang w:val="en-AU" w:eastAsia="en-AU"/>
            </w:rPr>
          </w:pPr>
          <w:hyperlink w:anchor="_Toc355952378" w:history="1">
            <w:r w:rsidR="009E5BFE" w:rsidRPr="009E5BFE">
              <w:rPr>
                <w:rStyle w:val="Hyperlink"/>
                <w:rFonts w:ascii="Times New Roman" w:hAnsi="Times New Roman"/>
                <w:noProof/>
              </w:rPr>
              <w:t>2.3.4.</w:t>
            </w:r>
            <w:r w:rsidR="009E5BFE" w:rsidRPr="009E5BFE">
              <w:rPr>
                <w:rFonts w:ascii="Times New Roman" w:eastAsiaTheme="minorEastAsia" w:hAnsi="Times New Roman"/>
                <w:noProof/>
                <w:sz w:val="22"/>
                <w:szCs w:val="22"/>
                <w:lang w:val="en-AU" w:eastAsia="en-AU"/>
              </w:rPr>
              <w:tab/>
            </w:r>
            <w:r w:rsidR="009E5BFE" w:rsidRPr="009E5BFE">
              <w:rPr>
                <w:rStyle w:val="Hyperlink"/>
                <w:rFonts w:ascii="Times New Roman" w:hAnsi="Times New Roman"/>
                <w:noProof/>
              </w:rPr>
              <w:t>Terzaghi’s One Dimensional Consolidation Theory</w:t>
            </w:r>
            <w:r w:rsidR="009E5BFE" w:rsidRPr="009E5BFE">
              <w:rPr>
                <w:rFonts w:ascii="Times New Roman" w:hAnsi="Times New Roman"/>
                <w:noProof/>
                <w:webHidden/>
              </w:rPr>
              <w:tab/>
            </w:r>
            <w:r w:rsidR="009E5BFE" w:rsidRPr="009E5BFE">
              <w:rPr>
                <w:rFonts w:ascii="Times New Roman" w:hAnsi="Times New Roman"/>
                <w:noProof/>
                <w:webHidden/>
              </w:rPr>
              <w:fldChar w:fldCharType="begin"/>
            </w:r>
            <w:r w:rsidR="009E5BFE" w:rsidRPr="009E5BFE">
              <w:rPr>
                <w:rFonts w:ascii="Times New Roman" w:hAnsi="Times New Roman"/>
                <w:noProof/>
                <w:webHidden/>
              </w:rPr>
              <w:instrText xml:space="preserve"> PAGEREF _Toc355952378 \h </w:instrText>
            </w:r>
            <w:r w:rsidR="009E5BFE" w:rsidRPr="009E5BFE">
              <w:rPr>
                <w:rFonts w:ascii="Times New Roman" w:hAnsi="Times New Roman"/>
                <w:noProof/>
                <w:webHidden/>
              </w:rPr>
            </w:r>
            <w:r w:rsidR="009E5BFE" w:rsidRPr="009E5BFE">
              <w:rPr>
                <w:rFonts w:ascii="Times New Roman" w:hAnsi="Times New Roman"/>
                <w:noProof/>
                <w:webHidden/>
              </w:rPr>
              <w:fldChar w:fldCharType="separate"/>
            </w:r>
            <w:r w:rsidR="009E5BFE" w:rsidRPr="009E5BFE">
              <w:rPr>
                <w:rFonts w:ascii="Times New Roman" w:hAnsi="Times New Roman"/>
                <w:noProof/>
                <w:webHidden/>
              </w:rPr>
              <w:t>12</w:t>
            </w:r>
            <w:r w:rsidR="009E5BFE" w:rsidRPr="009E5BFE">
              <w:rPr>
                <w:rFonts w:ascii="Times New Roman" w:hAnsi="Times New Roman"/>
                <w:noProof/>
                <w:webHidden/>
              </w:rPr>
              <w:fldChar w:fldCharType="end"/>
            </w:r>
          </w:hyperlink>
        </w:p>
        <w:p w:rsidR="009E5BFE" w:rsidRPr="009E5BFE" w:rsidRDefault="00A91A09">
          <w:pPr>
            <w:pStyle w:val="TOC3"/>
            <w:tabs>
              <w:tab w:val="left" w:pos="1100"/>
              <w:tab w:val="right" w:pos="8210"/>
            </w:tabs>
            <w:rPr>
              <w:rFonts w:ascii="Times New Roman" w:eastAsiaTheme="minorEastAsia" w:hAnsi="Times New Roman"/>
              <w:noProof/>
              <w:sz w:val="22"/>
              <w:szCs w:val="22"/>
              <w:lang w:val="en-AU" w:eastAsia="en-AU"/>
            </w:rPr>
          </w:pPr>
          <w:hyperlink w:anchor="_Toc355952379" w:history="1">
            <w:r w:rsidR="009E5BFE" w:rsidRPr="009E5BFE">
              <w:rPr>
                <w:rStyle w:val="Hyperlink"/>
                <w:rFonts w:ascii="Times New Roman" w:hAnsi="Times New Roman"/>
                <w:noProof/>
              </w:rPr>
              <w:t>2.3.5.</w:t>
            </w:r>
            <w:r w:rsidR="009E5BFE" w:rsidRPr="009E5BFE">
              <w:rPr>
                <w:rFonts w:ascii="Times New Roman" w:eastAsiaTheme="minorEastAsia" w:hAnsi="Times New Roman"/>
                <w:noProof/>
                <w:sz w:val="22"/>
                <w:szCs w:val="22"/>
                <w:lang w:val="en-AU" w:eastAsia="en-AU"/>
              </w:rPr>
              <w:tab/>
            </w:r>
            <w:r w:rsidR="009E5BFE" w:rsidRPr="009E5BFE">
              <w:rPr>
                <w:rStyle w:val="Hyperlink"/>
                <w:rFonts w:ascii="Times New Roman" w:hAnsi="Times New Roman"/>
                <w:noProof/>
              </w:rPr>
              <w:t>Calculating Coefficient of Consolidation (c</w:t>
            </w:r>
            <w:r w:rsidR="009E5BFE" w:rsidRPr="009E5BFE">
              <w:rPr>
                <w:rStyle w:val="Hyperlink"/>
                <w:rFonts w:ascii="Times New Roman" w:hAnsi="Times New Roman"/>
                <w:noProof/>
                <w:vertAlign w:val="subscript"/>
              </w:rPr>
              <w:t>v</w:t>
            </w:r>
            <w:r w:rsidR="009E5BFE" w:rsidRPr="009E5BFE">
              <w:rPr>
                <w:rStyle w:val="Hyperlink"/>
                <w:rFonts w:ascii="Times New Roman" w:hAnsi="Times New Roman"/>
                <w:noProof/>
              </w:rPr>
              <w:t>)</w:t>
            </w:r>
            <w:r w:rsidR="009E5BFE" w:rsidRPr="009E5BFE">
              <w:rPr>
                <w:rFonts w:ascii="Times New Roman" w:hAnsi="Times New Roman"/>
                <w:noProof/>
                <w:webHidden/>
              </w:rPr>
              <w:tab/>
            </w:r>
            <w:r w:rsidR="009E5BFE" w:rsidRPr="009E5BFE">
              <w:rPr>
                <w:rFonts w:ascii="Times New Roman" w:hAnsi="Times New Roman"/>
                <w:noProof/>
                <w:webHidden/>
              </w:rPr>
              <w:fldChar w:fldCharType="begin"/>
            </w:r>
            <w:r w:rsidR="009E5BFE" w:rsidRPr="009E5BFE">
              <w:rPr>
                <w:rFonts w:ascii="Times New Roman" w:hAnsi="Times New Roman"/>
                <w:noProof/>
                <w:webHidden/>
              </w:rPr>
              <w:instrText xml:space="preserve"> PAGEREF _Toc355952379 \h </w:instrText>
            </w:r>
            <w:r w:rsidR="009E5BFE" w:rsidRPr="009E5BFE">
              <w:rPr>
                <w:rFonts w:ascii="Times New Roman" w:hAnsi="Times New Roman"/>
                <w:noProof/>
                <w:webHidden/>
              </w:rPr>
            </w:r>
            <w:r w:rsidR="009E5BFE" w:rsidRPr="009E5BFE">
              <w:rPr>
                <w:rFonts w:ascii="Times New Roman" w:hAnsi="Times New Roman"/>
                <w:noProof/>
                <w:webHidden/>
              </w:rPr>
              <w:fldChar w:fldCharType="separate"/>
            </w:r>
            <w:r w:rsidR="009E5BFE" w:rsidRPr="009E5BFE">
              <w:rPr>
                <w:rFonts w:ascii="Times New Roman" w:hAnsi="Times New Roman"/>
                <w:noProof/>
                <w:webHidden/>
              </w:rPr>
              <w:t>18</w:t>
            </w:r>
            <w:r w:rsidR="009E5BFE" w:rsidRPr="009E5BFE">
              <w:rPr>
                <w:rFonts w:ascii="Times New Roman" w:hAnsi="Times New Roman"/>
                <w:noProof/>
                <w:webHidden/>
              </w:rPr>
              <w:fldChar w:fldCharType="end"/>
            </w:r>
          </w:hyperlink>
        </w:p>
        <w:p w:rsidR="009E5BFE" w:rsidRPr="009E5BFE" w:rsidRDefault="00A91A09">
          <w:pPr>
            <w:pStyle w:val="TOC2"/>
            <w:tabs>
              <w:tab w:val="left" w:pos="660"/>
              <w:tab w:val="right" w:pos="8210"/>
            </w:tabs>
            <w:rPr>
              <w:rFonts w:ascii="Times New Roman" w:eastAsiaTheme="minorEastAsia" w:hAnsi="Times New Roman"/>
              <w:b w:val="0"/>
              <w:bCs w:val="0"/>
              <w:noProof/>
              <w:sz w:val="22"/>
              <w:szCs w:val="22"/>
              <w:lang w:val="en-AU" w:eastAsia="en-AU"/>
            </w:rPr>
          </w:pPr>
          <w:hyperlink w:anchor="_Toc355952380" w:history="1">
            <w:r w:rsidR="009E5BFE" w:rsidRPr="009E5BFE">
              <w:rPr>
                <w:rStyle w:val="Hyperlink"/>
                <w:rFonts w:ascii="Times New Roman" w:hAnsi="Times New Roman"/>
                <w:b w:val="0"/>
                <w:noProof/>
              </w:rPr>
              <w:t>2.4</w:t>
            </w:r>
            <w:r w:rsidR="009E5BFE" w:rsidRPr="009E5BFE">
              <w:rPr>
                <w:rFonts w:ascii="Times New Roman" w:eastAsiaTheme="minorEastAsia" w:hAnsi="Times New Roman"/>
                <w:b w:val="0"/>
                <w:bCs w:val="0"/>
                <w:noProof/>
                <w:sz w:val="22"/>
                <w:szCs w:val="22"/>
                <w:lang w:val="en-AU" w:eastAsia="en-AU"/>
              </w:rPr>
              <w:tab/>
            </w:r>
            <w:r w:rsidR="009E5BFE" w:rsidRPr="009E5BFE">
              <w:rPr>
                <w:rStyle w:val="Hyperlink"/>
                <w:rFonts w:ascii="Times New Roman" w:hAnsi="Times New Roman"/>
                <w:b w:val="0"/>
                <w:noProof/>
              </w:rPr>
              <w:t>Two and Three Dimensional Consolidation</w:t>
            </w:r>
            <w:r w:rsidR="009E5BFE" w:rsidRPr="009E5BFE">
              <w:rPr>
                <w:rFonts w:ascii="Times New Roman" w:hAnsi="Times New Roman"/>
                <w:b w:val="0"/>
                <w:noProof/>
                <w:webHidden/>
              </w:rPr>
              <w:tab/>
            </w:r>
            <w:r w:rsidR="009E5BFE" w:rsidRPr="009E5BFE">
              <w:rPr>
                <w:rFonts w:ascii="Times New Roman" w:hAnsi="Times New Roman"/>
                <w:b w:val="0"/>
                <w:noProof/>
                <w:webHidden/>
              </w:rPr>
              <w:fldChar w:fldCharType="begin"/>
            </w:r>
            <w:r w:rsidR="009E5BFE" w:rsidRPr="009E5BFE">
              <w:rPr>
                <w:rFonts w:ascii="Times New Roman" w:hAnsi="Times New Roman"/>
                <w:b w:val="0"/>
                <w:noProof/>
                <w:webHidden/>
              </w:rPr>
              <w:instrText xml:space="preserve"> PAGEREF _Toc355952380 \h </w:instrText>
            </w:r>
            <w:r w:rsidR="009E5BFE" w:rsidRPr="009E5BFE">
              <w:rPr>
                <w:rFonts w:ascii="Times New Roman" w:hAnsi="Times New Roman"/>
                <w:b w:val="0"/>
                <w:noProof/>
                <w:webHidden/>
              </w:rPr>
            </w:r>
            <w:r w:rsidR="009E5BFE" w:rsidRPr="009E5BFE">
              <w:rPr>
                <w:rFonts w:ascii="Times New Roman" w:hAnsi="Times New Roman"/>
                <w:b w:val="0"/>
                <w:noProof/>
                <w:webHidden/>
              </w:rPr>
              <w:fldChar w:fldCharType="separate"/>
            </w:r>
            <w:r w:rsidR="009E5BFE" w:rsidRPr="009E5BFE">
              <w:rPr>
                <w:rFonts w:ascii="Times New Roman" w:hAnsi="Times New Roman"/>
                <w:b w:val="0"/>
                <w:noProof/>
                <w:webHidden/>
              </w:rPr>
              <w:t>22</w:t>
            </w:r>
            <w:r w:rsidR="009E5BFE" w:rsidRPr="009E5BFE">
              <w:rPr>
                <w:rFonts w:ascii="Times New Roman" w:hAnsi="Times New Roman"/>
                <w:b w:val="0"/>
                <w:noProof/>
                <w:webHidden/>
              </w:rPr>
              <w:fldChar w:fldCharType="end"/>
            </w:r>
          </w:hyperlink>
        </w:p>
        <w:p w:rsidR="009E5BFE" w:rsidRPr="009E5BFE" w:rsidRDefault="00A91A09">
          <w:pPr>
            <w:pStyle w:val="TOC3"/>
            <w:tabs>
              <w:tab w:val="left" w:pos="1100"/>
              <w:tab w:val="right" w:pos="8210"/>
            </w:tabs>
            <w:rPr>
              <w:rFonts w:ascii="Times New Roman" w:eastAsiaTheme="minorEastAsia" w:hAnsi="Times New Roman"/>
              <w:noProof/>
              <w:sz w:val="22"/>
              <w:szCs w:val="22"/>
              <w:lang w:val="en-AU" w:eastAsia="en-AU"/>
            </w:rPr>
          </w:pPr>
          <w:hyperlink w:anchor="_Toc355952381" w:history="1">
            <w:r w:rsidR="009E5BFE" w:rsidRPr="009E5BFE">
              <w:rPr>
                <w:rStyle w:val="Hyperlink"/>
                <w:rFonts w:ascii="Times New Roman" w:hAnsi="Times New Roman"/>
                <w:noProof/>
              </w:rPr>
              <w:t>2.4.1.</w:t>
            </w:r>
            <w:r w:rsidR="009E5BFE" w:rsidRPr="009E5BFE">
              <w:rPr>
                <w:rFonts w:ascii="Times New Roman" w:eastAsiaTheme="minorEastAsia" w:hAnsi="Times New Roman"/>
                <w:noProof/>
                <w:sz w:val="22"/>
                <w:szCs w:val="22"/>
                <w:lang w:val="en-AU" w:eastAsia="en-AU"/>
              </w:rPr>
              <w:tab/>
            </w:r>
            <w:r w:rsidR="009E5BFE" w:rsidRPr="009E5BFE">
              <w:rPr>
                <w:rStyle w:val="Hyperlink"/>
                <w:rFonts w:ascii="Times New Roman" w:hAnsi="Times New Roman"/>
                <w:noProof/>
              </w:rPr>
              <w:t>Two and Three Dimensional Consolidation Theories</w:t>
            </w:r>
            <w:r w:rsidR="009E5BFE" w:rsidRPr="009E5BFE">
              <w:rPr>
                <w:rFonts w:ascii="Times New Roman" w:hAnsi="Times New Roman"/>
                <w:noProof/>
                <w:webHidden/>
              </w:rPr>
              <w:tab/>
            </w:r>
            <w:r w:rsidR="009E5BFE" w:rsidRPr="009E5BFE">
              <w:rPr>
                <w:rFonts w:ascii="Times New Roman" w:hAnsi="Times New Roman"/>
                <w:noProof/>
                <w:webHidden/>
              </w:rPr>
              <w:fldChar w:fldCharType="begin"/>
            </w:r>
            <w:r w:rsidR="009E5BFE" w:rsidRPr="009E5BFE">
              <w:rPr>
                <w:rFonts w:ascii="Times New Roman" w:hAnsi="Times New Roman"/>
                <w:noProof/>
                <w:webHidden/>
              </w:rPr>
              <w:instrText xml:space="preserve"> PAGEREF _Toc355952381 \h </w:instrText>
            </w:r>
            <w:r w:rsidR="009E5BFE" w:rsidRPr="009E5BFE">
              <w:rPr>
                <w:rFonts w:ascii="Times New Roman" w:hAnsi="Times New Roman"/>
                <w:noProof/>
                <w:webHidden/>
              </w:rPr>
            </w:r>
            <w:r w:rsidR="009E5BFE" w:rsidRPr="009E5BFE">
              <w:rPr>
                <w:rFonts w:ascii="Times New Roman" w:hAnsi="Times New Roman"/>
                <w:noProof/>
                <w:webHidden/>
              </w:rPr>
              <w:fldChar w:fldCharType="separate"/>
            </w:r>
            <w:r w:rsidR="009E5BFE" w:rsidRPr="009E5BFE">
              <w:rPr>
                <w:rFonts w:ascii="Times New Roman" w:hAnsi="Times New Roman"/>
                <w:noProof/>
                <w:webHidden/>
              </w:rPr>
              <w:t>22</w:t>
            </w:r>
            <w:r w:rsidR="009E5BFE" w:rsidRPr="009E5BFE">
              <w:rPr>
                <w:rFonts w:ascii="Times New Roman" w:hAnsi="Times New Roman"/>
                <w:noProof/>
                <w:webHidden/>
              </w:rPr>
              <w:fldChar w:fldCharType="end"/>
            </w:r>
          </w:hyperlink>
        </w:p>
        <w:p w:rsidR="009E5BFE" w:rsidRPr="009E5BFE" w:rsidRDefault="00A91A09">
          <w:pPr>
            <w:pStyle w:val="TOC2"/>
            <w:tabs>
              <w:tab w:val="left" w:pos="660"/>
              <w:tab w:val="right" w:pos="8210"/>
            </w:tabs>
            <w:rPr>
              <w:rFonts w:ascii="Times New Roman" w:eastAsiaTheme="minorEastAsia" w:hAnsi="Times New Roman"/>
              <w:b w:val="0"/>
              <w:bCs w:val="0"/>
              <w:noProof/>
              <w:sz w:val="22"/>
              <w:szCs w:val="22"/>
              <w:lang w:val="en-AU" w:eastAsia="en-AU"/>
            </w:rPr>
          </w:pPr>
          <w:hyperlink w:anchor="_Toc355952382" w:history="1">
            <w:r w:rsidR="009E5BFE" w:rsidRPr="009E5BFE">
              <w:rPr>
                <w:rStyle w:val="Hyperlink"/>
                <w:rFonts w:ascii="Times New Roman" w:hAnsi="Times New Roman"/>
                <w:b w:val="0"/>
                <w:iCs/>
                <w:noProof/>
              </w:rPr>
              <w:t>2.5</w:t>
            </w:r>
            <w:r w:rsidR="009E5BFE" w:rsidRPr="009E5BFE">
              <w:rPr>
                <w:rFonts w:ascii="Times New Roman" w:eastAsiaTheme="minorEastAsia" w:hAnsi="Times New Roman"/>
                <w:b w:val="0"/>
                <w:bCs w:val="0"/>
                <w:noProof/>
                <w:sz w:val="22"/>
                <w:szCs w:val="22"/>
                <w:lang w:val="en-AU" w:eastAsia="en-AU"/>
              </w:rPr>
              <w:tab/>
            </w:r>
            <w:r w:rsidR="009E5BFE" w:rsidRPr="009E5BFE">
              <w:rPr>
                <w:rStyle w:val="Hyperlink"/>
                <w:rFonts w:ascii="Times New Roman" w:hAnsi="Times New Roman"/>
                <w:b w:val="0"/>
                <w:iCs/>
                <w:noProof/>
              </w:rPr>
              <w:t>Application – Land Reclamation</w:t>
            </w:r>
            <w:r w:rsidR="009E5BFE" w:rsidRPr="009E5BFE">
              <w:rPr>
                <w:rFonts w:ascii="Times New Roman" w:hAnsi="Times New Roman"/>
                <w:b w:val="0"/>
                <w:noProof/>
                <w:webHidden/>
              </w:rPr>
              <w:tab/>
            </w:r>
            <w:r w:rsidR="009E5BFE" w:rsidRPr="009E5BFE">
              <w:rPr>
                <w:rFonts w:ascii="Times New Roman" w:hAnsi="Times New Roman"/>
                <w:b w:val="0"/>
                <w:noProof/>
                <w:webHidden/>
              </w:rPr>
              <w:fldChar w:fldCharType="begin"/>
            </w:r>
            <w:r w:rsidR="009E5BFE" w:rsidRPr="009E5BFE">
              <w:rPr>
                <w:rFonts w:ascii="Times New Roman" w:hAnsi="Times New Roman"/>
                <w:b w:val="0"/>
                <w:noProof/>
                <w:webHidden/>
              </w:rPr>
              <w:instrText xml:space="preserve"> PAGEREF _Toc355952382 \h </w:instrText>
            </w:r>
            <w:r w:rsidR="009E5BFE" w:rsidRPr="009E5BFE">
              <w:rPr>
                <w:rFonts w:ascii="Times New Roman" w:hAnsi="Times New Roman"/>
                <w:b w:val="0"/>
                <w:noProof/>
                <w:webHidden/>
              </w:rPr>
            </w:r>
            <w:r w:rsidR="009E5BFE" w:rsidRPr="009E5BFE">
              <w:rPr>
                <w:rFonts w:ascii="Times New Roman" w:hAnsi="Times New Roman"/>
                <w:b w:val="0"/>
                <w:noProof/>
                <w:webHidden/>
              </w:rPr>
              <w:fldChar w:fldCharType="separate"/>
            </w:r>
            <w:r w:rsidR="009E5BFE" w:rsidRPr="009E5BFE">
              <w:rPr>
                <w:rFonts w:ascii="Times New Roman" w:hAnsi="Times New Roman"/>
                <w:b w:val="0"/>
                <w:noProof/>
                <w:webHidden/>
              </w:rPr>
              <w:t>24</w:t>
            </w:r>
            <w:r w:rsidR="009E5BFE" w:rsidRPr="009E5BFE">
              <w:rPr>
                <w:rFonts w:ascii="Times New Roman" w:hAnsi="Times New Roman"/>
                <w:b w:val="0"/>
                <w:noProof/>
                <w:webHidden/>
              </w:rPr>
              <w:fldChar w:fldCharType="end"/>
            </w:r>
          </w:hyperlink>
        </w:p>
        <w:p w:rsidR="009E5BFE" w:rsidRPr="009E5BFE" w:rsidRDefault="00A91A09">
          <w:pPr>
            <w:pStyle w:val="TOC3"/>
            <w:tabs>
              <w:tab w:val="left" w:pos="1100"/>
              <w:tab w:val="right" w:pos="8210"/>
            </w:tabs>
            <w:rPr>
              <w:rFonts w:ascii="Times New Roman" w:eastAsiaTheme="minorEastAsia" w:hAnsi="Times New Roman"/>
              <w:noProof/>
              <w:sz w:val="22"/>
              <w:szCs w:val="22"/>
              <w:lang w:val="en-AU" w:eastAsia="en-AU"/>
            </w:rPr>
          </w:pPr>
          <w:hyperlink w:anchor="_Toc355952383" w:history="1">
            <w:r w:rsidR="009E5BFE" w:rsidRPr="009E5BFE">
              <w:rPr>
                <w:rStyle w:val="Hyperlink"/>
                <w:rFonts w:ascii="Times New Roman" w:hAnsi="Times New Roman"/>
                <w:iCs/>
                <w:noProof/>
              </w:rPr>
              <w:t>2.5.1.</w:t>
            </w:r>
            <w:r w:rsidR="009E5BFE" w:rsidRPr="009E5BFE">
              <w:rPr>
                <w:rFonts w:ascii="Times New Roman" w:eastAsiaTheme="minorEastAsia" w:hAnsi="Times New Roman"/>
                <w:noProof/>
                <w:sz w:val="22"/>
                <w:szCs w:val="22"/>
                <w:lang w:val="en-AU" w:eastAsia="en-AU"/>
              </w:rPr>
              <w:tab/>
            </w:r>
            <w:r w:rsidR="009E5BFE" w:rsidRPr="009E5BFE">
              <w:rPr>
                <w:rStyle w:val="Hyperlink"/>
                <w:rFonts w:ascii="Times New Roman" w:hAnsi="Times New Roman"/>
                <w:iCs/>
                <w:noProof/>
              </w:rPr>
              <w:t>Port of Brisbane, Queensland, Australia</w:t>
            </w:r>
            <w:r w:rsidR="009E5BFE" w:rsidRPr="009E5BFE">
              <w:rPr>
                <w:rFonts w:ascii="Times New Roman" w:hAnsi="Times New Roman"/>
                <w:noProof/>
                <w:webHidden/>
              </w:rPr>
              <w:tab/>
            </w:r>
            <w:r w:rsidR="009E5BFE" w:rsidRPr="009E5BFE">
              <w:rPr>
                <w:rFonts w:ascii="Times New Roman" w:hAnsi="Times New Roman"/>
                <w:noProof/>
                <w:webHidden/>
              </w:rPr>
              <w:fldChar w:fldCharType="begin"/>
            </w:r>
            <w:r w:rsidR="009E5BFE" w:rsidRPr="009E5BFE">
              <w:rPr>
                <w:rFonts w:ascii="Times New Roman" w:hAnsi="Times New Roman"/>
                <w:noProof/>
                <w:webHidden/>
              </w:rPr>
              <w:instrText xml:space="preserve"> PAGEREF _Toc355952383 \h </w:instrText>
            </w:r>
            <w:r w:rsidR="009E5BFE" w:rsidRPr="009E5BFE">
              <w:rPr>
                <w:rFonts w:ascii="Times New Roman" w:hAnsi="Times New Roman"/>
                <w:noProof/>
                <w:webHidden/>
              </w:rPr>
            </w:r>
            <w:r w:rsidR="009E5BFE" w:rsidRPr="009E5BFE">
              <w:rPr>
                <w:rFonts w:ascii="Times New Roman" w:hAnsi="Times New Roman"/>
                <w:noProof/>
                <w:webHidden/>
              </w:rPr>
              <w:fldChar w:fldCharType="separate"/>
            </w:r>
            <w:r w:rsidR="009E5BFE" w:rsidRPr="009E5BFE">
              <w:rPr>
                <w:rFonts w:ascii="Times New Roman" w:hAnsi="Times New Roman"/>
                <w:noProof/>
                <w:webHidden/>
              </w:rPr>
              <w:t>25</w:t>
            </w:r>
            <w:r w:rsidR="009E5BFE" w:rsidRPr="009E5BFE">
              <w:rPr>
                <w:rFonts w:ascii="Times New Roman" w:hAnsi="Times New Roman"/>
                <w:noProof/>
                <w:webHidden/>
              </w:rPr>
              <w:fldChar w:fldCharType="end"/>
            </w:r>
          </w:hyperlink>
        </w:p>
        <w:p w:rsidR="009E5BFE" w:rsidRPr="009E5BFE" w:rsidRDefault="00A91A09">
          <w:pPr>
            <w:pStyle w:val="TOC1"/>
            <w:tabs>
              <w:tab w:val="right" w:pos="8210"/>
            </w:tabs>
            <w:rPr>
              <w:rFonts w:ascii="Times New Roman" w:eastAsiaTheme="minorEastAsia" w:hAnsi="Times New Roman"/>
              <w:b w:val="0"/>
              <w:bCs w:val="0"/>
              <w:caps w:val="0"/>
              <w:noProof/>
              <w:sz w:val="22"/>
              <w:szCs w:val="22"/>
              <w:lang w:val="en-AU" w:eastAsia="en-AU"/>
            </w:rPr>
          </w:pPr>
          <w:hyperlink w:anchor="_Toc355952384" w:history="1">
            <w:r w:rsidR="009E5BFE" w:rsidRPr="009E5BFE">
              <w:rPr>
                <w:rStyle w:val="Hyperlink"/>
                <w:rFonts w:ascii="Times New Roman" w:hAnsi="Times New Roman"/>
                <w:b w:val="0"/>
                <w:noProof/>
                <w:kern w:val="32"/>
              </w:rPr>
              <w:t>Chapter 3: Research and Methodology</w:t>
            </w:r>
            <w:r w:rsidR="009E5BFE" w:rsidRPr="009E5BFE">
              <w:rPr>
                <w:rFonts w:ascii="Times New Roman" w:hAnsi="Times New Roman"/>
                <w:b w:val="0"/>
                <w:noProof/>
                <w:webHidden/>
              </w:rPr>
              <w:tab/>
            </w:r>
            <w:r w:rsidR="009E5BFE" w:rsidRPr="009E5BFE">
              <w:rPr>
                <w:rFonts w:ascii="Times New Roman" w:hAnsi="Times New Roman"/>
                <w:b w:val="0"/>
                <w:noProof/>
                <w:webHidden/>
              </w:rPr>
              <w:fldChar w:fldCharType="begin"/>
            </w:r>
            <w:r w:rsidR="009E5BFE" w:rsidRPr="009E5BFE">
              <w:rPr>
                <w:rFonts w:ascii="Times New Roman" w:hAnsi="Times New Roman"/>
                <w:b w:val="0"/>
                <w:noProof/>
                <w:webHidden/>
              </w:rPr>
              <w:instrText xml:space="preserve"> PAGEREF _Toc355952384 \h </w:instrText>
            </w:r>
            <w:r w:rsidR="009E5BFE" w:rsidRPr="009E5BFE">
              <w:rPr>
                <w:rFonts w:ascii="Times New Roman" w:hAnsi="Times New Roman"/>
                <w:b w:val="0"/>
                <w:noProof/>
                <w:webHidden/>
              </w:rPr>
            </w:r>
            <w:r w:rsidR="009E5BFE" w:rsidRPr="009E5BFE">
              <w:rPr>
                <w:rFonts w:ascii="Times New Roman" w:hAnsi="Times New Roman"/>
                <w:b w:val="0"/>
                <w:noProof/>
                <w:webHidden/>
              </w:rPr>
              <w:fldChar w:fldCharType="separate"/>
            </w:r>
            <w:r w:rsidR="009E5BFE" w:rsidRPr="009E5BFE">
              <w:rPr>
                <w:rFonts w:ascii="Times New Roman" w:hAnsi="Times New Roman"/>
                <w:b w:val="0"/>
                <w:noProof/>
                <w:webHidden/>
              </w:rPr>
              <w:t>27</w:t>
            </w:r>
            <w:r w:rsidR="009E5BFE" w:rsidRPr="009E5BFE">
              <w:rPr>
                <w:rFonts w:ascii="Times New Roman" w:hAnsi="Times New Roman"/>
                <w:b w:val="0"/>
                <w:noProof/>
                <w:webHidden/>
              </w:rPr>
              <w:fldChar w:fldCharType="end"/>
            </w:r>
          </w:hyperlink>
        </w:p>
        <w:p w:rsidR="009E5BFE" w:rsidRPr="009E5BFE" w:rsidRDefault="00A91A09">
          <w:pPr>
            <w:pStyle w:val="TOC2"/>
            <w:tabs>
              <w:tab w:val="left" w:pos="660"/>
              <w:tab w:val="right" w:pos="8210"/>
            </w:tabs>
            <w:rPr>
              <w:rFonts w:ascii="Times New Roman" w:eastAsiaTheme="minorEastAsia" w:hAnsi="Times New Roman"/>
              <w:b w:val="0"/>
              <w:bCs w:val="0"/>
              <w:noProof/>
              <w:sz w:val="22"/>
              <w:szCs w:val="22"/>
              <w:lang w:val="en-AU" w:eastAsia="en-AU"/>
            </w:rPr>
          </w:pPr>
          <w:hyperlink w:anchor="_Toc355952385" w:history="1">
            <w:r w:rsidR="009E5BFE" w:rsidRPr="009E5BFE">
              <w:rPr>
                <w:rStyle w:val="Hyperlink"/>
                <w:rFonts w:ascii="Times New Roman" w:hAnsi="Times New Roman"/>
                <w:b w:val="0"/>
                <w:iCs/>
                <w:noProof/>
              </w:rPr>
              <w:t>3.1</w:t>
            </w:r>
            <w:r w:rsidR="009E5BFE" w:rsidRPr="009E5BFE">
              <w:rPr>
                <w:rFonts w:ascii="Times New Roman" w:eastAsiaTheme="minorEastAsia" w:hAnsi="Times New Roman"/>
                <w:b w:val="0"/>
                <w:bCs w:val="0"/>
                <w:noProof/>
                <w:sz w:val="22"/>
                <w:szCs w:val="22"/>
                <w:lang w:val="en-AU" w:eastAsia="en-AU"/>
              </w:rPr>
              <w:tab/>
            </w:r>
            <w:r w:rsidR="009E5BFE" w:rsidRPr="009E5BFE">
              <w:rPr>
                <w:rStyle w:val="Hyperlink"/>
                <w:rFonts w:ascii="Times New Roman" w:hAnsi="Times New Roman"/>
                <w:b w:val="0"/>
                <w:iCs/>
                <w:noProof/>
              </w:rPr>
              <w:t>Objectives</w:t>
            </w:r>
            <w:r w:rsidR="009E5BFE" w:rsidRPr="009E5BFE">
              <w:rPr>
                <w:rFonts w:ascii="Times New Roman" w:hAnsi="Times New Roman"/>
                <w:b w:val="0"/>
                <w:noProof/>
                <w:webHidden/>
              </w:rPr>
              <w:tab/>
            </w:r>
            <w:r w:rsidR="009E5BFE" w:rsidRPr="009E5BFE">
              <w:rPr>
                <w:rFonts w:ascii="Times New Roman" w:hAnsi="Times New Roman"/>
                <w:b w:val="0"/>
                <w:noProof/>
                <w:webHidden/>
              </w:rPr>
              <w:fldChar w:fldCharType="begin"/>
            </w:r>
            <w:r w:rsidR="009E5BFE" w:rsidRPr="009E5BFE">
              <w:rPr>
                <w:rFonts w:ascii="Times New Roman" w:hAnsi="Times New Roman"/>
                <w:b w:val="0"/>
                <w:noProof/>
                <w:webHidden/>
              </w:rPr>
              <w:instrText xml:space="preserve"> PAGEREF _Toc355952385 \h </w:instrText>
            </w:r>
            <w:r w:rsidR="009E5BFE" w:rsidRPr="009E5BFE">
              <w:rPr>
                <w:rFonts w:ascii="Times New Roman" w:hAnsi="Times New Roman"/>
                <w:b w:val="0"/>
                <w:noProof/>
                <w:webHidden/>
              </w:rPr>
            </w:r>
            <w:r w:rsidR="009E5BFE" w:rsidRPr="009E5BFE">
              <w:rPr>
                <w:rFonts w:ascii="Times New Roman" w:hAnsi="Times New Roman"/>
                <w:b w:val="0"/>
                <w:noProof/>
                <w:webHidden/>
              </w:rPr>
              <w:fldChar w:fldCharType="separate"/>
            </w:r>
            <w:r w:rsidR="009E5BFE" w:rsidRPr="009E5BFE">
              <w:rPr>
                <w:rFonts w:ascii="Times New Roman" w:hAnsi="Times New Roman"/>
                <w:b w:val="0"/>
                <w:noProof/>
                <w:webHidden/>
              </w:rPr>
              <w:t>27</w:t>
            </w:r>
            <w:r w:rsidR="009E5BFE" w:rsidRPr="009E5BFE">
              <w:rPr>
                <w:rFonts w:ascii="Times New Roman" w:hAnsi="Times New Roman"/>
                <w:b w:val="0"/>
                <w:noProof/>
                <w:webHidden/>
              </w:rPr>
              <w:fldChar w:fldCharType="end"/>
            </w:r>
          </w:hyperlink>
        </w:p>
        <w:p w:rsidR="009E5BFE" w:rsidRPr="009E5BFE" w:rsidRDefault="00A91A09">
          <w:pPr>
            <w:pStyle w:val="TOC2"/>
            <w:tabs>
              <w:tab w:val="left" w:pos="660"/>
              <w:tab w:val="right" w:pos="8210"/>
            </w:tabs>
            <w:rPr>
              <w:rFonts w:ascii="Times New Roman" w:eastAsiaTheme="minorEastAsia" w:hAnsi="Times New Roman"/>
              <w:b w:val="0"/>
              <w:bCs w:val="0"/>
              <w:noProof/>
              <w:sz w:val="22"/>
              <w:szCs w:val="22"/>
              <w:lang w:val="en-AU" w:eastAsia="en-AU"/>
            </w:rPr>
          </w:pPr>
          <w:hyperlink w:anchor="_Toc355952386" w:history="1">
            <w:r w:rsidR="009E5BFE" w:rsidRPr="009E5BFE">
              <w:rPr>
                <w:rStyle w:val="Hyperlink"/>
                <w:rFonts w:ascii="Times New Roman" w:hAnsi="Times New Roman"/>
                <w:b w:val="0"/>
                <w:iCs/>
                <w:noProof/>
              </w:rPr>
              <w:t>3.2</w:t>
            </w:r>
            <w:r w:rsidR="009E5BFE" w:rsidRPr="009E5BFE">
              <w:rPr>
                <w:rFonts w:ascii="Times New Roman" w:eastAsiaTheme="minorEastAsia" w:hAnsi="Times New Roman"/>
                <w:b w:val="0"/>
                <w:bCs w:val="0"/>
                <w:noProof/>
                <w:sz w:val="22"/>
                <w:szCs w:val="22"/>
                <w:lang w:val="en-AU" w:eastAsia="en-AU"/>
              </w:rPr>
              <w:tab/>
            </w:r>
            <w:r w:rsidR="009E5BFE" w:rsidRPr="009E5BFE">
              <w:rPr>
                <w:rStyle w:val="Hyperlink"/>
                <w:rFonts w:ascii="Times New Roman" w:hAnsi="Times New Roman"/>
                <w:b w:val="0"/>
                <w:iCs/>
                <w:noProof/>
              </w:rPr>
              <w:t>Methodology</w:t>
            </w:r>
            <w:r w:rsidR="009E5BFE" w:rsidRPr="009E5BFE">
              <w:rPr>
                <w:rFonts w:ascii="Times New Roman" w:hAnsi="Times New Roman"/>
                <w:b w:val="0"/>
                <w:noProof/>
                <w:webHidden/>
              </w:rPr>
              <w:tab/>
            </w:r>
            <w:r w:rsidR="009E5BFE" w:rsidRPr="009E5BFE">
              <w:rPr>
                <w:rFonts w:ascii="Times New Roman" w:hAnsi="Times New Roman"/>
                <w:b w:val="0"/>
                <w:noProof/>
                <w:webHidden/>
              </w:rPr>
              <w:fldChar w:fldCharType="begin"/>
            </w:r>
            <w:r w:rsidR="009E5BFE" w:rsidRPr="009E5BFE">
              <w:rPr>
                <w:rFonts w:ascii="Times New Roman" w:hAnsi="Times New Roman"/>
                <w:b w:val="0"/>
                <w:noProof/>
                <w:webHidden/>
              </w:rPr>
              <w:instrText xml:space="preserve"> PAGEREF _Toc355952386 \h </w:instrText>
            </w:r>
            <w:r w:rsidR="009E5BFE" w:rsidRPr="009E5BFE">
              <w:rPr>
                <w:rFonts w:ascii="Times New Roman" w:hAnsi="Times New Roman"/>
                <w:b w:val="0"/>
                <w:noProof/>
                <w:webHidden/>
              </w:rPr>
            </w:r>
            <w:r w:rsidR="009E5BFE" w:rsidRPr="009E5BFE">
              <w:rPr>
                <w:rFonts w:ascii="Times New Roman" w:hAnsi="Times New Roman"/>
                <w:b w:val="0"/>
                <w:noProof/>
                <w:webHidden/>
              </w:rPr>
              <w:fldChar w:fldCharType="separate"/>
            </w:r>
            <w:r w:rsidR="009E5BFE" w:rsidRPr="009E5BFE">
              <w:rPr>
                <w:rFonts w:ascii="Times New Roman" w:hAnsi="Times New Roman"/>
                <w:b w:val="0"/>
                <w:noProof/>
                <w:webHidden/>
              </w:rPr>
              <w:t>27</w:t>
            </w:r>
            <w:r w:rsidR="009E5BFE" w:rsidRPr="009E5BFE">
              <w:rPr>
                <w:rFonts w:ascii="Times New Roman" w:hAnsi="Times New Roman"/>
                <w:b w:val="0"/>
                <w:noProof/>
                <w:webHidden/>
              </w:rPr>
              <w:fldChar w:fldCharType="end"/>
            </w:r>
          </w:hyperlink>
        </w:p>
        <w:p w:rsidR="009E5BFE" w:rsidRPr="009E5BFE" w:rsidRDefault="00A91A09">
          <w:pPr>
            <w:pStyle w:val="TOC3"/>
            <w:tabs>
              <w:tab w:val="left" w:pos="1100"/>
              <w:tab w:val="right" w:pos="8210"/>
            </w:tabs>
            <w:rPr>
              <w:rFonts w:ascii="Times New Roman" w:eastAsiaTheme="minorEastAsia" w:hAnsi="Times New Roman"/>
              <w:noProof/>
              <w:sz w:val="22"/>
              <w:szCs w:val="22"/>
              <w:lang w:val="en-AU" w:eastAsia="en-AU"/>
            </w:rPr>
          </w:pPr>
          <w:hyperlink w:anchor="_Toc355952387" w:history="1">
            <w:r w:rsidR="009E5BFE" w:rsidRPr="009E5BFE">
              <w:rPr>
                <w:rStyle w:val="Hyperlink"/>
                <w:rFonts w:ascii="Times New Roman" w:hAnsi="Times New Roman"/>
                <w:noProof/>
              </w:rPr>
              <w:t>3.2.1.</w:t>
            </w:r>
            <w:r w:rsidR="009E5BFE" w:rsidRPr="009E5BFE">
              <w:rPr>
                <w:rFonts w:ascii="Times New Roman" w:eastAsiaTheme="minorEastAsia" w:hAnsi="Times New Roman"/>
                <w:noProof/>
                <w:sz w:val="22"/>
                <w:szCs w:val="22"/>
                <w:lang w:val="en-AU" w:eastAsia="en-AU"/>
              </w:rPr>
              <w:tab/>
            </w:r>
            <w:r w:rsidR="009E5BFE" w:rsidRPr="009E5BFE">
              <w:rPr>
                <w:rStyle w:val="Hyperlink"/>
                <w:rFonts w:ascii="Times New Roman" w:hAnsi="Times New Roman"/>
                <w:noProof/>
              </w:rPr>
              <w:t>Experimental Analysis</w:t>
            </w:r>
            <w:r w:rsidR="009E5BFE" w:rsidRPr="009E5BFE">
              <w:rPr>
                <w:rFonts w:ascii="Times New Roman" w:hAnsi="Times New Roman"/>
                <w:noProof/>
                <w:webHidden/>
              </w:rPr>
              <w:tab/>
            </w:r>
            <w:r w:rsidR="009E5BFE" w:rsidRPr="009E5BFE">
              <w:rPr>
                <w:rFonts w:ascii="Times New Roman" w:hAnsi="Times New Roman"/>
                <w:noProof/>
                <w:webHidden/>
              </w:rPr>
              <w:fldChar w:fldCharType="begin"/>
            </w:r>
            <w:r w:rsidR="009E5BFE" w:rsidRPr="009E5BFE">
              <w:rPr>
                <w:rFonts w:ascii="Times New Roman" w:hAnsi="Times New Roman"/>
                <w:noProof/>
                <w:webHidden/>
              </w:rPr>
              <w:instrText xml:space="preserve"> PAGEREF _Toc355952387 \h </w:instrText>
            </w:r>
            <w:r w:rsidR="009E5BFE" w:rsidRPr="009E5BFE">
              <w:rPr>
                <w:rFonts w:ascii="Times New Roman" w:hAnsi="Times New Roman"/>
                <w:noProof/>
                <w:webHidden/>
              </w:rPr>
            </w:r>
            <w:r w:rsidR="009E5BFE" w:rsidRPr="009E5BFE">
              <w:rPr>
                <w:rFonts w:ascii="Times New Roman" w:hAnsi="Times New Roman"/>
                <w:noProof/>
                <w:webHidden/>
              </w:rPr>
              <w:fldChar w:fldCharType="separate"/>
            </w:r>
            <w:r w:rsidR="009E5BFE" w:rsidRPr="009E5BFE">
              <w:rPr>
                <w:rFonts w:ascii="Times New Roman" w:hAnsi="Times New Roman"/>
                <w:noProof/>
                <w:webHidden/>
              </w:rPr>
              <w:t>27</w:t>
            </w:r>
            <w:r w:rsidR="009E5BFE" w:rsidRPr="009E5BFE">
              <w:rPr>
                <w:rFonts w:ascii="Times New Roman" w:hAnsi="Times New Roman"/>
                <w:noProof/>
                <w:webHidden/>
              </w:rPr>
              <w:fldChar w:fldCharType="end"/>
            </w:r>
          </w:hyperlink>
        </w:p>
        <w:p w:rsidR="009E5BFE" w:rsidRPr="009E5BFE" w:rsidRDefault="00A91A09">
          <w:pPr>
            <w:pStyle w:val="TOC3"/>
            <w:tabs>
              <w:tab w:val="left" w:pos="1100"/>
              <w:tab w:val="right" w:pos="8210"/>
            </w:tabs>
            <w:rPr>
              <w:rFonts w:ascii="Times New Roman" w:eastAsiaTheme="minorEastAsia" w:hAnsi="Times New Roman"/>
              <w:noProof/>
              <w:sz w:val="22"/>
              <w:szCs w:val="22"/>
              <w:lang w:val="en-AU" w:eastAsia="en-AU"/>
            </w:rPr>
          </w:pPr>
          <w:hyperlink w:anchor="_Toc355952388" w:history="1">
            <w:r w:rsidR="009E5BFE" w:rsidRPr="009E5BFE">
              <w:rPr>
                <w:rStyle w:val="Hyperlink"/>
                <w:rFonts w:ascii="Times New Roman" w:hAnsi="Times New Roman"/>
                <w:noProof/>
              </w:rPr>
              <w:t>3.2.2.</w:t>
            </w:r>
            <w:r w:rsidR="009E5BFE" w:rsidRPr="009E5BFE">
              <w:rPr>
                <w:rFonts w:ascii="Times New Roman" w:eastAsiaTheme="minorEastAsia" w:hAnsi="Times New Roman"/>
                <w:noProof/>
                <w:sz w:val="22"/>
                <w:szCs w:val="22"/>
                <w:lang w:val="en-AU" w:eastAsia="en-AU"/>
              </w:rPr>
              <w:tab/>
            </w:r>
            <w:r w:rsidR="009E5BFE" w:rsidRPr="009E5BFE">
              <w:rPr>
                <w:rStyle w:val="Hyperlink"/>
                <w:rFonts w:ascii="Times New Roman" w:hAnsi="Times New Roman"/>
                <w:noProof/>
              </w:rPr>
              <w:t>Analytical Analysis</w:t>
            </w:r>
            <w:r w:rsidR="009E5BFE" w:rsidRPr="009E5BFE">
              <w:rPr>
                <w:rFonts w:ascii="Times New Roman" w:hAnsi="Times New Roman"/>
                <w:noProof/>
                <w:webHidden/>
              </w:rPr>
              <w:tab/>
            </w:r>
            <w:r w:rsidR="009E5BFE" w:rsidRPr="009E5BFE">
              <w:rPr>
                <w:rFonts w:ascii="Times New Roman" w:hAnsi="Times New Roman"/>
                <w:noProof/>
                <w:webHidden/>
              </w:rPr>
              <w:fldChar w:fldCharType="begin"/>
            </w:r>
            <w:r w:rsidR="009E5BFE" w:rsidRPr="009E5BFE">
              <w:rPr>
                <w:rFonts w:ascii="Times New Roman" w:hAnsi="Times New Roman"/>
                <w:noProof/>
                <w:webHidden/>
              </w:rPr>
              <w:instrText xml:space="preserve"> PAGEREF _Toc355952388 \h </w:instrText>
            </w:r>
            <w:r w:rsidR="009E5BFE" w:rsidRPr="009E5BFE">
              <w:rPr>
                <w:rFonts w:ascii="Times New Roman" w:hAnsi="Times New Roman"/>
                <w:noProof/>
                <w:webHidden/>
              </w:rPr>
            </w:r>
            <w:r w:rsidR="009E5BFE" w:rsidRPr="009E5BFE">
              <w:rPr>
                <w:rFonts w:ascii="Times New Roman" w:hAnsi="Times New Roman"/>
                <w:noProof/>
                <w:webHidden/>
              </w:rPr>
              <w:fldChar w:fldCharType="separate"/>
            </w:r>
            <w:r w:rsidR="009E5BFE" w:rsidRPr="009E5BFE">
              <w:rPr>
                <w:rFonts w:ascii="Times New Roman" w:hAnsi="Times New Roman"/>
                <w:noProof/>
                <w:webHidden/>
              </w:rPr>
              <w:t>31</w:t>
            </w:r>
            <w:r w:rsidR="009E5BFE" w:rsidRPr="009E5BFE">
              <w:rPr>
                <w:rFonts w:ascii="Times New Roman" w:hAnsi="Times New Roman"/>
                <w:noProof/>
                <w:webHidden/>
              </w:rPr>
              <w:fldChar w:fldCharType="end"/>
            </w:r>
          </w:hyperlink>
        </w:p>
        <w:p w:rsidR="009E5BFE" w:rsidRPr="009E5BFE" w:rsidRDefault="00A91A09">
          <w:pPr>
            <w:pStyle w:val="TOC3"/>
            <w:tabs>
              <w:tab w:val="left" w:pos="1100"/>
              <w:tab w:val="right" w:pos="8210"/>
            </w:tabs>
            <w:rPr>
              <w:rFonts w:ascii="Times New Roman" w:eastAsiaTheme="minorEastAsia" w:hAnsi="Times New Roman"/>
              <w:noProof/>
              <w:sz w:val="22"/>
              <w:szCs w:val="22"/>
              <w:lang w:val="en-AU" w:eastAsia="en-AU"/>
            </w:rPr>
          </w:pPr>
          <w:hyperlink w:anchor="_Toc355952389" w:history="1">
            <w:r w:rsidR="009E5BFE" w:rsidRPr="009E5BFE">
              <w:rPr>
                <w:rStyle w:val="Hyperlink"/>
                <w:rFonts w:ascii="Times New Roman" w:hAnsi="Times New Roman"/>
                <w:noProof/>
              </w:rPr>
              <w:t>3.2.3.</w:t>
            </w:r>
            <w:r w:rsidR="009E5BFE" w:rsidRPr="009E5BFE">
              <w:rPr>
                <w:rFonts w:ascii="Times New Roman" w:eastAsiaTheme="minorEastAsia" w:hAnsi="Times New Roman"/>
                <w:noProof/>
                <w:sz w:val="22"/>
                <w:szCs w:val="22"/>
                <w:lang w:val="en-AU" w:eastAsia="en-AU"/>
              </w:rPr>
              <w:tab/>
            </w:r>
            <w:r w:rsidR="009E5BFE" w:rsidRPr="009E5BFE">
              <w:rPr>
                <w:rStyle w:val="Hyperlink"/>
                <w:rFonts w:ascii="Times New Roman" w:hAnsi="Times New Roman"/>
                <w:noProof/>
              </w:rPr>
              <w:t>Numerical Analysis</w:t>
            </w:r>
            <w:r w:rsidR="009E5BFE" w:rsidRPr="009E5BFE">
              <w:rPr>
                <w:rFonts w:ascii="Times New Roman" w:hAnsi="Times New Roman"/>
                <w:noProof/>
                <w:webHidden/>
              </w:rPr>
              <w:tab/>
            </w:r>
            <w:r w:rsidR="009E5BFE" w:rsidRPr="009E5BFE">
              <w:rPr>
                <w:rFonts w:ascii="Times New Roman" w:hAnsi="Times New Roman"/>
                <w:noProof/>
                <w:webHidden/>
              </w:rPr>
              <w:fldChar w:fldCharType="begin"/>
            </w:r>
            <w:r w:rsidR="009E5BFE" w:rsidRPr="009E5BFE">
              <w:rPr>
                <w:rFonts w:ascii="Times New Roman" w:hAnsi="Times New Roman"/>
                <w:noProof/>
                <w:webHidden/>
              </w:rPr>
              <w:instrText xml:space="preserve"> PAGEREF _Toc355952389 \h </w:instrText>
            </w:r>
            <w:r w:rsidR="009E5BFE" w:rsidRPr="009E5BFE">
              <w:rPr>
                <w:rFonts w:ascii="Times New Roman" w:hAnsi="Times New Roman"/>
                <w:noProof/>
                <w:webHidden/>
              </w:rPr>
            </w:r>
            <w:r w:rsidR="009E5BFE" w:rsidRPr="009E5BFE">
              <w:rPr>
                <w:rFonts w:ascii="Times New Roman" w:hAnsi="Times New Roman"/>
                <w:noProof/>
                <w:webHidden/>
              </w:rPr>
              <w:fldChar w:fldCharType="separate"/>
            </w:r>
            <w:r w:rsidR="009E5BFE" w:rsidRPr="009E5BFE">
              <w:rPr>
                <w:rFonts w:ascii="Times New Roman" w:hAnsi="Times New Roman"/>
                <w:noProof/>
                <w:webHidden/>
              </w:rPr>
              <w:t>31</w:t>
            </w:r>
            <w:r w:rsidR="009E5BFE" w:rsidRPr="009E5BFE">
              <w:rPr>
                <w:rFonts w:ascii="Times New Roman" w:hAnsi="Times New Roman"/>
                <w:noProof/>
                <w:webHidden/>
              </w:rPr>
              <w:fldChar w:fldCharType="end"/>
            </w:r>
          </w:hyperlink>
        </w:p>
        <w:p w:rsidR="009E5BFE" w:rsidRPr="009E5BFE" w:rsidRDefault="00A91A09">
          <w:pPr>
            <w:pStyle w:val="TOC1"/>
            <w:tabs>
              <w:tab w:val="right" w:pos="8210"/>
            </w:tabs>
            <w:rPr>
              <w:rFonts w:ascii="Times New Roman" w:eastAsiaTheme="minorEastAsia" w:hAnsi="Times New Roman"/>
              <w:b w:val="0"/>
              <w:bCs w:val="0"/>
              <w:caps w:val="0"/>
              <w:noProof/>
              <w:sz w:val="22"/>
              <w:szCs w:val="22"/>
              <w:lang w:val="en-AU" w:eastAsia="en-AU"/>
            </w:rPr>
          </w:pPr>
          <w:hyperlink w:anchor="_Toc355952390" w:history="1">
            <w:r w:rsidR="009E5BFE" w:rsidRPr="009E5BFE">
              <w:rPr>
                <w:rStyle w:val="Hyperlink"/>
                <w:rFonts w:ascii="Times New Roman" w:hAnsi="Times New Roman"/>
                <w:b w:val="0"/>
                <w:noProof/>
              </w:rPr>
              <w:t>Chapter 4: Project Management Plan</w:t>
            </w:r>
            <w:r w:rsidR="009E5BFE" w:rsidRPr="009E5BFE">
              <w:rPr>
                <w:rFonts w:ascii="Times New Roman" w:hAnsi="Times New Roman"/>
                <w:b w:val="0"/>
                <w:noProof/>
                <w:webHidden/>
              </w:rPr>
              <w:tab/>
            </w:r>
            <w:r w:rsidR="009E5BFE" w:rsidRPr="009E5BFE">
              <w:rPr>
                <w:rFonts w:ascii="Times New Roman" w:hAnsi="Times New Roman"/>
                <w:b w:val="0"/>
                <w:noProof/>
                <w:webHidden/>
              </w:rPr>
              <w:fldChar w:fldCharType="begin"/>
            </w:r>
            <w:r w:rsidR="009E5BFE" w:rsidRPr="009E5BFE">
              <w:rPr>
                <w:rFonts w:ascii="Times New Roman" w:hAnsi="Times New Roman"/>
                <w:b w:val="0"/>
                <w:noProof/>
                <w:webHidden/>
              </w:rPr>
              <w:instrText xml:space="preserve"> PAGEREF _Toc355952390 \h </w:instrText>
            </w:r>
            <w:r w:rsidR="009E5BFE" w:rsidRPr="009E5BFE">
              <w:rPr>
                <w:rFonts w:ascii="Times New Roman" w:hAnsi="Times New Roman"/>
                <w:b w:val="0"/>
                <w:noProof/>
                <w:webHidden/>
              </w:rPr>
            </w:r>
            <w:r w:rsidR="009E5BFE" w:rsidRPr="009E5BFE">
              <w:rPr>
                <w:rFonts w:ascii="Times New Roman" w:hAnsi="Times New Roman"/>
                <w:b w:val="0"/>
                <w:noProof/>
                <w:webHidden/>
              </w:rPr>
              <w:fldChar w:fldCharType="separate"/>
            </w:r>
            <w:r w:rsidR="009E5BFE" w:rsidRPr="009E5BFE">
              <w:rPr>
                <w:rFonts w:ascii="Times New Roman" w:hAnsi="Times New Roman"/>
                <w:b w:val="0"/>
                <w:noProof/>
                <w:webHidden/>
              </w:rPr>
              <w:t>32</w:t>
            </w:r>
            <w:r w:rsidR="009E5BFE" w:rsidRPr="009E5BFE">
              <w:rPr>
                <w:rFonts w:ascii="Times New Roman" w:hAnsi="Times New Roman"/>
                <w:b w:val="0"/>
                <w:noProof/>
                <w:webHidden/>
              </w:rPr>
              <w:fldChar w:fldCharType="end"/>
            </w:r>
          </w:hyperlink>
        </w:p>
        <w:p w:rsidR="009E5BFE" w:rsidRPr="009E5BFE" w:rsidRDefault="00A91A09">
          <w:pPr>
            <w:pStyle w:val="TOC2"/>
            <w:tabs>
              <w:tab w:val="left" w:pos="660"/>
              <w:tab w:val="right" w:pos="8210"/>
            </w:tabs>
            <w:rPr>
              <w:rFonts w:ascii="Times New Roman" w:eastAsiaTheme="minorEastAsia" w:hAnsi="Times New Roman"/>
              <w:b w:val="0"/>
              <w:bCs w:val="0"/>
              <w:noProof/>
              <w:sz w:val="22"/>
              <w:szCs w:val="22"/>
              <w:lang w:val="en-AU" w:eastAsia="en-AU"/>
            </w:rPr>
          </w:pPr>
          <w:hyperlink w:anchor="_Toc355952391" w:history="1">
            <w:r w:rsidR="009E5BFE" w:rsidRPr="009E5BFE">
              <w:rPr>
                <w:rStyle w:val="Hyperlink"/>
                <w:rFonts w:ascii="Times New Roman" w:hAnsi="Times New Roman"/>
                <w:b w:val="0"/>
                <w:noProof/>
              </w:rPr>
              <w:t>4.1</w:t>
            </w:r>
            <w:r w:rsidR="009E5BFE" w:rsidRPr="009E5BFE">
              <w:rPr>
                <w:rFonts w:ascii="Times New Roman" w:eastAsiaTheme="minorEastAsia" w:hAnsi="Times New Roman"/>
                <w:b w:val="0"/>
                <w:bCs w:val="0"/>
                <w:noProof/>
                <w:sz w:val="22"/>
                <w:szCs w:val="22"/>
                <w:lang w:val="en-AU" w:eastAsia="en-AU"/>
              </w:rPr>
              <w:tab/>
            </w:r>
            <w:r w:rsidR="009E5BFE" w:rsidRPr="009E5BFE">
              <w:rPr>
                <w:rStyle w:val="Hyperlink"/>
                <w:rFonts w:ascii="Times New Roman" w:hAnsi="Times New Roman"/>
                <w:b w:val="0"/>
                <w:noProof/>
              </w:rPr>
              <w:t>Timeline</w:t>
            </w:r>
            <w:r w:rsidR="009E5BFE" w:rsidRPr="009E5BFE">
              <w:rPr>
                <w:rFonts w:ascii="Times New Roman" w:hAnsi="Times New Roman"/>
                <w:b w:val="0"/>
                <w:noProof/>
                <w:webHidden/>
              </w:rPr>
              <w:tab/>
            </w:r>
            <w:r w:rsidR="009E5BFE" w:rsidRPr="009E5BFE">
              <w:rPr>
                <w:rFonts w:ascii="Times New Roman" w:hAnsi="Times New Roman"/>
                <w:b w:val="0"/>
                <w:noProof/>
                <w:webHidden/>
              </w:rPr>
              <w:fldChar w:fldCharType="begin"/>
            </w:r>
            <w:r w:rsidR="009E5BFE" w:rsidRPr="009E5BFE">
              <w:rPr>
                <w:rFonts w:ascii="Times New Roman" w:hAnsi="Times New Roman"/>
                <w:b w:val="0"/>
                <w:noProof/>
                <w:webHidden/>
              </w:rPr>
              <w:instrText xml:space="preserve"> PAGEREF _Toc355952391 \h </w:instrText>
            </w:r>
            <w:r w:rsidR="009E5BFE" w:rsidRPr="009E5BFE">
              <w:rPr>
                <w:rFonts w:ascii="Times New Roman" w:hAnsi="Times New Roman"/>
                <w:b w:val="0"/>
                <w:noProof/>
                <w:webHidden/>
              </w:rPr>
            </w:r>
            <w:r w:rsidR="009E5BFE" w:rsidRPr="009E5BFE">
              <w:rPr>
                <w:rFonts w:ascii="Times New Roman" w:hAnsi="Times New Roman"/>
                <w:b w:val="0"/>
                <w:noProof/>
                <w:webHidden/>
              </w:rPr>
              <w:fldChar w:fldCharType="separate"/>
            </w:r>
            <w:r w:rsidR="009E5BFE" w:rsidRPr="009E5BFE">
              <w:rPr>
                <w:rFonts w:ascii="Times New Roman" w:hAnsi="Times New Roman"/>
                <w:b w:val="0"/>
                <w:noProof/>
                <w:webHidden/>
              </w:rPr>
              <w:t>32</w:t>
            </w:r>
            <w:r w:rsidR="009E5BFE" w:rsidRPr="009E5BFE">
              <w:rPr>
                <w:rFonts w:ascii="Times New Roman" w:hAnsi="Times New Roman"/>
                <w:b w:val="0"/>
                <w:noProof/>
                <w:webHidden/>
              </w:rPr>
              <w:fldChar w:fldCharType="end"/>
            </w:r>
          </w:hyperlink>
        </w:p>
        <w:p w:rsidR="009E5BFE" w:rsidRPr="009E5BFE" w:rsidRDefault="00A91A09">
          <w:pPr>
            <w:pStyle w:val="TOC2"/>
            <w:tabs>
              <w:tab w:val="left" w:pos="660"/>
              <w:tab w:val="right" w:pos="8210"/>
            </w:tabs>
            <w:rPr>
              <w:rFonts w:ascii="Times New Roman" w:eastAsiaTheme="minorEastAsia" w:hAnsi="Times New Roman"/>
              <w:b w:val="0"/>
              <w:bCs w:val="0"/>
              <w:noProof/>
              <w:sz w:val="22"/>
              <w:szCs w:val="22"/>
              <w:lang w:val="en-AU" w:eastAsia="en-AU"/>
            </w:rPr>
          </w:pPr>
          <w:hyperlink w:anchor="_Toc355952392" w:history="1">
            <w:r w:rsidR="009E5BFE" w:rsidRPr="009E5BFE">
              <w:rPr>
                <w:rStyle w:val="Hyperlink"/>
                <w:rFonts w:ascii="Times New Roman" w:hAnsi="Times New Roman"/>
                <w:b w:val="0"/>
                <w:noProof/>
              </w:rPr>
              <w:t>4.2</w:t>
            </w:r>
            <w:r w:rsidR="009E5BFE" w:rsidRPr="009E5BFE">
              <w:rPr>
                <w:rFonts w:ascii="Times New Roman" w:eastAsiaTheme="minorEastAsia" w:hAnsi="Times New Roman"/>
                <w:b w:val="0"/>
                <w:bCs w:val="0"/>
                <w:noProof/>
                <w:sz w:val="22"/>
                <w:szCs w:val="22"/>
                <w:lang w:val="en-AU" w:eastAsia="en-AU"/>
              </w:rPr>
              <w:tab/>
            </w:r>
            <w:r w:rsidR="009E5BFE" w:rsidRPr="009E5BFE">
              <w:rPr>
                <w:rStyle w:val="Hyperlink"/>
                <w:rFonts w:ascii="Times New Roman" w:hAnsi="Times New Roman"/>
                <w:b w:val="0"/>
                <w:noProof/>
              </w:rPr>
              <w:t>Resource Planning</w:t>
            </w:r>
            <w:r w:rsidR="009E5BFE" w:rsidRPr="009E5BFE">
              <w:rPr>
                <w:rFonts w:ascii="Times New Roman" w:hAnsi="Times New Roman"/>
                <w:b w:val="0"/>
                <w:noProof/>
                <w:webHidden/>
              </w:rPr>
              <w:tab/>
            </w:r>
            <w:r w:rsidR="009E5BFE" w:rsidRPr="009E5BFE">
              <w:rPr>
                <w:rFonts w:ascii="Times New Roman" w:hAnsi="Times New Roman"/>
                <w:b w:val="0"/>
                <w:noProof/>
                <w:webHidden/>
              </w:rPr>
              <w:fldChar w:fldCharType="begin"/>
            </w:r>
            <w:r w:rsidR="009E5BFE" w:rsidRPr="009E5BFE">
              <w:rPr>
                <w:rFonts w:ascii="Times New Roman" w:hAnsi="Times New Roman"/>
                <w:b w:val="0"/>
                <w:noProof/>
                <w:webHidden/>
              </w:rPr>
              <w:instrText xml:space="preserve"> PAGEREF _Toc355952392 \h </w:instrText>
            </w:r>
            <w:r w:rsidR="009E5BFE" w:rsidRPr="009E5BFE">
              <w:rPr>
                <w:rFonts w:ascii="Times New Roman" w:hAnsi="Times New Roman"/>
                <w:b w:val="0"/>
                <w:noProof/>
                <w:webHidden/>
              </w:rPr>
            </w:r>
            <w:r w:rsidR="009E5BFE" w:rsidRPr="009E5BFE">
              <w:rPr>
                <w:rFonts w:ascii="Times New Roman" w:hAnsi="Times New Roman"/>
                <w:b w:val="0"/>
                <w:noProof/>
                <w:webHidden/>
              </w:rPr>
              <w:fldChar w:fldCharType="separate"/>
            </w:r>
            <w:r w:rsidR="009E5BFE" w:rsidRPr="009E5BFE">
              <w:rPr>
                <w:rFonts w:ascii="Times New Roman" w:hAnsi="Times New Roman"/>
                <w:b w:val="0"/>
                <w:noProof/>
                <w:webHidden/>
              </w:rPr>
              <w:t>33</w:t>
            </w:r>
            <w:r w:rsidR="009E5BFE" w:rsidRPr="009E5BFE">
              <w:rPr>
                <w:rFonts w:ascii="Times New Roman" w:hAnsi="Times New Roman"/>
                <w:b w:val="0"/>
                <w:noProof/>
                <w:webHidden/>
              </w:rPr>
              <w:fldChar w:fldCharType="end"/>
            </w:r>
          </w:hyperlink>
        </w:p>
        <w:p w:rsidR="009E5BFE" w:rsidRPr="009E5BFE" w:rsidRDefault="00A91A09">
          <w:pPr>
            <w:pStyle w:val="TOC2"/>
            <w:tabs>
              <w:tab w:val="left" w:pos="660"/>
              <w:tab w:val="right" w:pos="8210"/>
            </w:tabs>
            <w:rPr>
              <w:rFonts w:ascii="Times New Roman" w:eastAsiaTheme="minorEastAsia" w:hAnsi="Times New Roman"/>
              <w:b w:val="0"/>
              <w:bCs w:val="0"/>
              <w:noProof/>
              <w:sz w:val="22"/>
              <w:szCs w:val="22"/>
              <w:lang w:val="en-AU" w:eastAsia="en-AU"/>
            </w:rPr>
          </w:pPr>
          <w:hyperlink w:anchor="_Toc355952393" w:history="1">
            <w:r w:rsidR="009E5BFE" w:rsidRPr="009E5BFE">
              <w:rPr>
                <w:rStyle w:val="Hyperlink"/>
                <w:rFonts w:ascii="Times New Roman" w:hAnsi="Times New Roman"/>
                <w:b w:val="0"/>
                <w:noProof/>
              </w:rPr>
              <w:t>4.3</w:t>
            </w:r>
            <w:r w:rsidR="009E5BFE" w:rsidRPr="009E5BFE">
              <w:rPr>
                <w:rFonts w:ascii="Times New Roman" w:eastAsiaTheme="minorEastAsia" w:hAnsi="Times New Roman"/>
                <w:b w:val="0"/>
                <w:bCs w:val="0"/>
                <w:noProof/>
                <w:sz w:val="22"/>
                <w:szCs w:val="22"/>
                <w:lang w:val="en-AU" w:eastAsia="en-AU"/>
              </w:rPr>
              <w:tab/>
            </w:r>
            <w:r w:rsidR="009E5BFE" w:rsidRPr="009E5BFE">
              <w:rPr>
                <w:rStyle w:val="Hyperlink"/>
                <w:rFonts w:ascii="Times New Roman" w:hAnsi="Times New Roman"/>
                <w:b w:val="0"/>
                <w:noProof/>
              </w:rPr>
              <w:t>Risk Analysis</w:t>
            </w:r>
            <w:r w:rsidR="009E5BFE" w:rsidRPr="009E5BFE">
              <w:rPr>
                <w:rFonts w:ascii="Times New Roman" w:hAnsi="Times New Roman"/>
                <w:b w:val="0"/>
                <w:noProof/>
                <w:webHidden/>
              </w:rPr>
              <w:tab/>
            </w:r>
            <w:r w:rsidR="009E5BFE" w:rsidRPr="009E5BFE">
              <w:rPr>
                <w:rFonts w:ascii="Times New Roman" w:hAnsi="Times New Roman"/>
                <w:b w:val="0"/>
                <w:noProof/>
                <w:webHidden/>
              </w:rPr>
              <w:fldChar w:fldCharType="begin"/>
            </w:r>
            <w:r w:rsidR="009E5BFE" w:rsidRPr="009E5BFE">
              <w:rPr>
                <w:rFonts w:ascii="Times New Roman" w:hAnsi="Times New Roman"/>
                <w:b w:val="0"/>
                <w:noProof/>
                <w:webHidden/>
              </w:rPr>
              <w:instrText xml:space="preserve"> PAGEREF _Toc355952393 \h </w:instrText>
            </w:r>
            <w:r w:rsidR="009E5BFE" w:rsidRPr="009E5BFE">
              <w:rPr>
                <w:rFonts w:ascii="Times New Roman" w:hAnsi="Times New Roman"/>
                <w:b w:val="0"/>
                <w:noProof/>
                <w:webHidden/>
              </w:rPr>
            </w:r>
            <w:r w:rsidR="009E5BFE" w:rsidRPr="009E5BFE">
              <w:rPr>
                <w:rFonts w:ascii="Times New Roman" w:hAnsi="Times New Roman"/>
                <w:b w:val="0"/>
                <w:noProof/>
                <w:webHidden/>
              </w:rPr>
              <w:fldChar w:fldCharType="separate"/>
            </w:r>
            <w:r w:rsidR="009E5BFE" w:rsidRPr="009E5BFE">
              <w:rPr>
                <w:rFonts w:ascii="Times New Roman" w:hAnsi="Times New Roman"/>
                <w:b w:val="0"/>
                <w:noProof/>
                <w:webHidden/>
              </w:rPr>
              <w:t>33</w:t>
            </w:r>
            <w:r w:rsidR="009E5BFE" w:rsidRPr="009E5BFE">
              <w:rPr>
                <w:rFonts w:ascii="Times New Roman" w:hAnsi="Times New Roman"/>
                <w:b w:val="0"/>
                <w:noProof/>
                <w:webHidden/>
              </w:rPr>
              <w:fldChar w:fldCharType="end"/>
            </w:r>
          </w:hyperlink>
        </w:p>
        <w:p w:rsidR="009E5BFE" w:rsidRDefault="00A91A09">
          <w:pPr>
            <w:pStyle w:val="TOC2"/>
            <w:tabs>
              <w:tab w:val="left" w:pos="660"/>
              <w:tab w:val="right" w:pos="8210"/>
            </w:tabs>
            <w:rPr>
              <w:rFonts w:eastAsiaTheme="minorEastAsia" w:cstheme="minorBidi"/>
              <w:b w:val="0"/>
              <w:bCs w:val="0"/>
              <w:noProof/>
              <w:sz w:val="22"/>
              <w:szCs w:val="22"/>
              <w:lang w:val="en-AU" w:eastAsia="en-AU"/>
            </w:rPr>
          </w:pPr>
          <w:hyperlink w:anchor="_Toc355952394" w:history="1">
            <w:r w:rsidR="009E5BFE" w:rsidRPr="009E5BFE">
              <w:rPr>
                <w:rStyle w:val="Hyperlink"/>
                <w:rFonts w:ascii="Times New Roman" w:hAnsi="Times New Roman"/>
                <w:b w:val="0"/>
                <w:noProof/>
              </w:rPr>
              <w:t>4.4</w:t>
            </w:r>
            <w:r w:rsidR="009E5BFE" w:rsidRPr="009E5BFE">
              <w:rPr>
                <w:rFonts w:ascii="Times New Roman" w:eastAsiaTheme="minorEastAsia" w:hAnsi="Times New Roman"/>
                <w:b w:val="0"/>
                <w:bCs w:val="0"/>
                <w:noProof/>
                <w:sz w:val="22"/>
                <w:szCs w:val="22"/>
                <w:lang w:val="en-AU" w:eastAsia="en-AU"/>
              </w:rPr>
              <w:tab/>
            </w:r>
            <w:r w:rsidR="009E5BFE" w:rsidRPr="009E5BFE">
              <w:rPr>
                <w:rStyle w:val="Hyperlink"/>
                <w:rFonts w:ascii="Times New Roman" w:hAnsi="Times New Roman"/>
                <w:b w:val="0"/>
                <w:noProof/>
              </w:rPr>
              <w:t>Cost Analysis</w:t>
            </w:r>
            <w:r w:rsidR="009E5BFE" w:rsidRPr="009E5BFE">
              <w:rPr>
                <w:rFonts w:ascii="Times New Roman" w:hAnsi="Times New Roman"/>
                <w:b w:val="0"/>
                <w:noProof/>
                <w:webHidden/>
              </w:rPr>
              <w:tab/>
            </w:r>
            <w:r w:rsidR="009E5BFE" w:rsidRPr="009E5BFE">
              <w:rPr>
                <w:rFonts w:ascii="Times New Roman" w:hAnsi="Times New Roman"/>
                <w:b w:val="0"/>
                <w:noProof/>
                <w:webHidden/>
              </w:rPr>
              <w:fldChar w:fldCharType="begin"/>
            </w:r>
            <w:r w:rsidR="009E5BFE" w:rsidRPr="009E5BFE">
              <w:rPr>
                <w:rFonts w:ascii="Times New Roman" w:hAnsi="Times New Roman"/>
                <w:b w:val="0"/>
                <w:noProof/>
                <w:webHidden/>
              </w:rPr>
              <w:instrText xml:space="preserve"> PAGEREF _Toc355952394 \h </w:instrText>
            </w:r>
            <w:r w:rsidR="009E5BFE" w:rsidRPr="009E5BFE">
              <w:rPr>
                <w:rFonts w:ascii="Times New Roman" w:hAnsi="Times New Roman"/>
                <w:b w:val="0"/>
                <w:noProof/>
                <w:webHidden/>
              </w:rPr>
            </w:r>
            <w:r w:rsidR="009E5BFE" w:rsidRPr="009E5BFE">
              <w:rPr>
                <w:rFonts w:ascii="Times New Roman" w:hAnsi="Times New Roman"/>
                <w:b w:val="0"/>
                <w:noProof/>
                <w:webHidden/>
              </w:rPr>
              <w:fldChar w:fldCharType="separate"/>
            </w:r>
            <w:r w:rsidR="009E5BFE" w:rsidRPr="009E5BFE">
              <w:rPr>
                <w:rFonts w:ascii="Times New Roman" w:hAnsi="Times New Roman"/>
                <w:b w:val="0"/>
                <w:noProof/>
                <w:webHidden/>
              </w:rPr>
              <w:t>34</w:t>
            </w:r>
            <w:r w:rsidR="009E5BFE" w:rsidRPr="009E5BFE">
              <w:rPr>
                <w:rFonts w:ascii="Times New Roman" w:hAnsi="Times New Roman"/>
                <w:b w:val="0"/>
                <w:noProof/>
                <w:webHidden/>
              </w:rPr>
              <w:fldChar w:fldCharType="end"/>
            </w:r>
          </w:hyperlink>
        </w:p>
        <w:p w:rsidR="009E5BFE" w:rsidRDefault="009E5BFE">
          <w:pPr>
            <w:rPr>
              <w:b/>
              <w:bCs/>
              <w:noProof/>
            </w:rPr>
          </w:pPr>
          <w:r>
            <w:rPr>
              <w:b/>
              <w:bCs/>
              <w:noProof/>
            </w:rPr>
            <w:fldChar w:fldCharType="end"/>
          </w:r>
        </w:p>
        <w:p w:rsidR="009E5BFE" w:rsidRPr="009E5BFE" w:rsidRDefault="009E5BFE">
          <w:pPr>
            <w:rPr>
              <w:bCs/>
              <w:noProof/>
            </w:rPr>
          </w:pPr>
          <w:r w:rsidRPr="009E5BFE">
            <w:rPr>
              <w:bCs/>
              <w:noProof/>
            </w:rPr>
            <w:t>APPENDIX</w:t>
          </w:r>
          <w:r>
            <w:rPr>
              <w:bCs/>
              <w:noProof/>
            </w:rPr>
            <w:t xml:space="preserve"> A-RAW DATA                                                                     </w:t>
          </w:r>
          <w:r w:rsidR="008A4574">
            <w:rPr>
              <w:bCs/>
              <w:noProof/>
            </w:rPr>
            <w:t xml:space="preserve">                              36</w:t>
          </w:r>
        </w:p>
        <w:p w:rsidR="009E5BFE" w:rsidRDefault="009E5BFE">
          <w:pPr>
            <w:rPr>
              <w:bCs/>
              <w:noProof/>
              <w:sz w:val="20"/>
              <w:szCs w:val="20"/>
            </w:rPr>
          </w:pPr>
          <w:r w:rsidRPr="009E5BFE">
            <w:rPr>
              <w:bCs/>
              <w:noProof/>
              <w:sz w:val="20"/>
              <w:szCs w:val="20"/>
            </w:rPr>
            <w:t xml:space="preserve">A-1 </w:t>
          </w:r>
          <w:r w:rsidRPr="009E5BFE">
            <w:rPr>
              <w:bCs/>
              <w:noProof/>
              <w:sz w:val="20"/>
              <w:szCs w:val="20"/>
            </w:rPr>
            <w:tab/>
            <w:t xml:space="preserve">Matlab Code for Average Degree of Consolidation-Time Factor Graph        </w:t>
          </w:r>
          <w:r>
            <w:rPr>
              <w:bCs/>
              <w:noProof/>
              <w:sz w:val="20"/>
              <w:szCs w:val="20"/>
            </w:rPr>
            <w:t xml:space="preserve">               </w:t>
          </w:r>
          <w:r w:rsidRPr="009E5BFE">
            <w:rPr>
              <w:bCs/>
              <w:noProof/>
              <w:sz w:val="20"/>
              <w:szCs w:val="20"/>
            </w:rPr>
            <w:t xml:space="preserve">         3</w:t>
          </w:r>
          <w:r w:rsidR="008A4574">
            <w:rPr>
              <w:bCs/>
              <w:noProof/>
              <w:sz w:val="20"/>
              <w:szCs w:val="20"/>
            </w:rPr>
            <w:t>6</w:t>
          </w:r>
        </w:p>
        <w:p w:rsidR="009E5BFE" w:rsidRDefault="009E5BFE">
          <w:pPr>
            <w:rPr>
              <w:bCs/>
              <w:noProof/>
              <w:sz w:val="20"/>
              <w:szCs w:val="20"/>
            </w:rPr>
          </w:pPr>
          <w:r>
            <w:rPr>
              <w:bCs/>
              <w:noProof/>
              <w:sz w:val="20"/>
              <w:szCs w:val="20"/>
            </w:rPr>
            <w:t>A-2</w:t>
          </w:r>
          <w:r>
            <w:rPr>
              <w:bCs/>
              <w:noProof/>
              <w:sz w:val="20"/>
              <w:szCs w:val="20"/>
            </w:rPr>
            <w:tab/>
            <w:t xml:space="preserve">Tall Oedometer Procedure for Preparation of Slurry Sample                                                 </w:t>
          </w:r>
          <w:r w:rsidR="008A4574">
            <w:rPr>
              <w:bCs/>
              <w:noProof/>
              <w:sz w:val="20"/>
              <w:szCs w:val="20"/>
            </w:rPr>
            <w:t>37</w:t>
          </w:r>
        </w:p>
        <w:p w:rsidR="009E5BFE" w:rsidRDefault="009E5BFE">
          <w:pPr>
            <w:rPr>
              <w:bCs/>
              <w:noProof/>
              <w:sz w:val="20"/>
              <w:szCs w:val="20"/>
            </w:rPr>
          </w:pPr>
          <w:r>
            <w:rPr>
              <w:bCs/>
              <w:noProof/>
              <w:sz w:val="20"/>
              <w:szCs w:val="20"/>
            </w:rPr>
            <w:t>A-3</w:t>
          </w:r>
          <w:r>
            <w:rPr>
              <w:bCs/>
              <w:noProof/>
              <w:sz w:val="20"/>
              <w:szCs w:val="20"/>
            </w:rPr>
            <w:tab/>
            <w:t>Detailed Experimental Timeline                                                                                             39</w:t>
          </w:r>
        </w:p>
        <w:p w:rsidR="009E5BFE" w:rsidRPr="009E5BFE" w:rsidRDefault="009E5BFE">
          <w:pPr>
            <w:rPr>
              <w:b/>
              <w:bCs/>
              <w:noProof/>
              <w:sz w:val="20"/>
              <w:szCs w:val="20"/>
            </w:rPr>
          </w:pPr>
          <w:r>
            <w:rPr>
              <w:bCs/>
              <w:noProof/>
              <w:sz w:val="20"/>
              <w:szCs w:val="20"/>
            </w:rPr>
            <w:t>A-4        Risk Analysis                                                                                                                           41</w:t>
          </w:r>
        </w:p>
      </w:sdtContent>
    </w:sdt>
    <w:p w:rsidR="006977D7" w:rsidRPr="006977D7" w:rsidRDefault="006977D7" w:rsidP="006977D7"/>
    <w:p w:rsidR="006977D7" w:rsidRPr="006977D7" w:rsidRDefault="006977D7" w:rsidP="006977D7">
      <w:pPr>
        <w:rPr>
          <w:rFonts w:ascii="Arial" w:hAnsi="Arial"/>
          <w:b/>
          <w:sz w:val="32"/>
        </w:rPr>
      </w:pPr>
    </w:p>
    <w:p w:rsidR="006977D7" w:rsidRPr="006977D7" w:rsidRDefault="006977D7" w:rsidP="006977D7">
      <w:pPr>
        <w:sectPr w:rsidR="006977D7" w:rsidRPr="006977D7" w:rsidSect="007A4FB3">
          <w:headerReference w:type="default" r:id="rId8"/>
          <w:footerReference w:type="default" r:id="rId9"/>
          <w:pgSz w:w="11906" w:h="16838"/>
          <w:pgMar w:top="1418" w:right="1418" w:bottom="1418" w:left="2268" w:header="709" w:footer="709" w:gutter="0"/>
          <w:pgNumType w:fmt="lowerRoman"/>
          <w:cols w:space="708"/>
          <w:docGrid w:linePitch="360"/>
        </w:sectPr>
      </w:pPr>
    </w:p>
    <w:p w:rsidR="006977D7" w:rsidRPr="006977D7" w:rsidRDefault="006977D7" w:rsidP="006977D7">
      <w:pPr>
        <w:keepNext/>
        <w:numPr>
          <w:ilvl w:val="0"/>
          <w:numId w:val="9"/>
        </w:numPr>
        <w:spacing w:after="360" w:line="240" w:lineRule="auto"/>
        <w:jc w:val="center"/>
        <w:outlineLvl w:val="0"/>
        <w:rPr>
          <w:rFonts w:ascii="Arial" w:hAnsi="Arial" w:cs="Arial"/>
          <w:b/>
          <w:bCs/>
          <w:kern w:val="32"/>
          <w:sz w:val="32"/>
          <w:szCs w:val="32"/>
        </w:rPr>
      </w:pPr>
      <w:bookmarkStart w:id="0" w:name="_Toc126738215"/>
      <w:bookmarkStart w:id="1" w:name="_Toc355446679"/>
      <w:bookmarkStart w:id="2" w:name="_Toc355446761"/>
      <w:bookmarkStart w:id="3" w:name="_Toc355951923"/>
      <w:bookmarkStart w:id="4" w:name="_Toc355952369"/>
      <w:r w:rsidRPr="006977D7">
        <w:rPr>
          <w:rFonts w:ascii="Arial" w:hAnsi="Arial" w:cs="Arial"/>
          <w:b/>
          <w:bCs/>
          <w:kern w:val="32"/>
          <w:sz w:val="32"/>
          <w:szCs w:val="32"/>
        </w:rPr>
        <w:lastRenderedPageBreak/>
        <w:t>Introduction</w:t>
      </w:r>
      <w:bookmarkEnd w:id="0"/>
      <w:bookmarkEnd w:id="1"/>
      <w:bookmarkEnd w:id="2"/>
      <w:bookmarkEnd w:id="3"/>
      <w:bookmarkEnd w:id="4"/>
    </w:p>
    <w:p w:rsidR="00C14A1E" w:rsidRDefault="00C14A1E" w:rsidP="006977D7">
      <w:r>
        <w:t>Consolidation is the compression of a soil stratum that occurs due to the application of stress, and as a result of the dissipation of water from voids</w:t>
      </w:r>
      <w:r w:rsidR="005D4004">
        <w:t xml:space="preserve"> in a saturated soil</w:t>
      </w:r>
      <w:r>
        <w:t xml:space="preserve">. Consolidation settlement can result in </w:t>
      </w:r>
      <w:r w:rsidR="00661E13">
        <w:t xml:space="preserve">many problems for structures built upon a consolidating layer, and therefore correct estimation of </w:t>
      </w:r>
      <w:r w:rsidR="005D4004">
        <w:t xml:space="preserve">the </w:t>
      </w:r>
      <w:r w:rsidR="00661E13">
        <w:t xml:space="preserve">magnitude and rate of the settlement is required. </w:t>
      </w:r>
    </w:p>
    <w:p w:rsidR="00950C5E" w:rsidRDefault="00661E13" w:rsidP="006977D7">
      <w:r>
        <w:t>One dimensional consolidation is generally used to quantify the magnitude and rate of consolidation. Terzaghi’s (1925) theory quantifies the time rate of consolidation in one dimension</w:t>
      </w:r>
      <w:r w:rsidR="00D16D99">
        <w:t xml:space="preserve"> by assuming strains and drainage occurs in the vertical plane</w:t>
      </w:r>
      <w:r w:rsidR="008B7F5B">
        <w:t xml:space="preserve"> only. Terzaghi’s</w:t>
      </w:r>
      <w:r w:rsidR="00D16D99">
        <w:t xml:space="preserve"> theory</w:t>
      </w:r>
      <w:r>
        <w:t xml:space="preserve"> is often used to calculate</w:t>
      </w:r>
      <w:r w:rsidR="008B7F5B">
        <w:t xml:space="preserve"> consolidation settlement.</w:t>
      </w:r>
      <w:r w:rsidR="00612E7E">
        <w:t xml:space="preserve"> </w:t>
      </w:r>
      <w:r w:rsidR="008B7F5B">
        <w:t>D</w:t>
      </w:r>
      <w:r w:rsidR="00950C5E">
        <w:t>ue to two and three dimensional consolidation conditions in field sit</w:t>
      </w:r>
      <w:r w:rsidR="008B7F5B">
        <w:t>uations, it is evident that the</w:t>
      </w:r>
      <w:r w:rsidR="00950C5E">
        <w:t xml:space="preserve"> rate of consolidation settlement </w:t>
      </w:r>
      <w:r w:rsidR="008B7F5B">
        <w:t>that is actually experienced is greater than that obtained using one dimensional consolidation theory</w:t>
      </w:r>
      <w:r w:rsidR="00950C5E">
        <w:t xml:space="preserve"> </w:t>
      </w:r>
      <w:r w:rsidR="00063044">
        <w:fldChar w:fldCharType="begin"/>
      </w:r>
      <w:r w:rsidR="00852464">
        <w:instrText xml:space="preserve"> ADDIN EN.CITE &lt;EndNote&gt;&lt;Cite&gt;&lt;Author&gt;Davis&lt;/Author&gt;&lt;Year&gt;1972&lt;/Year&gt;&lt;RecNum&gt;23&lt;/RecNum&gt;&lt;DisplayText&gt;(Davis and Poulos 1972)&lt;/DisplayText&gt;&lt;record&gt;&lt;rec-number&gt;23&lt;/rec-number&gt;&lt;foreign-keys&gt;&lt;key app="EN" db-id="ws5e5vwdbappxhex9spp50pmfe9f5fftza2e"&gt;23&lt;/key&gt;&lt;/foreign-keys&gt;&lt;ref-type name="Journal Article"&gt;17&lt;/ref-type&gt;&lt;contributors&gt;&lt;authors&gt;&lt;author&gt;E.H Davis&lt;/author&gt;&lt;author&gt;H.G Poulos&lt;/author&gt;&lt;/authors&gt;&lt;/contributors&gt;&lt;titles&gt;&lt;title&gt;Rate of settlement under two- and three-dimensional conditions&lt;/title&gt;&lt;secondary-title&gt;Geotechnique&lt;/secondary-title&gt;&lt;/titles&gt;&lt;periodical&gt;&lt;full-title&gt;Geotechnique&lt;/full-title&gt;&lt;/periodical&gt;&lt;pages&gt;95-114&lt;/pages&gt;&lt;volume&gt;1&lt;/volume&gt;&lt;number&gt;22&lt;/number&gt;&lt;dates&gt;&lt;year&gt;1972&lt;/year&gt;&lt;/dates&gt;&lt;urls&gt;&lt;/urls&gt;&lt;/record&gt;&lt;/Cite&gt;&lt;/EndNote&gt;</w:instrText>
      </w:r>
      <w:r w:rsidR="00063044">
        <w:fldChar w:fldCharType="separate"/>
      </w:r>
      <w:r w:rsidR="00852464">
        <w:rPr>
          <w:noProof/>
        </w:rPr>
        <w:t>(</w:t>
      </w:r>
      <w:hyperlink w:anchor="_ENREF_8" w:tooltip="Davis, 1972 #23" w:history="1">
        <w:r w:rsidR="00890B54">
          <w:rPr>
            <w:noProof/>
          </w:rPr>
          <w:t>Davis and Poulos 1972</w:t>
        </w:r>
      </w:hyperlink>
      <w:r w:rsidR="00852464">
        <w:rPr>
          <w:noProof/>
        </w:rPr>
        <w:t>)</w:t>
      </w:r>
      <w:r w:rsidR="00063044">
        <w:fldChar w:fldCharType="end"/>
      </w:r>
      <w:r w:rsidR="00950C5E">
        <w:t xml:space="preserve">. </w:t>
      </w:r>
      <w:r w:rsidR="00063044">
        <w:fldChar w:fldCharType="begin"/>
      </w:r>
      <w:r w:rsidR="00063044">
        <w:instrText xml:space="preserve"> ADDIN EN.CITE &lt;EndNote&gt;&lt;Cite AuthorYear="1"&gt;&lt;Author&gt;Davis&lt;/Author&gt;&lt;Year&gt;1972&lt;/Year&gt;&lt;RecNum&gt;23&lt;/RecNum&gt;&lt;DisplayText&gt;Davis and Poulos (1972)&lt;/DisplayText&gt;&lt;record&gt;&lt;rec-number&gt;23&lt;/rec-number&gt;&lt;foreign-keys&gt;&lt;key app="EN" db-id="ws5e5vwdbappxhex9spp50pmfe9f5fftza2e"&gt;23&lt;/key&gt;&lt;/foreign-keys&gt;&lt;ref-type name="Journal Article"&gt;17&lt;/ref-type&gt;&lt;contributors&gt;&lt;authors&gt;&lt;author&gt;E.H Davis&lt;/author&gt;&lt;author&gt;H.G Poulos&lt;/author&gt;&lt;/authors&gt;&lt;/contributors&gt;&lt;titles&gt;&lt;title&gt;Rate of settlement under two- and three-dimensional conditions&lt;/title&gt;&lt;secondary-title&gt;Geotechnique&lt;/secondary-title&gt;&lt;/titles&gt;&lt;periodical&gt;&lt;full-title&gt;Geotechnique&lt;/full-title&gt;&lt;/periodical&gt;&lt;pages&gt;95-114&lt;/pages&gt;&lt;volume&gt;1&lt;/volume&gt;&lt;number&gt;22&lt;/number&gt;&lt;dates&gt;&lt;year&gt;1972&lt;/year&gt;&lt;/dates&gt;&lt;urls&gt;&lt;/urls&gt;&lt;/record&gt;&lt;/Cite&gt;&lt;/EndNote&gt;</w:instrText>
      </w:r>
      <w:r w:rsidR="00063044">
        <w:fldChar w:fldCharType="separate"/>
      </w:r>
      <w:hyperlink w:anchor="_ENREF_8" w:tooltip="Davis, 1972 #23" w:history="1">
        <w:r w:rsidR="00890B54">
          <w:rPr>
            <w:noProof/>
          </w:rPr>
          <w:t>Davis and Poulos (1972</w:t>
        </w:r>
      </w:hyperlink>
      <w:r w:rsidR="00063044">
        <w:rPr>
          <w:noProof/>
        </w:rPr>
        <w:t>)</w:t>
      </w:r>
      <w:r w:rsidR="00063044">
        <w:fldChar w:fldCharType="end"/>
      </w:r>
      <w:r w:rsidR="00950C5E">
        <w:t xml:space="preserve"> attributed this to the </w:t>
      </w:r>
      <w:r w:rsidR="00950C5E" w:rsidRPr="006977D7">
        <w:t>horizontal dissipation of pore pressure</w:t>
      </w:r>
      <w:r w:rsidR="00950C5E">
        <w:t xml:space="preserve"> that occurs in two and three dimensions</w:t>
      </w:r>
      <w:r w:rsidR="00950C5E" w:rsidRPr="006977D7">
        <w:t>, resulting in the consolidation of a clay layer occurring more rapidly than predicted by the one-dimensional consolidation theory</w:t>
      </w:r>
      <w:r w:rsidR="00950C5E">
        <w:t>.</w:t>
      </w:r>
      <w:r w:rsidR="008B7F5B">
        <w:t xml:space="preserve"> </w:t>
      </w:r>
    </w:p>
    <w:p w:rsidR="00934CEE" w:rsidRDefault="00B71CD7" w:rsidP="006977D7">
      <w:r>
        <w:t xml:space="preserve">Two and three </w:t>
      </w:r>
      <w:r w:rsidRPr="006977D7">
        <w:t>dimensional consolidation</w:t>
      </w:r>
      <w:r>
        <w:t xml:space="preserve"> theories have been developed by Terzaghi (1925) and Rendulic (1937) based on the diffusion theory, and by Biot (1941) in his elastic theory  (</w:t>
      </w:r>
      <w:r w:rsidR="00063044">
        <w:fldChar w:fldCharType="begin"/>
      </w:r>
      <w:r w:rsidR="00852464">
        <w:instrText xml:space="preserve"> ADDIN EN.CITE &lt;EndNote&gt;&lt;Cite AuthorYear="1"&gt;&lt;Author&gt;Razouki&lt;/Author&gt;&lt;Year&gt;2003&lt;/Year&gt;&lt;RecNum&gt;27&lt;/RecNum&gt;&lt;DisplayText&gt;Razouki and Al-Zayadi (2003)&lt;/DisplayText&gt;&lt;record&gt;&lt;rec-number&gt;27&lt;/rec-number&gt;&lt;foreign-keys&gt;&lt;key app="EN" db-id="ws5e5vwdbappxhex9spp50pmfe9f5fftza2e"&gt;27&lt;/key&gt;&lt;/foreign-keys&gt;&lt;ref-type name="Journal Article"&gt;17&lt;/ref-type&gt;&lt;contributors&gt;&lt;authors&gt;&lt;author&gt;Razouki, Sabah S&lt;/author&gt;&lt;author&gt;Al-Zayadi, Abbas A&lt;/author&gt;&lt;/authors&gt;&lt;/contributors&gt;&lt;titles&gt;&lt;title&gt;Design Charts for 2D Consolidation under Time-Dependent Embankment loading&lt;/title&gt;&lt;secondary-title&gt;Quarterly journal of engineering geology and hydrogeology&lt;/secondary-title&gt;&lt;/titles&gt;&lt;periodical&gt;&lt;full-title&gt;Quarterly journal of engineering geology and hydrogeology&lt;/full-title&gt;&lt;/periodical&gt;&lt;pages&gt;245-260&lt;/pages&gt;&lt;volume&gt;36&lt;/volume&gt;&lt;number&gt;3&lt;/number&gt;&lt;dates&gt;&lt;year&gt;2003&lt;/year&gt;&lt;/dates&gt;&lt;isbn&gt;1470-9236&lt;/isbn&gt;&lt;urls&gt;&lt;/urls&gt;&lt;/record&gt;&lt;/Cite&gt;&lt;Cite AuthorYear="1"&gt;&lt;Author&gt;Razouki&lt;/Author&gt;&lt;Year&gt;2003&lt;/Year&gt;&lt;RecNum&gt;27&lt;/RecNum&gt;&lt;record&gt;&lt;rec-number&gt;27&lt;/rec-number&gt;&lt;foreign-keys&gt;&lt;key app="EN" db-id="ws5e5vwdbappxhex9spp50pmfe9f5fftza2e"&gt;27&lt;/key&gt;&lt;/foreign-keys&gt;&lt;ref-type name="Journal Article"&gt;17&lt;/ref-type&gt;&lt;contributors&gt;&lt;authors&gt;&lt;author&gt;Razouki, Sabah S&lt;/author&gt;&lt;author&gt;Al-Zayadi, Abbas A&lt;/author&gt;&lt;/authors&gt;&lt;/contributors&gt;&lt;titles&gt;&lt;title&gt;Design Charts for 2D Consolidation under Time-Dependent Embankment loading&lt;/title&gt;&lt;secondary-title&gt;Quarterly journal of engineering geology and hydrogeology&lt;/secondary-title&gt;&lt;/titles&gt;&lt;periodical&gt;&lt;full-title&gt;Quarterly journal of engineering geology and hydrogeology&lt;/full-title&gt;&lt;/periodical&gt;&lt;pages&gt;245-260&lt;/pages&gt;&lt;volume&gt;36&lt;/volume&gt;&lt;number&gt;3&lt;/number&gt;&lt;dates&gt;&lt;year&gt;2003&lt;/year&gt;&lt;/dates&gt;&lt;isbn&gt;1470-9236&lt;/isbn&gt;&lt;urls&gt;&lt;/urls&gt;&lt;/record&gt;&lt;/Cite&gt;&lt;/EndNote&gt;</w:instrText>
      </w:r>
      <w:r w:rsidR="00063044">
        <w:fldChar w:fldCharType="separate"/>
      </w:r>
      <w:hyperlink w:anchor="_ENREF_25" w:tooltip="Razouki, 2003 #27" w:history="1">
        <w:r w:rsidR="00890B54">
          <w:rPr>
            <w:noProof/>
          </w:rPr>
          <w:t>Razouki and Al-Zayadi (2003</w:t>
        </w:r>
      </w:hyperlink>
      <w:r w:rsidR="00852464">
        <w:rPr>
          <w:noProof/>
        </w:rPr>
        <w:t>)</w:t>
      </w:r>
      <w:r w:rsidR="00063044">
        <w:fldChar w:fldCharType="end"/>
      </w:r>
      <w:r>
        <w:t xml:space="preserve">; </w:t>
      </w:r>
      <w:r w:rsidR="00063044">
        <w:fldChar w:fldCharType="begin"/>
      </w:r>
      <w:r w:rsidR="00063044">
        <w:instrText xml:space="preserve"> ADDIN EN.CITE &lt;EndNote&gt;&lt;Cite AuthorYear="1"&gt;&lt;Author&gt;Poulos&lt;/Author&gt;&lt;Year&gt;1968&lt;/Year&gt;&lt;RecNum&gt;15&lt;/RecNum&gt;&lt;DisplayText&gt;Poulos and Davis (1968)&lt;/DisplayText&gt;&lt;record&gt;&lt;rec-number&gt;15&lt;/rec-number&gt;&lt;foreign-keys&gt;&lt;key app="EN" db-id="ws5e5vwdbappxhex9spp50pmfe9f5fftza2e"&gt;15&lt;/key&gt;&lt;/foreign-keys&gt;&lt;ref-type name="Journal Article"&gt;17&lt;/ref-type&gt;&lt;contributors&gt;&lt;authors&gt;&lt;author&gt;Poulos, H. G.&lt;/author&gt;&lt;author&gt;Davis, E. H.&lt;/author&gt;&lt;/authors&gt;&lt;/contributors&gt;&lt;titles&gt;&lt;title&gt;The Use of Elastic Theory for Settlement Prediction Under Three-Dimensional Conditions&lt;/title&gt;&lt;secondary-title&gt;Géotechnique&lt;/secondary-title&gt;&lt;/titles&gt;&lt;periodical&gt;&lt;full-title&gt;Geotechnique&lt;/full-title&gt;&lt;/periodical&gt;&lt;pages&gt;67-91&lt;/pages&gt;&lt;volume&gt;18&lt;/volume&gt;&lt;number&gt;1&lt;/number&gt;&lt;dates&gt;&lt;year&gt;1968&lt;/year&gt;&lt;/dates&gt;&lt;isbn&gt;0016-8505 U6 - ctx_ver=Z39.88-2004&amp;amp;ctx_enc=info%3Aofi%2Fenc%3AUTF-8&amp;amp;rfr_id=info:sid/summon.serialssolutions.com&amp;amp;rft_val_fmt=info:ofi/fmt:kev:mtx:journal&amp;amp;rft.genre=article&amp;amp;rft.atitle=The+Use+of+Elastic+Theory+for+Settlement+Prediction+Under+Three-Dimensional+Conditions&amp;amp;rft.jtitle=G%C3%A9otechnique&amp;amp;rft.au=Poulos%2C+H.+G&amp;amp;rft.au=Davis%2C+E.+H&amp;amp;rft.date=1968-01-03&amp;amp;rft.issn=0016-8505&amp;amp;rft.eissn=1751-7656&amp;amp;rft.volume=18&amp;amp;rft.issue=1&amp;amp;rft.spage=67&amp;amp;rft.epage=91&amp;amp;rft_id=info:doi/10.1680%2Fgeot.1968.18.1.67&amp;amp;rft.externalDBID=n%2Fa&amp;amp;rft.externalDocID=10_1680_geot_1968_18_1_67 U7 - Journal Article U8 - FETCH-crossref_primary_10_1680_geot_1968_18_1_671&lt;/isbn&gt;&lt;urls&gt;&lt;related-urls&gt;&lt;url&gt;http://jcu.summon.serialssolutions.com/link/0/eLvHCXMwY2BQADYJLJOTUiyBdZtRirlFknFqWnKiMbCmSTZJMzEFX8eC2B2HVJq7iTIYurmGOHvowmqI-ALIkQvxoKaqmYVBfHpqfkk8MNFYxBsCUbyZuaEYA28iaC14Xgl4z1gKANCPIh8&lt;/url&gt;&lt;/related-urls&gt;&lt;/urls&gt;&lt;electronic-resource-num&gt;10.1680/geot.1968.18.1.67&lt;/electronic-resource-num&gt;&lt;/record&gt;&lt;/Cite&gt;&lt;/EndNote&gt;</w:instrText>
      </w:r>
      <w:r w:rsidR="00063044">
        <w:fldChar w:fldCharType="separate"/>
      </w:r>
      <w:hyperlink w:anchor="_ENREF_24" w:tooltip="Poulos, 1968 #15" w:history="1">
        <w:r w:rsidR="00890B54">
          <w:rPr>
            <w:noProof/>
          </w:rPr>
          <w:t>Poulos and Davis (1968</w:t>
        </w:r>
      </w:hyperlink>
      <w:r w:rsidR="00063044">
        <w:rPr>
          <w:noProof/>
        </w:rPr>
        <w:t>)</w:t>
      </w:r>
      <w:r w:rsidR="00063044">
        <w:fldChar w:fldCharType="end"/>
      </w:r>
      <w:r>
        <w:t>)</w:t>
      </w:r>
      <w:r w:rsidR="00934CEE">
        <w:t>,</w:t>
      </w:r>
      <w:r>
        <w:t xml:space="preserve"> </w:t>
      </w:r>
      <w:r w:rsidR="00AC5A1B" w:rsidRPr="006977D7">
        <w:t xml:space="preserve">however </w:t>
      </w:r>
      <w:r w:rsidR="00F70171">
        <w:t>due to</w:t>
      </w:r>
      <w:r w:rsidR="003C053F">
        <w:t xml:space="preserve"> the difficulty of these theories and </w:t>
      </w:r>
      <w:r w:rsidR="00F70171">
        <w:t xml:space="preserve"> minimal theoretical practical solutions having been obtained</w:t>
      </w:r>
      <w:r w:rsidR="003C053F">
        <w:t xml:space="preserve">, one dimensional consolidation theory is generally used </w:t>
      </w:r>
      <w:r w:rsidR="00063044">
        <w:fldChar w:fldCharType="begin"/>
      </w:r>
      <w:r w:rsidR="00852464">
        <w:instrText xml:space="preserve"> ADDIN EN.CITE &lt;EndNote&gt;&lt;Cite&gt;&lt;Author&gt;Davis&lt;/Author&gt;&lt;Year&gt;1972&lt;/Year&gt;&lt;RecNum&gt;23&lt;/RecNum&gt;&lt;DisplayText&gt;(Davis and Poulos 1972)&lt;/DisplayText&gt;&lt;record&gt;&lt;rec-number&gt;23&lt;/rec-number&gt;&lt;foreign-keys&gt;&lt;key app="EN" db-id="ws5e5vwdbappxhex9spp50pmfe9f5fftza2e"&gt;23&lt;/key&gt;&lt;/foreign-keys&gt;&lt;ref-type name="Journal Article"&gt;17&lt;/ref-type&gt;&lt;contributors&gt;&lt;authors&gt;&lt;author&gt;E.H Davis&lt;/author&gt;&lt;author&gt;H.G Poulos&lt;/author&gt;&lt;/authors&gt;&lt;/contributors&gt;&lt;titles&gt;&lt;title&gt;Rate of settlement under two- and three-dimensional conditions&lt;/title&gt;&lt;secondary-title&gt;Geotechnique&lt;/secondary-title&gt;&lt;/titles&gt;&lt;periodical&gt;&lt;full-title&gt;Geotechnique&lt;/full-title&gt;&lt;/periodical&gt;&lt;pages&gt;95-114&lt;/pages&gt;&lt;volume&gt;1&lt;/volume&gt;&lt;number&gt;22&lt;/number&gt;&lt;dates&gt;&lt;year&gt;1972&lt;/year&gt;&lt;/dates&gt;&lt;urls&gt;&lt;/urls&gt;&lt;/record&gt;&lt;/Cite&gt;&lt;/EndNote&gt;</w:instrText>
      </w:r>
      <w:r w:rsidR="00063044">
        <w:fldChar w:fldCharType="separate"/>
      </w:r>
      <w:r w:rsidR="00852464">
        <w:rPr>
          <w:noProof/>
        </w:rPr>
        <w:t>(</w:t>
      </w:r>
      <w:hyperlink w:anchor="_ENREF_8" w:tooltip="Davis, 1972 #23" w:history="1">
        <w:r w:rsidR="00890B54">
          <w:rPr>
            <w:noProof/>
          </w:rPr>
          <w:t>Davis and Poulos 1972</w:t>
        </w:r>
      </w:hyperlink>
      <w:r w:rsidR="00852464">
        <w:rPr>
          <w:noProof/>
        </w:rPr>
        <w:t>)</w:t>
      </w:r>
      <w:r w:rsidR="00063044">
        <w:fldChar w:fldCharType="end"/>
      </w:r>
      <w:r w:rsidR="003C053F">
        <w:t xml:space="preserve">. </w:t>
      </w:r>
    </w:p>
    <w:p w:rsidR="00E62E1D" w:rsidRDefault="00E62E1D" w:rsidP="00E62E1D">
      <w:pPr>
        <w:rPr>
          <w:rStyle w:val="Emphasis"/>
          <w:i w:val="0"/>
        </w:rPr>
      </w:pPr>
      <w:r>
        <w:rPr>
          <w:rStyle w:val="Emphasis"/>
          <w:i w:val="0"/>
        </w:rPr>
        <w:t xml:space="preserve">The determination of two and three dimensional consolidation has many field applications. This includes land reclamation, with such examples including the Port of Brisbane, Queensland where land reclamation is currently being undertaken. </w:t>
      </w:r>
      <w:r w:rsidR="008B7F5B">
        <w:rPr>
          <w:rStyle w:val="Emphasis"/>
          <w:i w:val="0"/>
        </w:rPr>
        <w:t>The Port of Brisbane utilises</w:t>
      </w:r>
      <w:r w:rsidR="00F13EFB">
        <w:rPr>
          <w:rStyle w:val="Emphasis"/>
          <w:i w:val="0"/>
        </w:rPr>
        <w:t xml:space="preserve"> dredged materials as fill</w:t>
      </w:r>
      <w:r w:rsidR="008B7F5B">
        <w:rPr>
          <w:rStyle w:val="Emphasis"/>
          <w:i w:val="0"/>
        </w:rPr>
        <w:t>,</w:t>
      </w:r>
      <w:r w:rsidR="00F13EFB">
        <w:rPr>
          <w:rStyle w:val="Emphasis"/>
          <w:i w:val="0"/>
        </w:rPr>
        <w:t xml:space="preserve"> providing both economic and environmental benefit.</w:t>
      </w:r>
    </w:p>
    <w:p w:rsidR="00380DD5" w:rsidRDefault="00D06581" w:rsidP="00380DD5">
      <w:pPr>
        <w:rPr>
          <w:rStyle w:val="Emphasis"/>
          <w:i w:val="0"/>
        </w:rPr>
      </w:pPr>
      <w:r>
        <w:rPr>
          <w:rStyle w:val="Emphasis"/>
          <w:i w:val="0"/>
        </w:rPr>
        <w:t>Unfortunately, t</w:t>
      </w:r>
      <w:r w:rsidR="00380DD5">
        <w:rPr>
          <w:rStyle w:val="Emphasis"/>
          <w:i w:val="0"/>
        </w:rPr>
        <w:t xml:space="preserve">he dredged material is comprised of silts and clays in a slurry form with extremely high water content, resulting in poor drainage properties. The containment bunds are underlain by a Holocene clay layer of up to 30 m in depth, further underlain by an extremely stiff Pleistocene. This results in both the dredged material and in situ material having poor drainage and high compressibility </w:t>
      </w:r>
      <w:r w:rsidR="00063044">
        <w:rPr>
          <w:rStyle w:val="Emphasis"/>
          <w:i w:val="0"/>
        </w:rPr>
        <w:fldChar w:fldCharType="begin"/>
      </w:r>
      <w:r w:rsidR="00890B54">
        <w:rPr>
          <w:rStyle w:val="Emphasis"/>
          <w:i w:val="0"/>
        </w:rPr>
        <w:instrText xml:space="preserve"> ADDIN EN.CITE &lt;EndNote&gt;&lt;Cite&gt;&lt;Author&gt;Ganesalingam&lt;/Author&gt;&lt;Year&gt;2012&lt;/Year&gt;&lt;RecNum&gt;37&lt;/RecNum&gt;&lt;DisplayText&gt;(Ganesalingam et al. 2012a)&lt;/DisplayText&gt;&lt;record&gt;&lt;rec-number&gt;37&lt;/rec-number&gt;&lt;foreign-keys&gt;&lt;key app="EN" db-id="ws5e5vwdbappxhex9spp50pmfe9f5fftza2e"&gt;37&lt;/key&gt;&lt;/foreign-keys&gt;&lt;ref-type name="Conference Proceedings"&gt;10&lt;/ref-type&gt;&lt;contributors&gt;&lt;authors&gt;&lt;author&gt;Ganesalingam, Dhanya&lt;/author&gt;&lt;author&gt;Ameratunga, Jay&lt;/author&gt;&lt;author&gt;Scweitzer, Guy&lt;/author&gt;&lt;author&gt;Boyle, Peter&lt;/author&gt;&lt;author&gt;Sivakugan, Siva&lt;/author&gt;&lt;/authors&gt;&lt;/contributors&gt;&lt;titles&gt;&lt;title&gt;Anisotropy in the permeability and consolidation characteristics of dredged mud&lt;/title&gt;&lt;secondary-title&gt;ANZ 2012 Conference Proceedings. Ground Engineering in a Changing World: 11th Australia - New Zealand Conference on Geomechanics &lt;/secondary-title&gt;&lt;/titles&gt;&lt;pages&gt;pp. 752-757&lt;/pages&gt;&lt;dates&gt;&lt;year&gt;2012&lt;/year&gt;&lt;/dates&gt;&lt;pub-location&gt;Melbourne, VIC, Australia &lt;/pub-location&gt;&lt;isbn&gt;0646543016&lt;/isbn&gt;&lt;urls&gt;&lt;/urls&gt;&lt;/record&gt;&lt;/Cite&gt;&lt;/EndNote&gt;</w:instrText>
      </w:r>
      <w:r w:rsidR="00063044">
        <w:rPr>
          <w:rStyle w:val="Emphasis"/>
          <w:i w:val="0"/>
        </w:rPr>
        <w:fldChar w:fldCharType="separate"/>
      </w:r>
      <w:r w:rsidR="00852464">
        <w:rPr>
          <w:rStyle w:val="Emphasis"/>
          <w:i w:val="0"/>
          <w:noProof/>
        </w:rPr>
        <w:t>(</w:t>
      </w:r>
      <w:hyperlink w:anchor="_ENREF_10" w:tooltip="Ganesalingam, 2012 #37" w:history="1">
        <w:r w:rsidR="00890B54">
          <w:rPr>
            <w:rStyle w:val="Emphasis"/>
            <w:i w:val="0"/>
            <w:noProof/>
          </w:rPr>
          <w:t>Ganesalingam et al. 2012a</w:t>
        </w:r>
      </w:hyperlink>
      <w:r w:rsidR="00852464">
        <w:rPr>
          <w:rStyle w:val="Emphasis"/>
          <w:i w:val="0"/>
          <w:noProof/>
        </w:rPr>
        <w:t>)</w:t>
      </w:r>
      <w:r w:rsidR="00063044">
        <w:rPr>
          <w:rStyle w:val="Emphasis"/>
          <w:i w:val="0"/>
        </w:rPr>
        <w:fldChar w:fldCharType="end"/>
      </w:r>
    </w:p>
    <w:p w:rsidR="00F13EFB" w:rsidRDefault="005718A9" w:rsidP="00380DD5">
      <w:pPr>
        <w:rPr>
          <w:rStyle w:val="Emphasis"/>
          <w:i w:val="0"/>
        </w:rPr>
      </w:pPr>
      <w:r>
        <w:rPr>
          <w:rStyle w:val="Emphasis"/>
          <w:i w:val="0"/>
        </w:rPr>
        <w:t>The estimation of the rate of settlement is difficult due to l</w:t>
      </w:r>
      <w:r w:rsidR="00F13EFB">
        <w:rPr>
          <w:rStyle w:val="Emphasis"/>
          <w:i w:val="0"/>
        </w:rPr>
        <w:t>imitations in consolidation theory, with one dimensional consolidation theory overestimating the time taken for consolidation to be achieved</w:t>
      </w:r>
      <w:r>
        <w:rPr>
          <w:rStyle w:val="Emphasis"/>
          <w:i w:val="0"/>
        </w:rPr>
        <w:t xml:space="preserve"> and</w:t>
      </w:r>
      <w:r w:rsidR="00192BB5">
        <w:rPr>
          <w:rStyle w:val="Emphasis"/>
          <w:i w:val="0"/>
        </w:rPr>
        <w:t xml:space="preserve"> therefore</w:t>
      </w:r>
      <w:r w:rsidR="00F13EFB">
        <w:rPr>
          <w:rStyle w:val="Emphasis"/>
          <w:i w:val="0"/>
        </w:rPr>
        <w:t xml:space="preserve"> increasing</w:t>
      </w:r>
      <w:r w:rsidR="00192BB5">
        <w:rPr>
          <w:rStyle w:val="Emphasis"/>
          <w:i w:val="0"/>
        </w:rPr>
        <w:t xml:space="preserve"> the</w:t>
      </w:r>
      <w:r w:rsidR="00F13EFB">
        <w:rPr>
          <w:rStyle w:val="Emphasis"/>
          <w:i w:val="0"/>
        </w:rPr>
        <w:t xml:space="preserve"> time and cost involved. This highlights the </w:t>
      </w:r>
      <w:r w:rsidR="00F13EFB">
        <w:rPr>
          <w:rStyle w:val="Emphasis"/>
          <w:i w:val="0"/>
        </w:rPr>
        <w:lastRenderedPageBreak/>
        <w:t xml:space="preserve">importance and necessity of the time rate of two and three dimensional consolidation to be quantified.  </w:t>
      </w:r>
    </w:p>
    <w:p w:rsidR="006977D7" w:rsidRPr="006977D7" w:rsidRDefault="00F74356" w:rsidP="002A19F6">
      <w:pPr>
        <w:pStyle w:val="Heading2"/>
      </w:pPr>
      <w:bookmarkStart w:id="5" w:name="_Toc355951924"/>
      <w:bookmarkStart w:id="6" w:name="_Toc355952370"/>
      <w:r>
        <w:t>Pro</w:t>
      </w:r>
      <w:r w:rsidR="000F1865">
        <w:t>ject Objectives</w:t>
      </w:r>
      <w:bookmarkEnd w:id="5"/>
      <w:bookmarkEnd w:id="6"/>
    </w:p>
    <w:p w:rsidR="000F1865" w:rsidRDefault="000F1865" w:rsidP="006977D7">
      <w:r>
        <w:t>In this study</w:t>
      </w:r>
      <w:r w:rsidR="00B55949">
        <w:t>,</w:t>
      </w:r>
      <w:r>
        <w:t xml:space="preserve"> analytical, experimental and numerical solutions will be obtained to quantify </w:t>
      </w:r>
      <w:r w:rsidR="00AC2F26">
        <w:t xml:space="preserve">the rate of </w:t>
      </w:r>
      <w:r>
        <w:t xml:space="preserve">two and three dimensional consolidation. </w:t>
      </w:r>
    </w:p>
    <w:p w:rsidR="000F1865" w:rsidRDefault="000F1865" w:rsidP="006977D7">
      <w:r>
        <w:t xml:space="preserve">Experimental solutions will be </w:t>
      </w:r>
      <w:r w:rsidR="00192BB5">
        <w:t>attained</w:t>
      </w:r>
      <w:r>
        <w:t xml:space="preserve"> for two and three dimensional laboratory consolidation tests through the use of a new apparatus allowing the appropriate drainage conditions. </w:t>
      </w:r>
    </w:p>
    <w:p w:rsidR="000F4AE9" w:rsidRDefault="000F4AE9" w:rsidP="000F4AE9">
      <w:r>
        <w:t xml:space="preserve">An analytical solution will be derived </w:t>
      </w:r>
      <w:r w:rsidR="00192BB5">
        <w:t>that allows</w:t>
      </w:r>
      <w:r>
        <w:t xml:space="preserve"> the user </w:t>
      </w:r>
      <w:r w:rsidR="00192BB5">
        <w:t>to</w:t>
      </w:r>
      <w:r>
        <w:t xml:space="preserve"> vary the consolidation parameter inputs</w:t>
      </w:r>
      <w:r w:rsidR="00192BB5">
        <w:t xml:space="preserve"> and determine the rate of consolidation based upon these</w:t>
      </w:r>
      <w:r>
        <w:t>. Through the use of MATLAB, a generalised theory will be implemented and the user will be able to input</w:t>
      </w:r>
      <w:r w:rsidR="005718A9">
        <w:t xml:space="preserve"> the property of the coefficient of consolidation and</w:t>
      </w:r>
      <w:r>
        <w:t xml:space="preserve"> variables such as initial</w:t>
      </w:r>
      <w:r w:rsidR="005718A9">
        <w:t xml:space="preserve"> excess pore water distribution and</w:t>
      </w:r>
      <w:r>
        <w:t xml:space="preserve"> </w:t>
      </w:r>
      <w:r w:rsidR="00192BB5">
        <w:t>time dependent loading</w:t>
      </w:r>
      <w:r w:rsidR="005718A9">
        <w:t>.</w:t>
      </w:r>
    </w:p>
    <w:p w:rsidR="000F4AE9" w:rsidRDefault="000F4AE9" w:rsidP="000F4AE9">
      <w:r>
        <w:t>A numerical solution will be derived</w:t>
      </w:r>
      <w:r w:rsidR="00C602F8">
        <w:t xml:space="preserve"> using the finite element analysis software FLAC, where validation will be achieved through compari</w:t>
      </w:r>
      <w:r w:rsidR="00192BB5">
        <w:t>son with experimental solutions. This will allow</w:t>
      </w:r>
      <w:r w:rsidR="00C602F8">
        <w:t xml:space="preserve"> the model to be further extended to </w:t>
      </w:r>
      <w:r w:rsidR="0082626A">
        <w:t>scenarios</w:t>
      </w:r>
      <w:r w:rsidR="00C602F8">
        <w:t xml:space="preserve"> not modelled in the laboratory. </w:t>
      </w:r>
    </w:p>
    <w:p w:rsidR="00BD0474" w:rsidRDefault="00E6615B" w:rsidP="000F4AE9">
      <w:r>
        <w:t>The intended objectives are therefore to:</w:t>
      </w:r>
    </w:p>
    <w:p w:rsidR="00E6615B" w:rsidRDefault="00D90281" w:rsidP="00E6615B">
      <w:pPr>
        <w:pStyle w:val="ListParagraph"/>
        <w:numPr>
          <w:ilvl w:val="0"/>
          <w:numId w:val="32"/>
        </w:numPr>
      </w:pPr>
      <w:r>
        <w:t>Develop a functional two dimensional and three dimensional consolidation apparatus;</w:t>
      </w:r>
    </w:p>
    <w:p w:rsidR="00D90281" w:rsidRDefault="00D90281" w:rsidP="00E6615B">
      <w:pPr>
        <w:pStyle w:val="ListParagraph"/>
        <w:numPr>
          <w:ilvl w:val="0"/>
          <w:numId w:val="32"/>
        </w:numPr>
      </w:pPr>
      <w:r>
        <w:t>Quantify</w:t>
      </w:r>
      <w:r w:rsidR="00D13C4E">
        <w:t xml:space="preserve"> anisotropy in</w:t>
      </w:r>
      <w:r>
        <w:t xml:space="preserve"> the coefficie</w:t>
      </w:r>
      <w:r w:rsidR="00D13C4E">
        <w:t>nt of consolidation</w:t>
      </w:r>
      <w:r>
        <w:t xml:space="preserve"> of a soil through standard one dimension</w:t>
      </w:r>
      <w:r w:rsidR="00EC5735">
        <w:t xml:space="preserve">al consolidation tests of both </w:t>
      </w:r>
      <w:r>
        <w:t xml:space="preserve"> horizontal</w:t>
      </w:r>
      <w:r w:rsidR="00EC5735">
        <w:t>ly</w:t>
      </w:r>
      <w:r>
        <w:t xml:space="preserve"> and vertical</w:t>
      </w:r>
      <w:r w:rsidR="00EC5735">
        <w:t>ly</w:t>
      </w:r>
      <w:r>
        <w:t xml:space="preserve"> cut sample</w:t>
      </w:r>
      <w:r w:rsidR="00EC5735">
        <w:t>s</w:t>
      </w:r>
      <w:r>
        <w:t xml:space="preserve">, and validate </w:t>
      </w:r>
      <w:r w:rsidR="00192BB5">
        <w:t>by</w:t>
      </w:r>
      <w:r>
        <w:t xml:space="preserve"> obtaining both vertical and horizontal permeability values in a consolidation cell equipped with permeability capabilities;</w:t>
      </w:r>
    </w:p>
    <w:p w:rsidR="00EC5735" w:rsidRDefault="00EC5735" w:rsidP="00E6615B">
      <w:pPr>
        <w:pStyle w:val="ListParagraph"/>
        <w:numPr>
          <w:ilvl w:val="0"/>
          <w:numId w:val="32"/>
        </w:numPr>
      </w:pPr>
      <w:r>
        <w:t>Develop design charts of average consolidation curves (</w:t>
      </w:r>
      <w:r w:rsidRPr="00D13C4E">
        <w:rPr>
          <w:i/>
        </w:rPr>
        <w:t>U-T</w:t>
      </w:r>
      <w:r>
        <w:t xml:space="preserve"> curves) for:</w:t>
      </w:r>
    </w:p>
    <w:p w:rsidR="00EC5735" w:rsidRDefault="00EC5735" w:rsidP="00EC5735">
      <w:pPr>
        <w:pStyle w:val="ListParagraph"/>
        <w:numPr>
          <w:ilvl w:val="1"/>
          <w:numId w:val="32"/>
        </w:numPr>
      </w:pPr>
      <w:r>
        <w:t xml:space="preserve"> </w:t>
      </w:r>
      <w:proofErr w:type="gramStart"/>
      <w:r>
        <w:t>a</w:t>
      </w:r>
      <w:proofErr w:type="gramEnd"/>
      <w:r>
        <w:t xml:space="preserve"> range of ratios of the coefficient of vertical consolidation (</w:t>
      </w:r>
      <w:r w:rsidRPr="00EC5735">
        <w:rPr>
          <w:i/>
        </w:rPr>
        <w:t>c</w:t>
      </w:r>
      <w:r w:rsidRPr="00EC5735">
        <w:rPr>
          <w:i/>
          <w:vertAlign w:val="subscript"/>
        </w:rPr>
        <w:t>v</w:t>
      </w:r>
      <w:r>
        <w:t>) to the coefficient of horizontal coefficient (</w:t>
      </w:r>
      <w:r w:rsidRPr="00EC5735">
        <w:rPr>
          <w:i/>
        </w:rPr>
        <w:t>c</w:t>
      </w:r>
      <w:r w:rsidRPr="00EC5735">
        <w:rPr>
          <w:i/>
          <w:vertAlign w:val="subscript"/>
        </w:rPr>
        <w:t>h</w:t>
      </w:r>
      <w:r>
        <w:t>) (</w:t>
      </w:r>
      <m:oMath>
        <m:r>
          <w:rPr>
            <w:rFonts w:ascii="Cambria Math" w:hAnsi="Cambria Math"/>
          </w:rPr>
          <m:t xml:space="preserve"> </m:t>
        </m:r>
        <m:f>
          <m:fPr>
            <m:ctrlPr>
              <w:rPr>
                <w:rFonts w:ascii="Cambria Math" w:hAnsi="Cambria Math"/>
                <w:i/>
              </w:rPr>
            </m:ctrlPr>
          </m:fPr>
          <m:num>
            <m:r>
              <w:rPr>
                <w:rFonts w:ascii="Cambria Math" w:hAnsi="Cambria Math"/>
              </w:rPr>
              <m:t xml:space="preserve"> </m:t>
            </m:r>
            <m:sSub>
              <m:sSubPr>
                <m:ctrlPr>
                  <w:rPr>
                    <w:rFonts w:ascii="Cambria Math" w:hAnsi="Cambria Math"/>
                    <w:i/>
                  </w:rPr>
                </m:ctrlPr>
              </m:sSubPr>
              <m:e>
                <m:r>
                  <w:rPr>
                    <w:rFonts w:ascii="Cambria Math" w:hAnsi="Cambria Math"/>
                  </w:rPr>
                  <m:t>c</m:t>
                </m:r>
              </m:e>
              <m:sub>
                <m:r>
                  <w:rPr>
                    <w:rFonts w:ascii="Cambria Math" w:hAnsi="Cambria Math"/>
                  </w:rPr>
                  <m:t>v</m:t>
                </m:r>
              </m:sub>
            </m:sSub>
          </m:num>
          <m:den>
            <m:sSub>
              <m:sSubPr>
                <m:ctrlPr>
                  <w:rPr>
                    <w:rFonts w:ascii="Cambria Math" w:hAnsi="Cambria Math"/>
                    <w:i/>
                  </w:rPr>
                </m:ctrlPr>
              </m:sSubPr>
              <m:e>
                <m:r>
                  <w:rPr>
                    <w:rFonts w:ascii="Cambria Math" w:hAnsi="Cambria Math"/>
                  </w:rPr>
                  <m:t>c</m:t>
                </m:r>
              </m:e>
              <m:sub>
                <m:r>
                  <w:rPr>
                    <w:rFonts w:ascii="Cambria Math" w:hAnsi="Cambria Math"/>
                  </w:rPr>
                  <m:t>h</m:t>
                </m:r>
              </m:sub>
            </m:sSub>
          </m:den>
        </m:f>
        <m:r>
          <w:rPr>
            <w:rFonts w:ascii="Cambria Math" w:hAnsi="Cambria Math"/>
          </w:rPr>
          <m:t xml:space="preserve"> </m:t>
        </m:r>
      </m:oMath>
      <w:r>
        <w:t xml:space="preserve"> ratios) obtained numerically, and analyse the relationship of this curve with respect to the one dimensional </w:t>
      </w:r>
      <w:r w:rsidRPr="00D13C4E">
        <w:rPr>
          <w:i/>
        </w:rPr>
        <w:t>U-T</w:t>
      </w:r>
      <w:r w:rsidR="0042470E">
        <w:t xml:space="preserve"> curve.</w:t>
      </w:r>
    </w:p>
    <w:p w:rsidR="00EC5735" w:rsidRDefault="00EC5735" w:rsidP="00EC5735">
      <w:pPr>
        <w:pStyle w:val="ListParagraph"/>
        <w:numPr>
          <w:ilvl w:val="1"/>
          <w:numId w:val="32"/>
        </w:numPr>
      </w:pPr>
      <w:proofErr w:type="gramStart"/>
      <w:r>
        <w:t>two</w:t>
      </w:r>
      <w:proofErr w:type="gramEnd"/>
      <w:r>
        <w:t xml:space="preserve"> dimensional consolidation by </w:t>
      </w:r>
      <w:r w:rsidR="00500588">
        <w:t>varying the</w:t>
      </w:r>
      <w:r>
        <w:t xml:space="preserve"> height to diameter (</w:t>
      </w:r>
      <w:r w:rsidRPr="00D13C4E">
        <w:rPr>
          <w:i/>
        </w:rPr>
        <w:t>H/d</w:t>
      </w:r>
      <w:r>
        <w:t xml:space="preserve">) ratio numerically and analysing with respect to the one dimensional </w:t>
      </w:r>
      <w:r w:rsidRPr="00D13C4E">
        <w:rPr>
          <w:i/>
        </w:rPr>
        <w:t>U-T</w:t>
      </w:r>
      <w:r>
        <w:t xml:space="preserve"> curve.</w:t>
      </w:r>
    </w:p>
    <w:p w:rsidR="00D90281" w:rsidRDefault="00EC5735" w:rsidP="00EC5735">
      <w:pPr>
        <w:pStyle w:val="ListParagraph"/>
        <w:numPr>
          <w:ilvl w:val="1"/>
          <w:numId w:val="32"/>
        </w:numPr>
      </w:pPr>
      <w:proofErr w:type="gramStart"/>
      <w:r>
        <w:t>three</w:t>
      </w:r>
      <w:proofErr w:type="gramEnd"/>
      <w:r>
        <w:t xml:space="preserve"> dimensional consolidation by varying the height to length ratio numerically and analysing with respect to the one dimensional </w:t>
      </w:r>
      <w:r w:rsidRPr="00D13C4E">
        <w:rPr>
          <w:i/>
        </w:rPr>
        <w:t>U-T</w:t>
      </w:r>
      <w:r>
        <w:t xml:space="preserve"> curve.</w:t>
      </w:r>
    </w:p>
    <w:p w:rsidR="00AE15AF" w:rsidRDefault="00AE15AF" w:rsidP="00AE15AF">
      <w:pPr>
        <w:pStyle w:val="ListParagraph"/>
        <w:numPr>
          <w:ilvl w:val="0"/>
          <w:numId w:val="32"/>
        </w:numPr>
      </w:pPr>
      <w:r>
        <w:lastRenderedPageBreak/>
        <w:t>Develop a relationship between the overconsolidated and normally consolidated coefficient of vertical consolidation obtained during one dimensional consolidation testing;</w:t>
      </w:r>
    </w:p>
    <w:p w:rsidR="00D90281" w:rsidRDefault="004B1266" w:rsidP="00E6615B">
      <w:pPr>
        <w:pStyle w:val="ListParagraph"/>
        <w:numPr>
          <w:ilvl w:val="0"/>
          <w:numId w:val="32"/>
        </w:numPr>
      </w:pPr>
      <w:r>
        <w:t>Develop a numerical model in FLAC</w:t>
      </w:r>
      <w:r w:rsidR="00CD5E4D">
        <w:t xml:space="preserve"> to determine the rate of </w:t>
      </w:r>
      <w:r w:rsidR="00206E32">
        <w:t>consolidation</w:t>
      </w:r>
      <w:r w:rsidR="00CD5E4D">
        <w:t xml:space="preserve"> in real </w:t>
      </w:r>
      <w:r w:rsidR="00192BB5">
        <w:t>applications including</w:t>
      </w:r>
      <w:r>
        <w:t xml:space="preserve"> the Port of Brisbane where a two layered, </w:t>
      </w:r>
      <w:r w:rsidR="00206E32">
        <w:t>non-homogeneous</w:t>
      </w:r>
      <w:r>
        <w:t xml:space="preserve"> consolidating layer with partial drainage boundaries</w:t>
      </w:r>
      <w:r w:rsidR="00D13C4E">
        <w:t xml:space="preserve"> with </w:t>
      </w:r>
      <w:r w:rsidR="00206E32">
        <w:t>a non-uniform distribution of excess pore water pressure</w:t>
      </w:r>
      <w:r w:rsidR="003B6D72">
        <w:t xml:space="preserve"> and time-dependent </w:t>
      </w:r>
      <w:r w:rsidR="00206E32">
        <w:t>s</w:t>
      </w:r>
      <w:r w:rsidR="003B6D72">
        <w:t>urcharge loading</w:t>
      </w:r>
      <w:r w:rsidR="00206E32">
        <w:t xml:space="preserve"> </w:t>
      </w:r>
      <w:r w:rsidR="00CD5E4D">
        <w:t xml:space="preserve">is evident. </w:t>
      </w:r>
    </w:p>
    <w:p w:rsidR="006977D7" w:rsidRDefault="006977D7" w:rsidP="006977D7"/>
    <w:p w:rsidR="006977D7" w:rsidRPr="00B55949" w:rsidRDefault="006977D7" w:rsidP="00B55949">
      <w:pPr>
        <w:pStyle w:val="Heading1"/>
      </w:pPr>
      <w:r w:rsidRPr="006977D7">
        <w:br w:type="page"/>
      </w:r>
      <w:bookmarkStart w:id="7" w:name="_Toc355446765"/>
      <w:bookmarkStart w:id="8" w:name="_Toc355951925"/>
      <w:bookmarkStart w:id="9" w:name="_Toc355952371"/>
      <w:r w:rsidR="00426368" w:rsidRPr="00B55949">
        <w:lastRenderedPageBreak/>
        <w:t>Literature Review</w:t>
      </w:r>
      <w:bookmarkEnd w:id="7"/>
      <w:bookmarkEnd w:id="8"/>
      <w:bookmarkEnd w:id="9"/>
    </w:p>
    <w:p w:rsidR="006977D7" w:rsidRPr="006977D7" w:rsidRDefault="006977D7" w:rsidP="00B55949">
      <w:pPr>
        <w:pStyle w:val="Heading2"/>
      </w:pPr>
      <w:bookmarkStart w:id="10" w:name="_Toc355446684"/>
      <w:bookmarkStart w:id="11" w:name="_Toc355446766"/>
      <w:bookmarkStart w:id="12" w:name="_Toc355951926"/>
      <w:bookmarkStart w:id="13" w:name="_Toc355952372"/>
      <w:r w:rsidRPr="006977D7">
        <w:t>Soil Property Overview</w:t>
      </w:r>
      <w:bookmarkEnd w:id="10"/>
      <w:bookmarkEnd w:id="11"/>
      <w:bookmarkEnd w:id="12"/>
      <w:bookmarkEnd w:id="13"/>
    </w:p>
    <w:p w:rsidR="006977D7" w:rsidRDefault="006977D7" w:rsidP="006977D7">
      <w:r w:rsidRPr="006977D7">
        <w:t>A soil is a particulate media consisting of three phases; gas, liquid (commonly air and water respectively) and soil grains. The total normal stress present on a soil stratum can be determined by summating the stress of the soil grains (inter-granular/effective stress) and stress present on the voids within a saturated soil (pore pressure/neutral stre</w:t>
      </w:r>
      <w:r w:rsidR="00D13C4E">
        <w:t>ss), as evident in Equation 2.1</w:t>
      </w:r>
      <w:r w:rsidRPr="006977D7">
        <w:t xml:space="preserve"> </w:t>
      </w:r>
      <w:r w:rsidR="00C92E80">
        <w:fldChar w:fldCharType="begin"/>
      </w:r>
      <w:r w:rsidR="00C92E80">
        <w:instrText xml:space="preserve"> ADDIN EN.CITE &lt;EndNote&gt;&lt;Cite&gt;&lt;Author&gt;Sivakugan&lt;/Author&gt;&lt;Year&gt;2009&lt;/Year&gt;&lt;RecNum&gt;44&lt;/RecNum&gt;&lt;DisplayText&gt;(Sivakugan and Das 2009)&lt;/DisplayText&gt;&lt;record&gt;&lt;rec-number&gt;44&lt;/rec-number&gt;&lt;foreign-keys&gt;&lt;key app="EN" db-id="ws5e5vwdbappxhex9spp50pmfe9f5fftza2e"&gt;44&lt;/key&gt;&lt;/foreign-keys&gt;&lt;ref-type name="Book"&gt;6&lt;/ref-type&gt;&lt;contributors&gt;&lt;authors&gt;&lt;author&gt;Sivakugan, Nagaratnam&lt;/author&gt;&lt;author&gt;Das, Braja M&lt;/author&gt;&lt;/authors&gt;&lt;/contributors&gt;&lt;titles&gt;&lt;title&gt;Geotechnical engineering: a practical problem solving approach&lt;/title&gt;&lt;/titles&gt;&lt;dates&gt;&lt;year&gt;2009&lt;/year&gt;&lt;/dates&gt;&lt;publisher&gt;J Ross Pub&lt;/publisher&gt;&lt;isbn&gt;1604270160&lt;/isbn&gt;&lt;urls&gt;&lt;/urls&gt;&lt;/record&gt;&lt;/Cite&gt;&lt;/EndNote&gt;</w:instrText>
      </w:r>
      <w:r w:rsidR="00C92E80">
        <w:fldChar w:fldCharType="separate"/>
      </w:r>
      <w:r w:rsidR="00C92E80">
        <w:rPr>
          <w:noProof/>
        </w:rPr>
        <w:t>(</w:t>
      </w:r>
      <w:hyperlink w:anchor="_ENREF_27" w:tooltip="Sivakugan, 2009 #44" w:history="1">
        <w:r w:rsidR="00890B54">
          <w:rPr>
            <w:noProof/>
          </w:rPr>
          <w:t>Sivakugan and Das 2009</w:t>
        </w:r>
      </w:hyperlink>
      <w:r w:rsidR="00C92E80">
        <w:rPr>
          <w:noProof/>
        </w:rPr>
        <w:t>)</w:t>
      </w:r>
      <w:r w:rsidR="00C92E80">
        <w:fldChar w:fldCharType="end"/>
      </w:r>
      <w:r w:rsidR="00C92E80">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12"/>
        <w:gridCol w:w="2812"/>
        <w:gridCol w:w="2812"/>
      </w:tblGrid>
      <w:tr w:rsidR="00644C86" w:rsidTr="00644C86">
        <w:trPr>
          <w:trHeight w:hRule="exact" w:val="284"/>
        </w:trPr>
        <w:tc>
          <w:tcPr>
            <w:tcW w:w="2812" w:type="dxa"/>
          </w:tcPr>
          <w:p w:rsidR="00644C86" w:rsidRDefault="00644C86" w:rsidP="006977D7"/>
        </w:tc>
        <w:tc>
          <w:tcPr>
            <w:tcW w:w="2812" w:type="dxa"/>
          </w:tcPr>
          <w:p w:rsidR="00644C86" w:rsidRDefault="00644C86" w:rsidP="00644C86">
            <w:pPr>
              <w:jc w:val="center"/>
            </w:pPr>
            <m:oMathPara>
              <m:oMath>
                <m:r>
                  <w:rPr>
                    <w:rFonts w:ascii="Cambria Math" w:hAnsi="Cambria Math"/>
                  </w:rPr>
                  <m:t xml:space="preserve">σ= </m:t>
                </m:r>
                <m:sSup>
                  <m:sSupPr>
                    <m:ctrlPr>
                      <w:rPr>
                        <w:rFonts w:ascii="Cambria Math" w:hAnsi="Cambria Math"/>
                        <w:i/>
                      </w:rPr>
                    </m:ctrlPr>
                  </m:sSupPr>
                  <m:e>
                    <m:r>
                      <w:rPr>
                        <w:rFonts w:ascii="Cambria Math" w:hAnsi="Cambria Math"/>
                      </w:rPr>
                      <m:t>σ</m:t>
                    </m:r>
                  </m:e>
                  <m:sup>
                    <m:r>
                      <w:rPr>
                        <w:rFonts w:ascii="Cambria Math" w:hAnsi="Cambria Math"/>
                      </w:rPr>
                      <m:t>'</m:t>
                    </m:r>
                  </m:sup>
                </m:sSup>
                <m:r>
                  <w:rPr>
                    <w:rFonts w:ascii="Cambria Math" w:hAnsi="Cambria Math"/>
                  </w:rPr>
                  <m:t xml:space="preserve"> + u</m:t>
                </m:r>
              </m:oMath>
            </m:oMathPara>
          </w:p>
        </w:tc>
        <w:tc>
          <w:tcPr>
            <w:tcW w:w="2812" w:type="dxa"/>
          </w:tcPr>
          <w:p w:rsidR="00644C86" w:rsidRDefault="00644C86" w:rsidP="00644C86">
            <w:pPr>
              <w:jc w:val="right"/>
            </w:pPr>
            <w:r>
              <w:t>(2.1)</w:t>
            </w:r>
          </w:p>
        </w:tc>
      </w:tr>
    </w:tbl>
    <w:p w:rsidR="00644C86" w:rsidRDefault="00644C86" w:rsidP="006977D7">
      <w:r>
        <w:tab/>
      </w:r>
      <w:r>
        <w:tab/>
        <w:t xml:space="preserve">               </w:t>
      </w:r>
    </w:p>
    <w:p w:rsidR="006977D7" w:rsidRPr="006977D7" w:rsidRDefault="006977D7" w:rsidP="006977D7">
      <w:r w:rsidRPr="006977D7">
        <w:t>A soil can be classified as either coarse or fine-grained. Fine grained soils are further classified into c</w:t>
      </w:r>
      <w:r w:rsidR="006913A3">
        <w:t xml:space="preserve">lays or silts, with a grain size less than 0.075 mm as outlined </w:t>
      </w:r>
      <w:r w:rsidR="00C875A8">
        <w:t>in AS1726-1993</w:t>
      </w:r>
      <w:r w:rsidR="006913A3">
        <w:t xml:space="preserve">. </w:t>
      </w:r>
      <w:r w:rsidRPr="006977D7">
        <w:t>This thesis will fo</w:t>
      </w:r>
      <w:r w:rsidR="006A352D">
        <w:t xml:space="preserve">cus on cohesive soils, </w:t>
      </w:r>
      <w:r w:rsidRPr="006977D7">
        <w:t>fine- grained soil</w:t>
      </w:r>
      <w:r w:rsidR="006A352D">
        <w:t xml:space="preserve"> that gains </w:t>
      </w:r>
      <w:r w:rsidRPr="006977D7">
        <w:t>shear strength through the bonding of soil particles. A cohesive soil is plastic in nature and can be moulded when wet.  Silts have little to no plasticity, and hence clays will be the focus.</w:t>
      </w:r>
    </w:p>
    <w:p w:rsidR="006977D7" w:rsidRPr="006977D7" w:rsidRDefault="006977D7" w:rsidP="00B55949">
      <w:pPr>
        <w:pStyle w:val="Heading4"/>
      </w:pPr>
      <w:bookmarkStart w:id="14" w:name="_Toc355446685"/>
      <w:bookmarkStart w:id="15" w:name="_Toc355446767"/>
      <w:r w:rsidRPr="006977D7">
        <w:t>Permeability of a Soil</w:t>
      </w:r>
      <w:bookmarkEnd w:id="14"/>
      <w:bookmarkEnd w:id="15"/>
    </w:p>
    <w:p w:rsidR="006745CF" w:rsidRDefault="006977D7" w:rsidP="006745CF">
      <w:r w:rsidRPr="006977D7">
        <w:t xml:space="preserve">Permeability of a soil results from the presence of interconnected voids, as water flows from points of high energy to points of low energy </w:t>
      </w:r>
      <w:r w:rsidR="00063044" w:rsidRPr="006977D7">
        <w:fldChar w:fldCharType="begin"/>
      </w:r>
      <w:r w:rsidR="00852464">
        <w:instrText xml:space="preserve"> ADDIN EN.CITE &lt;EndNote&gt;&lt;Cite&gt;&lt;Author&gt;Das&lt;/Author&gt;&lt;Year&gt;1984&lt;/Year&gt;&lt;RecNum&gt;8&lt;/RecNum&gt;&lt;DisplayText&gt;(Das 1984)&lt;/DisplayText&gt;&lt;record&gt;&lt;rec-number&gt;8&lt;/rec-number&gt;&lt;foreign-keys&gt;&lt;key app="EN" db-id="ws5e5vwdbappxhex9spp50pmfe9f5fftza2e"&gt;8&lt;/key&gt;&lt;/foreign-keys&gt;&lt;ref-type name="Book"&gt;6&lt;/ref-type&gt;&lt;contributors&gt;&lt;authors&gt;&lt;author&gt;Das, Braja M.&lt;/author&gt;&lt;/authors&gt;&lt;tertiary-authors&gt;&lt;author&gt;Patricia Daly&lt;/author&gt;&lt;/tertiary-authors&gt;&lt;/contributors&gt;&lt;titles&gt;&lt;title&gt;Principles of Geotechnical Engineering&lt;/title&gt;&lt;/titles&gt;&lt;edition&gt;Sixth Edition&lt;/edition&gt;&lt;section&gt;156-197; 303-374&lt;/section&gt;&lt;dates&gt;&lt;year&gt;1984&lt;/year&gt;&lt;/dates&gt;&lt;pub-location&gt;Thompson Canada Limited&lt;/pub-location&gt;&lt;publisher&gt;Chris Carson&lt;/publisher&gt;&lt;isbn&gt;0-534-55144-0&lt;/isbn&gt;&lt;urls&gt;&lt;/urls&gt;&lt;/record&gt;&lt;/Cite&gt;&lt;/EndNote&gt;</w:instrText>
      </w:r>
      <w:r w:rsidR="00063044" w:rsidRPr="006977D7">
        <w:fldChar w:fldCharType="separate"/>
      </w:r>
      <w:r w:rsidR="00852464">
        <w:rPr>
          <w:noProof/>
        </w:rPr>
        <w:t>(</w:t>
      </w:r>
      <w:hyperlink w:anchor="_ENREF_7" w:tooltip="Das, 1984 #8" w:history="1">
        <w:r w:rsidR="00890B54">
          <w:rPr>
            <w:noProof/>
          </w:rPr>
          <w:t>Das 1984</w:t>
        </w:r>
      </w:hyperlink>
      <w:r w:rsidR="00852464">
        <w:rPr>
          <w:noProof/>
        </w:rPr>
        <w:t>)</w:t>
      </w:r>
      <w:r w:rsidR="00063044" w:rsidRPr="006977D7">
        <w:fldChar w:fldCharType="end"/>
      </w:r>
      <w:r w:rsidRPr="006977D7">
        <w:t>. The rate of flow is dictated by Darcy’s law (1856) where the flow is directly proportional to the coefficient of permeability (hydraulic conductivity) of the soil. The coefficient of permeability (</w:t>
      </w:r>
      <w:r w:rsidRPr="003D5BD5">
        <w:rPr>
          <w:i/>
        </w:rPr>
        <w:t>k</w:t>
      </w:r>
      <w:r w:rsidRPr="006977D7">
        <w:t xml:space="preserve">) varies with soil type and is dependent on factors including pore size distribution, void ratio, saturation and structure. </w:t>
      </w:r>
      <w:r w:rsidR="003D5BD5">
        <w:t>Due to the smaller particle size, and therefore the presence of a smaller void ratio in clays, a</w:t>
      </w:r>
      <w:r w:rsidRPr="006977D7">
        <w:t xml:space="preserve"> permeability that is </w:t>
      </w:r>
      <w:r w:rsidR="003D5BD5">
        <w:t xml:space="preserve">one </w:t>
      </w:r>
      <w:r w:rsidR="005A5BFF">
        <w:t>million</w:t>
      </w:r>
      <w:r w:rsidR="003D5BD5">
        <w:t xml:space="preserve"> times</w:t>
      </w:r>
      <w:r w:rsidRPr="006977D7">
        <w:t xml:space="preserve"> smaller is often evident</w:t>
      </w:r>
      <w:r w:rsidR="006913A3">
        <w:t xml:space="preserve"> in clays</w:t>
      </w:r>
      <w:r w:rsidRPr="006977D7">
        <w:t xml:space="preserve"> when compared to sands </w:t>
      </w:r>
      <w:r w:rsidR="00063044" w:rsidRPr="006977D7">
        <w:fldChar w:fldCharType="begin"/>
      </w:r>
      <w:r w:rsidR="00852464">
        <w:instrText xml:space="preserve"> ADDIN EN.CITE &lt;EndNote&gt;&lt;Cite&gt;&lt;Author&gt;Coduto&lt;/Author&gt;&lt;Year&gt;1998&lt;/Year&gt;&lt;RecNum&gt;17&lt;/RecNum&gt;&lt;DisplayText&gt;(Coduto 1998)&lt;/DisplayText&gt;&lt;record&gt;&lt;rec-number&gt;17&lt;/rec-number&gt;&lt;foreign-keys&gt;&lt;key app="EN" db-id="ws5e5vwdbappxhex9spp50pmfe9f5fftza2e"&gt;17&lt;/key&gt;&lt;/foreign-keys&gt;&lt;ref-type name="Book"&gt;6&lt;/ref-type&gt;&lt;contributors&gt;&lt;authors&gt;&lt;author&gt;Donald P. Coduto&lt;/author&gt;&lt;/authors&gt;&lt;/contributors&gt;&lt;titles&gt;&lt;title&gt;Geotechnical Engineering: Principles and Practices&lt;/title&gt;&lt;/titles&gt;&lt;dates&gt;&lt;year&gt;1998&lt;/year&gt;&lt;/dates&gt;&lt;pub-location&gt;United States of America&lt;/pub-location&gt;&lt;publisher&gt;Prentice Hall&lt;/publisher&gt;&lt;isbn&gt;0-13-576380-0&lt;/isbn&gt;&lt;urls&gt;&lt;/urls&gt;&lt;/record&gt;&lt;/Cite&gt;&lt;/EndNote&gt;</w:instrText>
      </w:r>
      <w:r w:rsidR="00063044" w:rsidRPr="006977D7">
        <w:fldChar w:fldCharType="separate"/>
      </w:r>
      <w:r w:rsidR="00852464">
        <w:rPr>
          <w:noProof/>
        </w:rPr>
        <w:t>(</w:t>
      </w:r>
      <w:hyperlink w:anchor="_ENREF_6" w:tooltip="Coduto, 1998 #17" w:history="1">
        <w:r w:rsidR="00890B54">
          <w:rPr>
            <w:noProof/>
          </w:rPr>
          <w:t>Coduto 1998</w:t>
        </w:r>
      </w:hyperlink>
      <w:r w:rsidR="00852464">
        <w:rPr>
          <w:noProof/>
        </w:rPr>
        <w:t>)</w:t>
      </w:r>
      <w:r w:rsidR="00063044" w:rsidRPr="006977D7">
        <w:fldChar w:fldCharType="end"/>
      </w:r>
      <w:r w:rsidRPr="006977D7">
        <w:t>.</w:t>
      </w:r>
      <w:r w:rsidR="006745CF">
        <w:t xml:space="preserve"> This emphasises the poor drainage properties of the dredged materi</w:t>
      </w:r>
      <w:bookmarkStart w:id="16" w:name="_Toc355446686"/>
      <w:bookmarkStart w:id="17" w:name="_Toc355446768"/>
      <w:r w:rsidR="006745CF">
        <w:t xml:space="preserve">als at the Port of Brisbane as they are comprised of silts and clays, and highlights the benefit of using sands and gravels for land reclamation. </w:t>
      </w:r>
    </w:p>
    <w:p w:rsidR="006977D7" w:rsidRPr="00B55949" w:rsidRDefault="006977D7" w:rsidP="00B55949">
      <w:pPr>
        <w:pStyle w:val="Heading4"/>
      </w:pPr>
      <w:r w:rsidRPr="00B55949">
        <w:t>Anisotropy of a Soil</w:t>
      </w:r>
      <w:bookmarkEnd w:id="16"/>
      <w:bookmarkEnd w:id="17"/>
    </w:p>
    <w:p w:rsidR="006977D7" w:rsidRPr="006977D7" w:rsidRDefault="006977D7" w:rsidP="006977D7">
      <w:r w:rsidRPr="006977D7">
        <w:t xml:space="preserve">An anisotropic material is one in which the elastic properties depend on the orientation of the sample and often refers to soil structure, soil strength and soil permeability in different directions </w:t>
      </w:r>
      <w:r w:rsidR="00063044" w:rsidRPr="006977D7">
        <w:fldChar w:fldCharType="begin"/>
      </w:r>
      <w:r w:rsidR="00852464">
        <w:instrText xml:space="preserve"> ADDIN EN.CITE &lt;EndNote&gt;&lt;Cite&gt;&lt;Author&gt;Peng&lt;/Author&gt;&lt;Year&gt;2011&lt;/Year&gt;&lt;RecNum&gt;19&lt;/RecNum&gt;&lt;DisplayText&gt;(Peng 2011)&lt;/DisplayText&gt;&lt;record&gt;&lt;rec-number&gt;19&lt;/rec-number&gt;&lt;foreign-keys&gt;&lt;key app="EN" db-id="ws5e5vwdbappxhex9spp50pmfe9f5fftza2e"&gt;19&lt;/key&gt;&lt;/foreign-keys&gt;&lt;ref-type name="Encyclopedia"&gt;53&lt;/ref-type&gt;&lt;contributors&gt;&lt;authors&gt;&lt;author&gt;Dr. Xinhua Peng&lt;/author&gt;&lt;/authors&gt;&lt;secondary-authors&gt;&lt;author&gt;J. Glinski&lt;/author&gt;&lt;author&gt;J. Horabik&lt;/author&gt;&lt;author&gt;J. Lipiek&lt;/author&gt;&lt;/secondary-authors&gt;&lt;/contributors&gt;&lt;titles&gt;&lt;tertiary-title&gt;Encyclopedia of Earth Sciences Series&lt;/tertiary-title&gt;&lt;/titles&gt;&lt;pages&gt;55-57&lt;/pages&gt;&lt;dates&gt;&lt;year&gt;2011&lt;/year&gt;&lt;/dates&gt;&lt;pub-location&gt;The Netherlands&lt;/pub-location&gt;&lt;publisher&gt;Springer&lt;/publisher&gt;&lt;isbn&gt;978-90-481-3584-4&lt;/isbn&gt;&lt;urls&gt;&lt;/urls&gt;&lt;/record&gt;&lt;/Cite&gt;&lt;/EndNote&gt;</w:instrText>
      </w:r>
      <w:r w:rsidR="00063044" w:rsidRPr="006977D7">
        <w:fldChar w:fldCharType="separate"/>
      </w:r>
      <w:r w:rsidR="00852464">
        <w:rPr>
          <w:noProof/>
        </w:rPr>
        <w:t>(</w:t>
      </w:r>
      <w:hyperlink w:anchor="_ENREF_23" w:tooltip="Peng, 2011 #19" w:history="1">
        <w:r w:rsidR="00890B54">
          <w:rPr>
            <w:noProof/>
          </w:rPr>
          <w:t>Peng 2011</w:t>
        </w:r>
      </w:hyperlink>
      <w:r w:rsidR="00852464">
        <w:rPr>
          <w:noProof/>
        </w:rPr>
        <w:t>)</w:t>
      </w:r>
      <w:r w:rsidR="00063044" w:rsidRPr="006977D7">
        <w:fldChar w:fldCharType="end"/>
      </w:r>
      <w:r w:rsidRPr="006977D7">
        <w:t xml:space="preserve">. </w:t>
      </w:r>
      <w:r w:rsidR="00F0175C">
        <w:t>This differs to an isotropic material where</w:t>
      </w:r>
      <w:r w:rsidR="00A82436">
        <w:t xml:space="preserve"> the sample will exhibit the same</w:t>
      </w:r>
      <w:r w:rsidR="00F0175C">
        <w:t xml:space="preserve"> elastic properties </w:t>
      </w:r>
      <w:r w:rsidR="00A82436">
        <w:t xml:space="preserve">in all orientations. </w:t>
      </w:r>
      <w:r w:rsidR="006913A3">
        <w:t>B</w:t>
      </w:r>
      <w:r w:rsidRPr="006977D7">
        <w:t>oth horizontal permeability (</w:t>
      </w:r>
      <w:r w:rsidRPr="00D01AA0">
        <w:rPr>
          <w:i/>
        </w:rPr>
        <w:t>k</w:t>
      </w:r>
      <w:r w:rsidRPr="00D01AA0">
        <w:rPr>
          <w:i/>
          <w:vertAlign w:val="subscript"/>
        </w:rPr>
        <w:t>h</w:t>
      </w:r>
      <w:r w:rsidRPr="006977D7">
        <w:t>) and vertical permeability (</w:t>
      </w:r>
      <w:r w:rsidRPr="00D01AA0">
        <w:rPr>
          <w:i/>
        </w:rPr>
        <w:t>k</w:t>
      </w:r>
      <w:r w:rsidRPr="00D01AA0">
        <w:rPr>
          <w:i/>
          <w:vertAlign w:val="subscript"/>
        </w:rPr>
        <w:t>v</w:t>
      </w:r>
      <w:r w:rsidRPr="006977D7">
        <w:t xml:space="preserve">) </w:t>
      </w:r>
      <w:r w:rsidR="006913A3">
        <w:t xml:space="preserve">are observed in an anisotropic material, however isotropic materials only consider </w:t>
      </w:r>
      <w:r w:rsidR="00A82436">
        <w:t xml:space="preserve">vertical permeability </w:t>
      </w:r>
      <w:r w:rsidR="006913A3">
        <w:t>to be a factor</w:t>
      </w:r>
      <w:r w:rsidR="00D01AA0">
        <w:t xml:space="preserve"> </w:t>
      </w:r>
      <w:r w:rsidR="00063044" w:rsidRPr="006977D7">
        <w:fldChar w:fldCharType="begin"/>
      </w:r>
      <w:r w:rsidR="00852464">
        <w:instrText xml:space="preserve"> ADDIN EN.CITE &lt;EndNote&gt;&lt;Cite&gt;&lt;Author&gt;Graham&lt;/Author&gt;&lt;Year&gt;1983&lt;/Year&gt;&lt;RecNum&gt;18&lt;/RecNum&gt;&lt;DisplayText&gt;(Graham and Houlsby 1983)&lt;/DisplayText&gt;&lt;record&gt;&lt;rec-number&gt;18&lt;/rec-number&gt;&lt;foreign-keys&gt;&lt;key app="EN" db-id="ws5e5vwdbappxhex9spp50pmfe9f5fftza2e"&gt;18&lt;/key&gt;&lt;/foreign-keys&gt;&lt;ref-type name="Journal Article"&gt;17&lt;/ref-type&gt;&lt;contributors&gt;&lt;authors&gt;&lt;author&gt;J. Graham &lt;/author&gt;&lt;author&gt;G.T. Houlsby&lt;/author&gt;&lt;/authors&gt;&lt;/contributors&gt;&lt;titles&gt;&lt;title&gt;Anisotropic elasticity of a natural clay&lt;/title&gt;&lt;secondary-title&gt;Geotechnique&lt;/secondary-title&gt;&lt;/titles&gt;&lt;periodical&gt;&lt;full-title&gt;Geotechnique&lt;/full-title&gt;&lt;/periodical&gt;&lt;pages&gt;165-180&lt;/pages&gt;&lt;volume&gt;33&lt;/volume&gt;&lt;number&gt;2&lt;/number&gt;&lt;dates&gt;&lt;year&gt;1983&lt;/year&gt;&lt;/dates&gt;&lt;urls&gt;&lt;/urls&gt;&lt;/record&gt;&lt;/Cite&gt;&lt;/EndNote&gt;</w:instrText>
      </w:r>
      <w:r w:rsidR="00063044" w:rsidRPr="006977D7">
        <w:fldChar w:fldCharType="separate"/>
      </w:r>
      <w:r w:rsidR="00852464">
        <w:rPr>
          <w:noProof/>
        </w:rPr>
        <w:t>(</w:t>
      </w:r>
      <w:hyperlink w:anchor="_ENREF_12" w:tooltip="Graham, 1983 #18" w:history="1">
        <w:r w:rsidR="00890B54">
          <w:rPr>
            <w:noProof/>
          </w:rPr>
          <w:t>Graham and Houlsby 1983</w:t>
        </w:r>
      </w:hyperlink>
      <w:r w:rsidR="00852464">
        <w:rPr>
          <w:noProof/>
        </w:rPr>
        <w:t>)</w:t>
      </w:r>
      <w:r w:rsidR="00063044" w:rsidRPr="006977D7">
        <w:fldChar w:fldCharType="end"/>
      </w:r>
      <w:r w:rsidR="006913A3">
        <w:t>.</w:t>
      </w:r>
    </w:p>
    <w:p w:rsidR="006977D7" w:rsidRPr="006977D7" w:rsidRDefault="006977D7" w:rsidP="006977D7">
      <w:r w:rsidRPr="006977D7">
        <w:lastRenderedPageBreak/>
        <w:t>Anisotropy of clay arises due to two components; inherent anisotropy and stress-induced anisotropy as outlined by</w:t>
      </w:r>
      <w:r w:rsidR="00B97F3B">
        <w:t xml:space="preserve"> </w:t>
      </w:r>
      <w:r w:rsidR="00063044">
        <w:fldChar w:fldCharType="begin"/>
      </w:r>
      <w:r w:rsidR="00063044">
        <w:instrText xml:space="preserve"> ADDIN EN.CITE &lt;EndNote&gt;&lt;Cite AuthorYear="1"&gt;&lt;Author&gt;Sivakugan&lt;/Author&gt;&lt;Year&gt;1993&lt;/Year&gt;&lt;RecNum&gt;20&lt;/RecNum&gt;&lt;DisplayText&gt;Sivakugan et al. (1993)&lt;/DisplayText&gt;&lt;record&gt;&lt;rec-number&gt;20&lt;/rec-number&gt;&lt;foreign-keys&gt;&lt;key app="EN" db-id="ws5e5vwdbappxhex9spp50pmfe9f5fftza2e"&gt;20&lt;/key&gt;&lt;/foreign-keys&gt;&lt;ref-type name="Journal Article"&gt;17&lt;/ref-type&gt;&lt;contributors&gt;&lt;authors&gt;&lt;author&gt;Sivakugan, N&lt;/author&gt;&lt;author&gt;Chameau, JL&lt;/author&gt;&lt;author&gt;Holtz, RD&lt;/author&gt;&lt;/authors&gt;&lt;/contributors&gt;&lt;titles&gt;&lt;title&gt;Anisotropy studies on cuboidal shear device&lt;/title&gt;&lt;secondary-title&gt;Journal of geotechnical engineering&lt;/secondary-title&gt;&lt;/titles&gt;&lt;periodical&gt;&lt;full-title&gt;Journal of Geotechnical Engineering&lt;/full-title&gt;&lt;/periodical&gt;&lt;pages&gt;973-983&lt;/pages&gt;&lt;volume&gt;119&lt;/volume&gt;&lt;number&gt;6&lt;/number&gt;&lt;dates&gt;&lt;year&gt;1993&lt;/year&gt;&lt;/dates&gt;&lt;isbn&gt;0733-9410&lt;/isbn&gt;&lt;urls&gt;&lt;/urls&gt;&lt;/record&gt;&lt;/Cite&gt;&lt;/EndNote&gt;</w:instrText>
      </w:r>
      <w:r w:rsidR="00063044">
        <w:fldChar w:fldCharType="separate"/>
      </w:r>
      <w:hyperlink w:anchor="_ENREF_26" w:tooltip="Sivakugan, 1993 #20" w:history="1">
        <w:r w:rsidR="00890B54">
          <w:rPr>
            <w:noProof/>
          </w:rPr>
          <w:t>Sivakugan et al. (1993</w:t>
        </w:r>
      </w:hyperlink>
      <w:r w:rsidR="00063044">
        <w:rPr>
          <w:noProof/>
        </w:rPr>
        <w:t>)</w:t>
      </w:r>
      <w:r w:rsidR="00063044">
        <w:fldChar w:fldCharType="end"/>
      </w:r>
      <w:r w:rsidRPr="006977D7">
        <w:t xml:space="preserve"> in describing the undrained strength anisotropy of a clay.  Inherent anisotropy refers to the way in which the soil was deposited where a preferred particle orientation occurs. As stated by </w:t>
      </w:r>
      <w:r w:rsidR="00063044" w:rsidRPr="006977D7">
        <w:fldChar w:fldCharType="begin"/>
      </w:r>
      <w:r w:rsidR="00063044">
        <w:instrText xml:space="preserve"> ADDIN EN.CITE &lt;EndNote&gt;&lt;Cite AuthorYear="1"&gt;&lt;Author&gt;Graham&lt;/Author&gt;&lt;Year&gt;1983&lt;/Year&gt;&lt;RecNum&gt;18&lt;/RecNum&gt;&lt;DisplayText&gt;Graham and Houlsby (1983)&lt;/DisplayText&gt;&lt;record&gt;&lt;rec-number&gt;18&lt;/rec-number&gt;&lt;foreign-keys&gt;&lt;key app="EN" db-id="ws5e5vwdbappxhex9spp50pmfe9f5fftza2e"&gt;18&lt;/key&gt;&lt;/foreign-keys&gt;&lt;ref-type name="Journal Article"&gt;17&lt;/ref-type&gt;&lt;contributors&gt;&lt;authors&gt;&lt;author&gt;J. Graham &lt;/author&gt;&lt;author&gt;G.T. Houlsby&lt;/author&gt;&lt;/authors&gt;&lt;/contributors&gt;&lt;titles&gt;&lt;title&gt;Anisotropic elasticity of a natural clay&lt;/title&gt;&lt;secondary-title&gt;Geotechnique&lt;/secondary-title&gt;&lt;/titles&gt;&lt;periodical&gt;&lt;full-title&gt;Geotechnique&lt;/full-title&gt;&lt;/periodical&gt;&lt;pages&gt;165-180&lt;/pages&gt;&lt;volume&gt;33&lt;/volume&gt;&lt;number&gt;2&lt;/number&gt;&lt;dates&gt;&lt;year&gt;1983&lt;/year&gt;&lt;/dates&gt;&lt;urls&gt;&lt;/urls&gt;&lt;/record&gt;&lt;/Cite&gt;&lt;/EndNote&gt;</w:instrText>
      </w:r>
      <w:r w:rsidR="00063044" w:rsidRPr="006977D7">
        <w:fldChar w:fldCharType="separate"/>
      </w:r>
      <w:hyperlink w:anchor="_ENREF_12" w:tooltip="Graham, 1983 #18" w:history="1">
        <w:r w:rsidR="00890B54">
          <w:rPr>
            <w:noProof/>
          </w:rPr>
          <w:t>Graham and Houlsby (1983</w:t>
        </w:r>
      </w:hyperlink>
      <w:r w:rsidR="00063044">
        <w:rPr>
          <w:noProof/>
        </w:rPr>
        <w:t>)</w:t>
      </w:r>
      <w:r w:rsidR="00063044" w:rsidRPr="006977D7">
        <w:fldChar w:fldCharType="end"/>
      </w:r>
      <w:r w:rsidRPr="006977D7">
        <w:t xml:space="preserve"> the periodic deposition of finer and coarser particle sizes within a natural clay will result in a permeability that is anisotropic. </w:t>
      </w:r>
      <w:r w:rsidR="00063044" w:rsidRPr="006977D7">
        <w:fldChar w:fldCharType="begin"/>
      </w:r>
      <w:r w:rsidR="00063044">
        <w:instrText xml:space="preserve"> ADDIN EN.CITE &lt;EndNote&gt;&lt;Cite AuthorYear="1"&gt;&lt;Author&gt;Ti&lt;/Author&gt;&lt;Year&gt;2009&lt;/Year&gt;&lt;RecNum&gt;22&lt;/RecNum&gt;&lt;DisplayText&gt;Ti et al. (2009)&lt;/DisplayText&gt;&lt;record&gt;&lt;rec-number&gt;22&lt;/rec-number&gt;&lt;foreign-keys&gt;&lt;key app="EN" db-id="ws5e5vwdbappxhex9spp50pmfe9f5fftza2e"&gt;22&lt;/key&gt;&lt;/foreign-keys&gt;&lt;ref-type name="Journal Article"&gt;17&lt;/ref-type&gt;&lt;contributors&gt;&lt;authors&gt;&lt;author&gt;Ti, Kok Sien&lt;/author&gt;&lt;author&gt;Huat, Bujang BK&lt;/author&gt;&lt;author&gt;Noorzaei, Jamaloddin&lt;/author&gt;&lt;author&gt;Jaafar, Mohd Saleh&lt;/author&gt;&lt;author&gt;Sew, Gue See&lt;/author&gt;&lt;/authors&gt;&lt;/contributors&gt;&lt;titles&gt;&lt;title&gt;A review of basic soil constitutive models for geotechnical application&lt;/title&gt;&lt;secondary-title&gt;Electronic Journal of Geotechnical Engineering&lt;/secondary-title&gt;&lt;/titles&gt;&lt;periodical&gt;&lt;full-title&gt;Electronic Journal of Geotechnical Engineering&lt;/full-title&gt;&lt;/periodical&gt;&lt;pages&gt;1-18&lt;/pages&gt;&lt;volume&gt;14&lt;/volume&gt;&lt;dates&gt;&lt;year&gt;2009&lt;/year&gt;&lt;/dates&gt;&lt;urls&gt;&lt;/urls&gt;&lt;/record&gt;&lt;/Cite&gt;&lt;/EndNote&gt;</w:instrText>
      </w:r>
      <w:r w:rsidR="00063044" w:rsidRPr="006977D7">
        <w:fldChar w:fldCharType="separate"/>
      </w:r>
      <w:hyperlink w:anchor="_ENREF_30" w:tooltip="Ti, 2009 #22" w:history="1">
        <w:r w:rsidR="00890B54">
          <w:rPr>
            <w:noProof/>
          </w:rPr>
          <w:t>Ti et al. (2009</w:t>
        </w:r>
      </w:hyperlink>
      <w:r w:rsidR="00063044">
        <w:rPr>
          <w:noProof/>
        </w:rPr>
        <w:t>)</w:t>
      </w:r>
      <w:r w:rsidR="00063044" w:rsidRPr="006977D7">
        <w:fldChar w:fldCharType="end"/>
      </w:r>
      <w:r w:rsidR="00086D2E">
        <w:t xml:space="preserve"> noted that </w:t>
      </w:r>
      <w:r w:rsidRPr="006977D7">
        <w:t xml:space="preserve">a soil often shows anisotropic behaviour when </w:t>
      </w:r>
      <w:r w:rsidR="009D748B">
        <w:t>subjected to stresses.  Stress-</w:t>
      </w:r>
      <w:r w:rsidR="00063044">
        <w:t>i</w:t>
      </w:r>
      <w:r w:rsidRPr="006977D7">
        <w:t>nduced anisotropy refers to the stress at the end of consolidation where</w:t>
      </w:r>
      <w:r w:rsidR="00C771EE">
        <w:t xml:space="preserve"> anisotropy results from the direction of loading dependent upon the initial anisotropic stress state </w:t>
      </w:r>
      <w:r w:rsidR="00063044" w:rsidRPr="006977D7">
        <w:fldChar w:fldCharType="begin"/>
      </w:r>
      <w:r w:rsidR="00852464">
        <w:instrText xml:space="preserve"> ADDIN EN.CITE &lt;EndNote&gt;&lt;Cite&gt;&lt;Author&gt;Sivakugan&lt;/Author&gt;&lt;Year&gt;1993&lt;/Year&gt;&lt;RecNum&gt;20&lt;/RecNum&gt;&lt;DisplayText&gt;(Sivakugan et al. 1993)&lt;/DisplayText&gt;&lt;record&gt;&lt;rec-number&gt;20&lt;/rec-number&gt;&lt;foreign-keys&gt;&lt;key app="EN" db-id="ws5e5vwdbappxhex9spp50pmfe9f5fftza2e"&gt;20&lt;/key&gt;&lt;/foreign-keys&gt;&lt;ref-type name="Journal Article"&gt;17&lt;/ref-type&gt;&lt;contributors&gt;&lt;authors&gt;&lt;author&gt;Sivakugan, N&lt;/author&gt;&lt;author&gt;Chameau, JL&lt;/author&gt;&lt;author&gt;Holtz, RD&lt;/author&gt;&lt;/authors&gt;&lt;/contributors&gt;&lt;titles&gt;&lt;title&gt;Anisotropy studies on cuboidal shear device&lt;/title&gt;&lt;secondary-title&gt;Journal of geotechnical engineering&lt;/secondary-title&gt;&lt;/titles&gt;&lt;periodical&gt;&lt;full-title&gt;Journal of Geotechnical Engineering&lt;/full-title&gt;&lt;/periodical&gt;&lt;pages&gt;973-983&lt;/pages&gt;&lt;volume&gt;119&lt;/volume&gt;&lt;number&gt;6&lt;/number&gt;&lt;dates&gt;&lt;year&gt;1993&lt;/year&gt;&lt;/dates&gt;&lt;isbn&gt;0733-9410&lt;/isbn&gt;&lt;urls&gt;&lt;/urls&gt;&lt;/record&gt;&lt;/Cite&gt;&lt;/EndNote&gt;</w:instrText>
      </w:r>
      <w:r w:rsidR="00063044" w:rsidRPr="006977D7">
        <w:fldChar w:fldCharType="separate"/>
      </w:r>
      <w:r w:rsidR="00852464">
        <w:rPr>
          <w:noProof/>
        </w:rPr>
        <w:t>(</w:t>
      </w:r>
      <w:hyperlink w:anchor="_ENREF_26" w:tooltip="Sivakugan, 1993 #20" w:history="1">
        <w:r w:rsidR="00890B54">
          <w:rPr>
            <w:noProof/>
          </w:rPr>
          <w:t>Sivakugan et al. 1993</w:t>
        </w:r>
      </w:hyperlink>
      <w:r w:rsidR="00852464">
        <w:rPr>
          <w:noProof/>
        </w:rPr>
        <w:t>)</w:t>
      </w:r>
      <w:r w:rsidR="00063044" w:rsidRPr="006977D7">
        <w:fldChar w:fldCharType="end"/>
      </w:r>
      <w:r w:rsidRPr="006977D7">
        <w:t xml:space="preserve">. </w:t>
      </w:r>
    </w:p>
    <w:p w:rsidR="006977D7" w:rsidRPr="006977D7" w:rsidRDefault="006977D7" w:rsidP="00B55949">
      <w:pPr>
        <w:pStyle w:val="Heading2"/>
      </w:pPr>
      <w:bookmarkStart w:id="18" w:name="_Toc355446687"/>
      <w:bookmarkStart w:id="19" w:name="_Toc355446769"/>
      <w:bookmarkStart w:id="20" w:name="_Toc355951927"/>
      <w:bookmarkStart w:id="21" w:name="_Toc355952373"/>
      <w:r w:rsidRPr="006977D7">
        <w:t>Consolidation Theory</w:t>
      </w:r>
      <w:bookmarkEnd w:id="18"/>
      <w:bookmarkEnd w:id="19"/>
      <w:bookmarkEnd w:id="20"/>
      <w:bookmarkEnd w:id="21"/>
    </w:p>
    <w:p w:rsidR="006977D7" w:rsidRPr="006977D7" w:rsidRDefault="006977D7" w:rsidP="006977D7">
      <w:r w:rsidRPr="006977D7">
        <w:t>Consolidation is</w:t>
      </w:r>
      <w:r w:rsidR="00F30051">
        <w:t xml:space="preserve"> defined as</w:t>
      </w:r>
      <w:r w:rsidRPr="006977D7">
        <w:t xml:space="preserve"> the compression of a soil stratum that occurs due to the application of stress. Within a saturated soil, volume decrease (compression) of the soil takes place as a result of the reduction of the volume of voids through expulsion of water. As the solid matter and pore water are assumed to be incompressible, the resulting settlement can be attributed solely to this reduction in void volume </w:t>
      </w:r>
    </w:p>
    <w:p w:rsidR="004828A5" w:rsidRDefault="00940DF7" w:rsidP="006977D7">
      <w:r>
        <w:rPr>
          <w:noProof/>
          <w:lang w:val="en-AU" w:eastAsia="en-AU"/>
        </w:rPr>
        <w:drawing>
          <wp:anchor distT="0" distB="0" distL="114300" distR="114300" simplePos="0" relativeHeight="251660288" behindDoc="1" locked="0" layoutInCell="1" allowOverlap="1" wp14:anchorId="3F39662B" wp14:editId="18116141">
            <wp:simplePos x="0" y="0"/>
            <wp:positionH relativeFrom="column">
              <wp:posOffset>347345</wp:posOffset>
            </wp:positionH>
            <wp:positionV relativeFrom="paragraph">
              <wp:posOffset>1254125</wp:posOffset>
            </wp:positionV>
            <wp:extent cx="4363085" cy="2907665"/>
            <wp:effectExtent l="0" t="0" r="0" b="6985"/>
            <wp:wrapThrough wrapText="bothSides">
              <wp:wrapPolygon edited="0">
                <wp:start x="0" y="0"/>
                <wp:lineTo x="0" y="21510"/>
                <wp:lineTo x="21503" y="21510"/>
                <wp:lineTo x="21503" y="0"/>
                <wp:lineTo x="0" y="0"/>
              </wp:wrapPolygon>
            </wp:wrapThrough>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CE223.tmp"/>
                    <pic:cNvPicPr/>
                  </pic:nvPicPr>
                  <pic:blipFill rotWithShape="1">
                    <a:blip r:embed="rId10">
                      <a:extLst>
                        <a:ext uri="{28A0092B-C50C-407E-A947-70E740481C1C}">
                          <a14:useLocalDpi xmlns:a14="http://schemas.microsoft.com/office/drawing/2010/main" val="0"/>
                        </a:ext>
                      </a:extLst>
                    </a:blip>
                    <a:srcRect l="18248" t="32882" r="34671" b="8813"/>
                    <a:stretch/>
                  </pic:blipFill>
                  <pic:spPr bwMode="auto">
                    <a:xfrm>
                      <a:off x="0" y="0"/>
                      <a:ext cx="4363085" cy="29076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977D7" w:rsidRPr="006977D7">
        <w:t>Total settlement of a soil stratum is the contribution of consolidation settlement, in addition to an initial elastic settlement that occurs immediately after, and due to the application of load</w:t>
      </w:r>
      <w:r w:rsidR="0095643F">
        <w:t xml:space="preserve"> (Figure 2.1</w:t>
      </w:r>
      <w:r w:rsidR="00F30051">
        <w:t>)</w:t>
      </w:r>
      <w:r w:rsidR="004828A5">
        <w:t>, and does not cause a change in moisture content of the soil</w:t>
      </w:r>
      <w:r w:rsidR="006977D7" w:rsidRPr="006977D7">
        <w:t>.</w:t>
      </w:r>
      <w:r w:rsidR="004828A5">
        <w:t xml:space="preserve"> </w:t>
      </w:r>
      <w:r w:rsidR="004828A5" w:rsidRPr="006977D7">
        <w:t>Consolidation settlement comprises two components; primary consolidation settlement, and secondary consolidation settle</w:t>
      </w:r>
      <w:r w:rsidR="004828A5">
        <w:t>ment, also referred to as creep.</w:t>
      </w:r>
      <w:r w:rsidR="006977D7" w:rsidRPr="006977D7">
        <w:t xml:space="preserve"> </w:t>
      </w:r>
    </w:p>
    <w:p w:rsidR="00E66407" w:rsidRDefault="00E66407" w:rsidP="006977D7">
      <w:pPr>
        <w:rPr>
          <w:noProof/>
          <w:lang w:val="en-AU" w:eastAsia="en-AU"/>
        </w:rPr>
      </w:pPr>
    </w:p>
    <w:p w:rsidR="00E66407" w:rsidRDefault="00E66407" w:rsidP="006977D7"/>
    <w:p w:rsidR="00E66407" w:rsidRPr="004828A5" w:rsidRDefault="00E66407" w:rsidP="006977D7"/>
    <w:p w:rsidR="004828A5" w:rsidRDefault="004828A5" w:rsidP="006977D7">
      <w:pPr>
        <w:rPr>
          <w:noProof/>
          <w:lang w:val="en-AU" w:eastAsia="en-AU"/>
        </w:rPr>
      </w:pPr>
    </w:p>
    <w:p w:rsidR="00F30051" w:rsidRDefault="00F30051" w:rsidP="006977D7"/>
    <w:p w:rsidR="00F30051" w:rsidRPr="006977D7" w:rsidRDefault="00F30051" w:rsidP="006977D7"/>
    <w:p w:rsidR="004828A5" w:rsidRDefault="004828A5" w:rsidP="006977D7"/>
    <w:p w:rsidR="004828A5" w:rsidRDefault="004828A5" w:rsidP="006977D7"/>
    <w:p w:rsidR="004828A5" w:rsidRPr="004828A5" w:rsidRDefault="0095643F" w:rsidP="00940DF7">
      <w:pPr>
        <w:jc w:val="center"/>
        <w:rPr>
          <w:b/>
        </w:rPr>
      </w:pPr>
      <w:r>
        <w:rPr>
          <w:b/>
        </w:rPr>
        <w:t>Figure 2.1</w:t>
      </w:r>
      <w:r w:rsidR="004828A5" w:rsidRPr="004828A5">
        <w:rPr>
          <w:b/>
        </w:rPr>
        <w:t>: Settlement – Time Relationship</w:t>
      </w:r>
    </w:p>
    <w:p w:rsidR="006977D7" w:rsidRDefault="00E66407" w:rsidP="006977D7">
      <w:r>
        <w:rPr>
          <w:noProof/>
          <w:lang w:val="en-AU" w:eastAsia="en-AU"/>
        </w:rPr>
        <w:lastRenderedPageBreak/>
        <w:drawing>
          <wp:anchor distT="0" distB="0" distL="114300" distR="114300" simplePos="0" relativeHeight="251659264" behindDoc="1" locked="0" layoutInCell="1" allowOverlap="1" wp14:anchorId="6DCCC816" wp14:editId="6424ED26">
            <wp:simplePos x="0" y="0"/>
            <wp:positionH relativeFrom="column">
              <wp:posOffset>160020</wp:posOffset>
            </wp:positionH>
            <wp:positionV relativeFrom="paragraph">
              <wp:posOffset>1804670</wp:posOffset>
            </wp:positionV>
            <wp:extent cx="4905375" cy="3394075"/>
            <wp:effectExtent l="0" t="0" r="9525" b="0"/>
            <wp:wrapThrough wrapText="bothSides">
              <wp:wrapPolygon edited="0">
                <wp:start x="0" y="0"/>
                <wp:lineTo x="0" y="21459"/>
                <wp:lineTo x="21558" y="21459"/>
                <wp:lineTo x="21558" y="0"/>
                <wp:lineTo x="0" y="0"/>
              </wp:wrapPolygon>
            </wp:wrapThrough>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CEB55.tmp"/>
                    <pic:cNvPicPr/>
                  </pic:nvPicPr>
                  <pic:blipFill rotWithShape="1">
                    <a:blip r:embed="rId11">
                      <a:extLst>
                        <a:ext uri="{28A0092B-C50C-407E-A947-70E740481C1C}">
                          <a14:useLocalDpi xmlns:a14="http://schemas.microsoft.com/office/drawing/2010/main" val="0"/>
                        </a:ext>
                      </a:extLst>
                    </a:blip>
                    <a:srcRect l="26095" t="30848" r="25913" b="7457"/>
                    <a:stretch/>
                  </pic:blipFill>
                  <pic:spPr bwMode="auto">
                    <a:xfrm>
                      <a:off x="0" y="0"/>
                      <a:ext cx="4905375" cy="33940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977D7" w:rsidRPr="006977D7">
        <w:t xml:space="preserve">Primary consolidation settlement is the process of volume reduction that occurs within a soil mass as a stress is applied. Initially when a stress is applied, pore water carries the entire deviatory load </w:t>
      </w:r>
      <w:r w:rsidR="006977D7" w:rsidRPr="00BC632B">
        <w:rPr>
          <w:i/>
        </w:rPr>
        <w:t>(</w:t>
      </w:r>
      <m:oMath>
        <m:r>
          <w:rPr>
            <w:rFonts w:ascii="Cambria Math" w:hAnsi="Cambria Math"/>
          </w:rPr>
          <m:t>∆σ= ∆u</m:t>
        </m:r>
      </m:oMath>
      <w:r w:rsidR="006977D7" w:rsidRPr="006977D7">
        <w:t xml:space="preserve">), producing an excess pore water pressure. The excess pore water pressure </w:t>
      </w:r>
      <w:r w:rsidR="00063044">
        <w:t>gives rise to</w:t>
      </w:r>
      <w:r w:rsidR="006977D7" w:rsidRPr="006977D7">
        <w:t xml:space="preserve"> a hydraulic gradient that results in the dissipation of water from voids </w:t>
      </w:r>
      <w:r w:rsidR="00063044" w:rsidRPr="006977D7">
        <w:fldChar w:fldCharType="begin"/>
      </w:r>
      <w:r w:rsidR="00852464">
        <w:instrText xml:space="preserve"> ADDIN EN.CITE &lt;EndNote&gt;&lt;Cite&gt;&lt;Author&gt;Coduto&lt;/Author&gt;&lt;Year&gt;1998&lt;/Year&gt;&lt;RecNum&gt;17&lt;/RecNum&gt;&lt;DisplayText&gt;(Coduto 1998)&lt;/DisplayText&gt;&lt;record&gt;&lt;rec-number&gt;17&lt;/rec-number&gt;&lt;foreign-keys&gt;&lt;key app="EN" db-id="ws5e5vwdbappxhex9spp50pmfe9f5fftza2e"&gt;17&lt;/key&gt;&lt;/foreign-keys&gt;&lt;ref-type name="Book"&gt;6&lt;/ref-type&gt;&lt;contributors&gt;&lt;authors&gt;&lt;author&gt;Donald P. Coduto&lt;/author&gt;&lt;/authors&gt;&lt;/contributors&gt;&lt;titles&gt;&lt;title&gt;Geotechnical Engineering: Principles and Practices&lt;/title&gt;&lt;/titles&gt;&lt;dates&gt;&lt;year&gt;1998&lt;/year&gt;&lt;/dates&gt;&lt;pub-location&gt;United States of America&lt;/pub-location&gt;&lt;publisher&gt;Prentice Hall&lt;/publisher&gt;&lt;isbn&gt;0-13-576380-0&lt;/isbn&gt;&lt;urls&gt;&lt;/urls&gt;&lt;/record&gt;&lt;/Cite&gt;&lt;/EndNote&gt;</w:instrText>
      </w:r>
      <w:r w:rsidR="00063044" w:rsidRPr="006977D7">
        <w:fldChar w:fldCharType="separate"/>
      </w:r>
      <w:r w:rsidR="00852464">
        <w:rPr>
          <w:noProof/>
        </w:rPr>
        <w:t>(</w:t>
      </w:r>
      <w:hyperlink w:anchor="_ENREF_6" w:tooltip="Coduto, 1998 #17" w:history="1">
        <w:r w:rsidR="00890B54">
          <w:rPr>
            <w:noProof/>
          </w:rPr>
          <w:t>Coduto 1998</w:t>
        </w:r>
      </w:hyperlink>
      <w:r w:rsidR="00852464">
        <w:rPr>
          <w:noProof/>
        </w:rPr>
        <w:t>)</w:t>
      </w:r>
      <w:r w:rsidR="00063044" w:rsidRPr="006977D7">
        <w:fldChar w:fldCharType="end"/>
      </w:r>
      <w:r w:rsidR="006977D7" w:rsidRPr="006977D7">
        <w:t>. The deviatory load is transferred to the soil skeleton with the dissipation of pore water, and with time, the soil skeleton will carry the entire deviatory load</w:t>
      </w:r>
      <w:r w:rsidR="00BC632B">
        <w:t xml:space="preserve"> </w:t>
      </w:r>
      <w:r w:rsidR="00BC632B" w:rsidRPr="00BC632B">
        <w:t>(</w:t>
      </w:r>
      <m:oMath>
        <m:r>
          <w:rPr>
            <w:rFonts w:ascii="Cambria Math" w:hAnsi="Cambria Math"/>
          </w:rPr>
          <m:t>∆σ= ∆</m:t>
        </m:r>
        <m:sSup>
          <m:sSupPr>
            <m:ctrlPr>
              <w:rPr>
                <w:rFonts w:ascii="Cambria Math" w:hAnsi="Cambria Math"/>
                <w:i/>
              </w:rPr>
            </m:ctrlPr>
          </m:sSupPr>
          <m:e>
            <m:r>
              <w:rPr>
                <w:rFonts w:ascii="Cambria Math" w:hAnsi="Cambria Math"/>
              </w:rPr>
              <m:t>σ</m:t>
            </m:r>
          </m:e>
          <m:sup>
            <m:r>
              <w:rPr>
                <w:rFonts w:ascii="Cambria Math" w:hAnsi="Cambria Math"/>
              </w:rPr>
              <m:t>'</m:t>
            </m:r>
          </m:sup>
        </m:sSup>
        <m:r>
          <w:rPr>
            <w:rFonts w:ascii="Cambria Math" w:hAnsi="Cambria Math"/>
          </w:rPr>
          <m:t>)</m:t>
        </m:r>
      </m:oMath>
      <w:r w:rsidR="006977D7" w:rsidRPr="006977D7">
        <w:t xml:space="preserve">. This process </w:t>
      </w:r>
      <w:r w:rsidR="00BC632B">
        <w:t>is evident in</w:t>
      </w:r>
      <w:r w:rsidR="006977D7" w:rsidRPr="006977D7">
        <w:t xml:space="preserve"> </w:t>
      </w:r>
      <w:r w:rsidR="006977D7" w:rsidRPr="004828A5">
        <w:t>Figure 2</w:t>
      </w:r>
      <w:r w:rsidR="0095643F">
        <w:t>.2</w:t>
      </w:r>
      <w:r w:rsidR="006977D7" w:rsidRPr="006977D7">
        <w:t xml:space="preserve">. </w:t>
      </w:r>
    </w:p>
    <w:p w:rsidR="00541473" w:rsidRPr="00541473" w:rsidRDefault="00541473" w:rsidP="00541473">
      <w:pPr>
        <w:jc w:val="center"/>
        <w:rPr>
          <w:b/>
          <w:noProof/>
          <w:lang w:val="en-AU" w:eastAsia="en-AU"/>
        </w:rPr>
      </w:pPr>
      <w:r w:rsidRPr="00541473">
        <w:rPr>
          <w:b/>
          <w:noProof/>
          <w:lang w:val="en-AU" w:eastAsia="en-AU"/>
        </w:rPr>
        <w:t>Figure 2</w:t>
      </w:r>
      <w:r w:rsidR="0095643F">
        <w:rPr>
          <w:b/>
          <w:noProof/>
          <w:lang w:val="en-AU" w:eastAsia="en-AU"/>
        </w:rPr>
        <w:t>.2</w:t>
      </w:r>
      <w:r w:rsidRPr="00541473">
        <w:rPr>
          <w:b/>
          <w:noProof/>
          <w:lang w:val="en-AU" w:eastAsia="en-AU"/>
        </w:rPr>
        <w:t>: Change in components of total stress with time</w:t>
      </w:r>
    </w:p>
    <w:p w:rsidR="006977D7" w:rsidRPr="006977D7" w:rsidRDefault="006977D7" w:rsidP="006977D7">
      <w:r w:rsidRPr="006977D7">
        <w:t>Secondary consolidation settlement occurs at a constant effective stress and results in additional compression of the soil. It occurs</w:t>
      </w:r>
      <w:r w:rsidR="00796068">
        <w:t xml:space="preserve"> at the end of primary consolidation, and as a result of the rearrangement of the soil fabric of the clay layer</w:t>
      </w:r>
      <w:r w:rsidRPr="006977D7">
        <w:t xml:space="preserve">  </w:t>
      </w:r>
      <w:r w:rsidR="00063044" w:rsidRPr="006977D7">
        <w:fldChar w:fldCharType="begin"/>
      </w:r>
      <w:r w:rsidR="00852464">
        <w:instrText xml:space="preserve"> ADDIN EN.CITE &lt;EndNote&gt;&lt;Cite&gt;&lt;Author&gt;Das&lt;/Author&gt;&lt;Year&gt;1984&lt;/Year&gt;&lt;RecNum&gt;8&lt;/RecNum&gt;&lt;DisplayText&gt;(Das 1984)&lt;/DisplayText&gt;&lt;record&gt;&lt;rec-number&gt;8&lt;/rec-number&gt;&lt;foreign-keys&gt;&lt;key app="EN" db-id="ws5e5vwdbappxhex9spp50pmfe9f5fftza2e"&gt;8&lt;/key&gt;&lt;/foreign-keys&gt;&lt;ref-type name="Book"&gt;6&lt;/ref-type&gt;&lt;contributors&gt;&lt;authors&gt;&lt;author&gt;Das, Braja M.&lt;/author&gt;&lt;/authors&gt;&lt;tertiary-authors&gt;&lt;author&gt;Patricia Daly&lt;/author&gt;&lt;/tertiary-authors&gt;&lt;/contributors&gt;&lt;titles&gt;&lt;title&gt;Principles of Geotechnical Engineering&lt;/title&gt;&lt;/titles&gt;&lt;edition&gt;Sixth Edition&lt;/edition&gt;&lt;section&gt;156-197; 303-374&lt;/section&gt;&lt;dates&gt;&lt;year&gt;1984&lt;/year&gt;&lt;/dates&gt;&lt;pub-location&gt;Thompson Canada Limited&lt;/pub-location&gt;&lt;publisher&gt;Chris Carson&lt;/publisher&gt;&lt;isbn&gt;0-534-55144-0&lt;/isbn&gt;&lt;urls&gt;&lt;/urls&gt;&lt;/record&gt;&lt;/Cite&gt;&lt;/EndNote&gt;</w:instrText>
      </w:r>
      <w:r w:rsidR="00063044" w:rsidRPr="006977D7">
        <w:fldChar w:fldCharType="separate"/>
      </w:r>
      <w:r w:rsidR="00852464">
        <w:rPr>
          <w:noProof/>
        </w:rPr>
        <w:t>(</w:t>
      </w:r>
      <w:hyperlink w:anchor="_ENREF_7" w:tooltip="Das, 1984 #8" w:history="1">
        <w:r w:rsidR="00890B54">
          <w:rPr>
            <w:noProof/>
          </w:rPr>
          <w:t>Das 1984</w:t>
        </w:r>
      </w:hyperlink>
      <w:r w:rsidR="00852464">
        <w:rPr>
          <w:noProof/>
        </w:rPr>
        <w:t>)</w:t>
      </w:r>
      <w:r w:rsidR="00063044" w:rsidRPr="006977D7">
        <w:fldChar w:fldCharType="end"/>
      </w:r>
      <w:r w:rsidR="00796068">
        <w:t xml:space="preserve">. </w:t>
      </w:r>
    </w:p>
    <w:p w:rsidR="006977D7" w:rsidRPr="006977D7" w:rsidRDefault="006977D7" w:rsidP="006977D7">
      <w:r w:rsidRPr="006977D7">
        <w:t xml:space="preserve">The time period of consolidation is dependent on many factors, including the permeability of the soil, the length of the drainage path and the magnitude of the applied stress </w:t>
      </w:r>
      <w:r w:rsidR="00063044" w:rsidRPr="006977D7">
        <w:fldChar w:fldCharType="begin"/>
      </w:r>
      <w:r w:rsidR="00852464">
        <w:instrText xml:space="preserve"> ADDIN EN.CITE &lt;EndNote&gt;&lt;Cite&gt;&lt;Author&gt;Barnes&lt;/Author&gt;&lt;Year&gt;1995&lt;/Year&gt;&lt;RecNum&gt;9&lt;/RecNum&gt;&lt;DisplayText&gt;(Barnes 1995)&lt;/DisplayText&gt;&lt;record&gt;&lt;rec-number&gt;9&lt;/rec-number&gt;&lt;foreign-keys&gt;&lt;key app="EN" db-id="ws5e5vwdbappxhex9spp50pmfe9f5fftza2e"&gt;9&lt;/key&gt;&lt;/foreign-keys&gt;&lt;ref-type name="Book"&gt;6&lt;/ref-type&gt;&lt;contributors&gt;&lt;authors&gt;&lt;author&gt;Barnes, G E&lt;/author&gt;&lt;/authors&gt;&lt;/contributors&gt;&lt;titles&gt;&lt;title&gt;Soil Mechanics, Principles and Practice&lt;/title&gt;&lt;/titles&gt;&lt;edition&gt;Second Edition&lt;/edition&gt;&lt;dates&gt;&lt;year&gt;1995&lt;/year&gt;&lt;/dates&gt;&lt;publisher&gt;Palgrave&lt;/publisher&gt;&lt;isbn&gt;0-333-77776-X&lt;/isbn&gt;&lt;urls&gt;&lt;/urls&gt;&lt;/record&gt;&lt;/Cite&gt;&lt;/EndNote&gt;</w:instrText>
      </w:r>
      <w:r w:rsidR="00063044" w:rsidRPr="006977D7">
        <w:fldChar w:fldCharType="separate"/>
      </w:r>
      <w:r w:rsidR="00852464">
        <w:rPr>
          <w:noProof/>
        </w:rPr>
        <w:t>(</w:t>
      </w:r>
      <w:hyperlink w:anchor="_ENREF_3" w:tooltip="Barnes, 1995 #9" w:history="1">
        <w:r w:rsidR="00890B54">
          <w:rPr>
            <w:noProof/>
          </w:rPr>
          <w:t>Barnes 1995</w:t>
        </w:r>
      </w:hyperlink>
      <w:r w:rsidR="00852464">
        <w:rPr>
          <w:noProof/>
        </w:rPr>
        <w:t>)</w:t>
      </w:r>
      <w:r w:rsidR="00063044" w:rsidRPr="006977D7">
        <w:fldChar w:fldCharType="end"/>
      </w:r>
      <w:r w:rsidRPr="006977D7">
        <w:t xml:space="preserve">. Due to the high permeability of a cohesionless soil, total settlement occurs almost immediately. As cohesive soils are less permeable, consolidation is time-dependent and total settlement occurs over a </w:t>
      </w:r>
      <w:r w:rsidR="00063044">
        <w:t>prolonged</w:t>
      </w:r>
      <w:r w:rsidRPr="006977D7">
        <w:t xml:space="preserve"> period of time. The time rate of one-dimensional consolidation is quantified using Terzaghi’s (1925) theory, as evident </w:t>
      </w:r>
      <w:r w:rsidRPr="00054ADA">
        <w:t xml:space="preserve">in </w:t>
      </w:r>
      <w:r w:rsidR="00054ADA" w:rsidRPr="00054ADA">
        <w:t>Section 2.3.4</w:t>
      </w:r>
      <w:r w:rsidRPr="00054ADA">
        <w:t>.</w:t>
      </w:r>
    </w:p>
    <w:p w:rsidR="006977D7" w:rsidRPr="006977D7" w:rsidRDefault="006977D7" w:rsidP="006977D7">
      <w:r w:rsidRPr="006977D7">
        <w:t>Consolidation in the field</w:t>
      </w:r>
      <w:r w:rsidR="001207F8">
        <w:t xml:space="preserve"> can occur in one, two or three </w:t>
      </w:r>
      <w:r w:rsidRPr="006977D7">
        <w:t xml:space="preserve">dimensions, however calculation of consolidation settlement and time taken for consolidation to occur </w:t>
      </w:r>
      <w:r w:rsidR="001207F8">
        <w:t>are</w:t>
      </w:r>
      <w:r w:rsidRPr="006977D7">
        <w:t xml:space="preserve"> often calculated in one dimension. This is due to the availability and simplicity of analytical equations and </w:t>
      </w:r>
      <w:r w:rsidRPr="006977D7">
        <w:lastRenderedPageBreak/>
        <w:t xml:space="preserve">experimental </w:t>
      </w:r>
      <w:r w:rsidR="001207F8">
        <w:t xml:space="preserve">apparatus in one dimension. Two and three </w:t>
      </w:r>
      <w:r w:rsidRPr="006977D7">
        <w:t xml:space="preserve">dimensional consolidation considers horizontal dissipation of pore pressure, resulting in the consolidation of a clay layer occurring more rapidly than predicted by the one-dimensional consolidation theory </w:t>
      </w:r>
      <w:r w:rsidR="00063044" w:rsidRPr="006977D7">
        <w:fldChar w:fldCharType="begin"/>
      </w:r>
      <w:r w:rsidR="00852464">
        <w:instrText xml:space="preserve"> ADDIN EN.CITE &lt;EndNote&gt;&lt;Cite&gt;&lt;Author&gt;Davis&lt;/Author&gt;&lt;Year&gt;1972&lt;/Year&gt;&lt;RecNum&gt;23&lt;/RecNum&gt;&lt;DisplayText&gt;(Davis and Poulos 1972)&lt;/DisplayText&gt;&lt;record&gt;&lt;rec-number&gt;23&lt;/rec-number&gt;&lt;foreign-keys&gt;&lt;key app="EN" db-id="ws5e5vwdbappxhex9spp50pmfe9f5fftza2e"&gt;23&lt;/key&gt;&lt;/foreign-keys&gt;&lt;ref-type name="Journal Article"&gt;17&lt;/ref-type&gt;&lt;contributors&gt;&lt;authors&gt;&lt;author&gt;E.H Davis&lt;/author&gt;&lt;author&gt;H.G Poulos&lt;/author&gt;&lt;/authors&gt;&lt;/contributors&gt;&lt;titles&gt;&lt;title&gt;Rate of settlement under two- and three-dimensional conditions&lt;/title&gt;&lt;secondary-title&gt;Geotechnique&lt;/secondary-title&gt;&lt;/titles&gt;&lt;periodical&gt;&lt;full-title&gt;Geotechnique&lt;/full-title&gt;&lt;/periodical&gt;&lt;pages&gt;95-114&lt;/pages&gt;&lt;volume&gt;1&lt;/volume&gt;&lt;number&gt;22&lt;/number&gt;&lt;dates&gt;&lt;year&gt;1972&lt;/year&gt;&lt;/dates&gt;&lt;urls&gt;&lt;/urls&gt;&lt;/record&gt;&lt;/Cite&gt;&lt;/EndNote&gt;</w:instrText>
      </w:r>
      <w:r w:rsidR="00063044" w:rsidRPr="006977D7">
        <w:fldChar w:fldCharType="separate"/>
      </w:r>
      <w:r w:rsidR="00852464">
        <w:rPr>
          <w:noProof/>
        </w:rPr>
        <w:t>(</w:t>
      </w:r>
      <w:hyperlink w:anchor="_ENREF_8" w:tooltip="Davis, 1972 #23" w:history="1">
        <w:r w:rsidR="00890B54">
          <w:rPr>
            <w:noProof/>
          </w:rPr>
          <w:t>Davis and Poulos 1972</w:t>
        </w:r>
      </w:hyperlink>
      <w:r w:rsidR="00852464">
        <w:rPr>
          <w:noProof/>
        </w:rPr>
        <w:t>)</w:t>
      </w:r>
      <w:r w:rsidR="00063044" w:rsidRPr="006977D7">
        <w:fldChar w:fldCharType="end"/>
      </w:r>
      <w:r w:rsidRPr="006977D7">
        <w:t>.</w:t>
      </w:r>
    </w:p>
    <w:p w:rsidR="006977D7" w:rsidRPr="006977D7" w:rsidRDefault="006977D7" w:rsidP="00B55949">
      <w:pPr>
        <w:pStyle w:val="Heading2"/>
      </w:pPr>
      <w:bookmarkStart w:id="22" w:name="_Toc355446688"/>
      <w:bookmarkStart w:id="23" w:name="_Toc355446770"/>
      <w:bookmarkStart w:id="24" w:name="_Toc355951928"/>
      <w:bookmarkStart w:id="25" w:name="_Toc355952374"/>
      <w:r w:rsidRPr="006977D7">
        <w:t>One-Dimensional Consolidation</w:t>
      </w:r>
      <w:bookmarkEnd w:id="22"/>
      <w:bookmarkEnd w:id="23"/>
      <w:bookmarkEnd w:id="24"/>
      <w:bookmarkEnd w:id="25"/>
    </w:p>
    <w:p w:rsidR="006977D7" w:rsidRPr="006977D7" w:rsidRDefault="006977D7" w:rsidP="006977D7">
      <w:r w:rsidRPr="006977D7">
        <w:t>Consolid</w:t>
      </w:r>
      <w:r w:rsidR="003C42F5">
        <w:t>ation can be considered to be</w:t>
      </w:r>
      <w:r w:rsidRPr="006977D7">
        <w:t xml:space="preserve"> one dimension</w:t>
      </w:r>
      <w:r w:rsidR="003C42F5">
        <w:t>al</w:t>
      </w:r>
      <w:r w:rsidRPr="006977D7">
        <w:t xml:space="preserve"> when the applied stress on the soil stratum extends a large width compared to the depth of the soil. This loading situation results in strains and drainage in the vertical plane only.</w:t>
      </w:r>
    </w:p>
    <w:p w:rsidR="006977D7" w:rsidRPr="00B55949" w:rsidRDefault="006977D7" w:rsidP="00B55949">
      <w:pPr>
        <w:pStyle w:val="Heading3"/>
      </w:pPr>
      <w:bookmarkStart w:id="26" w:name="_Toc355446554"/>
      <w:bookmarkStart w:id="27" w:name="_Toc355446595"/>
      <w:bookmarkStart w:id="28" w:name="_Toc355446689"/>
      <w:bookmarkStart w:id="29" w:name="_Toc355446771"/>
      <w:bookmarkStart w:id="30" w:name="_Toc355951929"/>
      <w:bookmarkStart w:id="31" w:name="_Toc355952375"/>
      <w:r w:rsidRPr="00B55949">
        <w:t>Total Consolidation Settlement (s</w:t>
      </w:r>
      <w:r w:rsidRPr="00B55949">
        <w:rPr>
          <w:vertAlign w:val="subscript"/>
        </w:rPr>
        <w:t>c</w:t>
      </w:r>
      <w:r w:rsidRPr="00B55949">
        <w:t>)</w:t>
      </w:r>
      <w:bookmarkEnd w:id="26"/>
      <w:bookmarkEnd w:id="27"/>
      <w:bookmarkEnd w:id="28"/>
      <w:bookmarkEnd w:id="29"/>
      <w:bookmarkEnd w:id="30"/>
      <w:bookmarkEnd w:id="31"/>
    </w:p>
    <w:p w:rsidR="006977D7" w:rsidRPr="00B56019" w:rsidRDefault="006977D7" w:rsidP="006977D7">
      <w:r w:rsidRPr="006977D7">
        <w:t xml:space="preserve">Total consolidation settlement in one dimension is directly related to the change in height – change in void relationship developed by equivalence of average vertical strain, as evident in </w:t>
      </w:r>
      <w:r w:rsidR="0080606A">
        <w:t>E</w:t>
      </w:r>
      <w:r w:rsidR="004132A6">
        <w:t xml:space="preserve">quation </w:t>
      </w:r>
      <w:r w:rsidR="00B56019">
        <w:t>2.2.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12"/>
        <w:gridCol w:w="2812"/>
        <w:gridCol w:w="2812"/>
      </w:tblGrid>
      <w:tr w:rsidR="00054ADA" w:rsidTr="00054ADA">
        <w:trPr>
          <w:trHeight w:val="658"/>
        </w:trPr>
        <w:tc>
          <w:tcPr>
            <w:tcW w:w="2812" w:type="dxa"/>
          </w:tcPr>
          <w:p w:rsidR="00054ADA" w:rsidRDefault="00054ADA" w:rsidP="006977D7"/>
        </w:tc>
        <w:tc>
          <w:tcPr>
            <w:tcW w:w="2812" w:type="dxa"/>
          </w:tcPr>
          <w:p w:rsidR="00054ADA" w:rsidRDefault="00A91A09" w:rsidP="006977D7">
            <m:oMathPara>
              <m:oMath>
                <m:f>
                  <m:fPr>
                    <m:ctrlPr>
                      <w:rPr>
                        <w:rFonts w:ascii="Cambria Math" w:hAnsi="Cambria Math"/>
                        <w:i/>
                      </w:rPr>
                    </m:ctrlPr>
                  </m:fPr>
                  <m:num>
                    <m:r>
                      <w:rPr>
                        <w:rFonts w:ascii="Cambria Math" w:hAnsi="Cambria Math"/>
                      </w:rPr>
                      <m:t>∆H</m:t>
                    </m:r>
                  </m:num>
                  <m:den>
                    <m:sSub>
                      <m:sSubPr>
                        <m:ctrlPr>
                          <w:rPr>
                            <w:rFonts w:ascii="Cambria Math" w:hAnsi="Cambria Math"/>
                            <w:i/>
                          </w:rPr>
                        </m:ctrlPr>
                      </m:sSubPr>
                      <m:e>
                        <m:r>
                          <w:rPr>
                            <w:rFonts w:ascii="Cambria Math" w:hAnsi="Cambria Math"/>
                          </w:rPr>
                          <m:t>H</m:t>
                        </m:r>
                      </m:e>
                      <m:sub>
                        <m:r>
                          <w:rPr>
                            <w:rFonts w:ascii="Cambria Math" w:hAnsi="Cambria Math"/>
                          </w:rPr>
                          <m:t>0</m:t>
                        </m:r>
                      </m:sub>
                    </m:sSub>
                  </m:den>
                </m:f>
                <m:r>
                  <w:rPr>
                    <w:rFonts w:ascii="Cambria Math" w:hAnsi="Cambria Math"/>
                  </w:rPr>
                  <m:t xml:space="preserve">= </m:t>
                </m:r>
                <m:f>
                  <m:fPr>
                    <m:ctrlPr>
                      <w:rPr>
                        <w:rFonts w:ascii="Cambria Math" w:hAnsi="Cambria Math"/>
                        <w:i/>
                      </w:rPr>
                    </m:ctrlPr>
                  </m:fPr>
                  <m:num>
                    <m:r>
                      <w:rPr>
                        <w:rFonts w:ascii="Cambria Math" w:hAnsi="Cambria Math"/>
                      </w:rPr>
                      <m:t>∆e</m:t>
                    </m:r>
                  </m:num>
                  <m:den>
                    <m:r>
                      <w:rPr>
                        <w:rFonts w:ascii="Cambria Math" w:hAnsi="Cambria Math"/>
                      </w:rPr>
                      <m:t>1+</m:t>
                    </m:r>
                    <m:sSub>
                      <m:sSubPr>
                        <m:ctrlPr>
                          <w:rPr>
                            <w:rFonts w:ascii="Cambria Math" w:hAnsi="Cambria Math"/>
                            <w:i/>
                          </w:rPr>
                        </m:ctrlPr>
                      </m:sSubPr>
                      <m:e>
                        <m:r>
                          <w:rPr>
                            <w:rFonts w:ascii="Cambria Math" w:hAnsi="Cambria Math"/>
                          </w:rPr>
                          <m:t>e</m:t>
                        </m:r>
                      </m:e>
                      <m:sub>
                        <m:r>
                          <w:rPr>
                            <w:rFonts w:ascii="Cambria Math" w:hAnsi="Cambria Math"/>
                          </w:rPr>
                          <m:t>0</m:t>
                        </m:r>
                      </m:sub>
                    </m:sSub>
                  </m:den>
                </m:f>
              </m:oMath>
            </m:oMathPara>
          </w:p>
        </w:tc>
        <w:tc>
          <w:tcPr>
            <w:tcW w:w="2812" w:type="dxa"/>
          </w:tcPr>
          <w:p w:rsidR="00054ADA" w:rsidRDefault="00054ADA" w:rsidP="00054ADA">
            <w:pPr>
              <w:jc w:val="right"/>
            </w:pPr>
            <w:r>
              <w:t>(2.2)</w:t>
            </w:r>
          </w:p>
        </w:tc>
      </w:tr>
    </w:tbl>
    <w:p w:rsidR="001207F8" w:rsidRDefault="001207F8" w:rsidP="006977D7">
      <w:proofErr w:type="gramStart"/>
      <w:r>
        <w:t>w</w:t>
      </w:r>
      <w:r w:rsidR="006977D7" w:rsidRPr="006977D7">
        <w:t>here</w:t>
      </w:r>
      <w:proofErr w:type="gramEnd"/>
      <w:r>
        <w:t>:</w:t>
      </w:r>
    </w:p>
    <w:p w:rsidR="001207F8" w:rsidRDefault="006977D7" w:rsidP="006977D7">
      <m:oMath>
        <m:r>
          <w:rPr>
            <w:rFonts w:ascii="Cambria Math" w:hAnsi="Cambria Math"/>
          </w:rPr>
          <m:t>∆H</m:t>
        </m:r>
      </m:oMath>
      <w:r w:rsidR="001207F8">
        <w:t xml:space="preserve"> = </w:t>
      </w:r>
      <w:r w:rsidRPr="006977D7">
        <w:t xml:space="preserve">the decrease in thickness </w:t>
      </w:r>
      <w:r w:rsidR="001207F8">
        <w:t>of the consolidated clay later</w:t>
      </w:r>
    </w:p>
    <w:p w:rsidR="001207F8" w:rsidRDefault="006977D7" w:rsidP="006977D7">
      <w:r w:rsidRPr="003C42F5">
        <w:rPr>
          <w:i/>
        </w:rPr>
        <w:t>H</w:t>
      </w:r>
      <w:r w:rsidRPr="003C42F5">
        <w:rPr>
          <w:i/>
          <w:vertAlign w:val="subscript"/>
        </w:rPr>
        <w:t>0</w:t>
      </w:r>
      <w:r w:rsidRPr="006977D7">
        <w:rPr>
          <w:vertAlign w:val="subscript"/>
        </w:rPr>
        <w:t xml:space="preserve"> </w:t>
      </w:r>
      <w:r w:rsidR="001207F8">
        <w:t xml:space="preserve">= </w:t>
      </w:r>
      <w:r w:rsidRPr="006977D7">
        <w:t>the i</w:t>
      </w:r>
      <w:r w:rsidR="001207F8">
        <w:t>nitial height of the clay layer</w:t>
      </w:r>
    </w:p>
    <w:p w:rsidR="001207F8" w:rsidRDefault="006977D7" w:rsidP="006977D7">
      <m:oMath>
        <m:r>
          <w:rPr>
            <w:rFonts w:ascii="Cambria Math" w:hAnsi="Cambria Math"/>
          </w:rPr>
          <m:t>∆e</m:t>
        </m:r>
      </m:oMath>
      <w:r w:rsidR="001207F8">
        <w:t xml:space="preserve"> = the change in void ratio</w:t>
      </w:r>
    </w:p>
    <w:p w:rsidR="006977D7" w:rsidRPr="006977D7" w:rsidRDefault="006977D7" w:rsidP="006977D7">
      <w:r w:rsidRPr="003C42F5">
        <w:rPr>
          <w:i/>
        </w:rPr>
        <w:t>e</w:t>
      </w:r>
      <w:r w:rsidRPr="003C42F5">
        <w:rPr>
          <w:i/>
          <w:vertAlign w:val="subscript"/>
        </w:rPr>
        <w:t>0</w:t>
      </w:r>
      <w:r w:rsidR="001207F8">
        <w:t xml:space="preserve"> = </w:t>
      </w:r>
      <w:r w:rsidRPr="006977D7">
        <w:t xml:space="preserve">the initial void ratio. </w:t>
      </w:r>
    </w:p>
    <w:p w:rsidR="006977D7" w:rsidRDefault="006977D7" w:rsidP="006977D7">
      <w:r w:rsidRPr="006977D7">
        <w:t>Total consolidation settlement (</w:t>
      </w:r>
      <w:r w:rsidRPr="001207F8">
        <w:rPr>
          <w:i/>
        </w:rPr>
        <w:t>s</w:t>
      </w:r>
      <w:r w:rsidRPr="001207F8">
        <w:rPr>
          <w:i/>
          <w:vertAlign w:val="subscript"/>
        </w:rPr>
        <w:t>c</w:t>
      </w:r>
      <w:r w:rsidRPr="006977D7">
        <w:t>) can be determined through the relationship of the change in volume of the soil stratum to the coefficient of volume compressibility (</w:t>
      </w:r>
      <w:r w:rsidRPr="001207F8">
        <w:rPr>
          <w:i/>
        </w:rPr>
        <w:t>m</w:t>
      </w:r>
      <w:r w:rsidRPr="001207F8">
        <w:rPr>
          <w:i/>
          <w:vertAlign w:val="subscript"/>
        </w:rPr>
        <w:t>v</w:t>
      </w:r>
      <w:r w:rsidRPr="006977D7">
        <w:t xml:space="preserve">) </w:t>
      </w:r>
      <w:r w:rsidR="001207F8">
        <w:t xml:space="preserve">in one dimension </w:t>
      </w:r>
      <w:r w:rsidRPr="006977D7">
        <w:t xml:space="preserve">by </w:t>
      </w:r>
      <w:r w:rsidR="0080606A">
        <w:t>E</w:t>
      </w:r>
      <w:r w:rsidR="00517220">
        <w:t>quation 2.3</w:t>
      </w:r>
      <w:r w:rsidRPr="006977D7">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12"/>
        <w:gridCol w:w="2812"/>
        <w:gridCol w:w="2812"/>
      </w:tblGrid>
      <w:tr w:rsidR="00517220" w:rsidTr="00517220">
        <w:trPr>
          <w:trHeight w:val="284"/>
        </w:trPr>
        <w:tc>
          <w:tcPr>
            <w:tcW w:w="2812" w:type="dxa"/>
          </w:tcPr>
          <w:p w:rsidR="00517220" w:rsidRDefault="00517220" w:rsidP="006977D7"/>
        </w:tc>
        <w:tc>
          <w:tcPr>
            <w:tcW w:w="2812" w:type="dxa"/>
          </w:tcPr>
          <w:p w:rsidR="00517220" w:rsidRDefault="00A91A09" w:rsidP="006977D7">
            <m:oMathPara>
              <m:oMath>
                <m:sSub>
                  <m:sSubPr>
                    <m:ctrlPr>
                      <w:rPr>
                        <w:rFonts w:ascii="Cambria Math" w:hAnsi="Cambria Math"/>
                        <w:i/>
                      </w:rPr>
                    </m:ctrlPr>
                  </m:sSubPr>
                  <m:e>
                    <m:r>
                      <w:rPr>
                        <w:rFonts w:ascii="Cambria Math" w:hAnsi="Cambria Math"/>
                      </w:rPr>
                      <m:t>s</m:t>
                    </m:r>
                  </m:e>
                  <m:sub>
                    <m:r>
                      <w:rPr>
                        <w:rFonts w:ascii="Cambria Math" w:hAnsi="Cambria Math"/>
                      </w:rPr>
                      <m:t>c</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v</m:t>
                    </m:r>
                  </m:sub>
                </m:sSub>
                <m:sSup>
                  <m:sSupPr>
                    <m:ctrlPr>
                      <w:rPr>
                        <w:rFonts w:ascii="Cambria Math" w:hAnsi="Cambria Math"/>
                        <w:i/>
                      </w:rPr>
                    </m:ctrlPr>
                  </m:sSupPr>
                  <m:e>
                    <m:r>
                      <w:rPr>
                        <w:rFonts w:ascii="Cambria Math" w:hAnsi="Cambria Math"/>
                      </w:rPr>
                      <m:t>∆σ</m:t>
                    </m:r>
                  </m:e>
                  <m:sup>
                    <m:r>
                      <w:rPr>
                        <w:rFonts w:ascii="Cambria Math" w:hAnsi="Cambria Math"/>
                      </w:rPr>
                      <m:t>'</m:t>
                    </m:r>
                  </m:sup>
                </m:sSup>
                <m:sSub>
                  <m:sSubPr>
                    <m:ctrlPr>
                      <w:rPr>
                        <w:rFonts w:ascii="Cambria Math" w:hAnsi="Cambria Math"/>
                        <w:i/>
                      </w:rPr>
                    </m:ctrlPr>
                  </m:sSubPr>
                  <m:e>
                    <m:r>
                      <w:rPr>
                        <w:rFonts w:ascii="Cambria Math" w:hAnsi="Cambria Math"/>
                      </w:rPr>
                      <m:t>H</m:t>
                    </m:r>
                  </m:e>
                  <m:sub>
                    <m:r>
                      <w:rPr>
                        <w:rFonts w:ascii="Cambria Math" w:hAnsi="Cambria Math"/>
                      </w:rPr>
                      <m:t>0</m:t>
                    </m:r>
                  </m:sub>
                </m:sSub>
              </m:oMath>
            </m:oMathPara>
          </w:p>
        </w:tc>
        <w:tc>
          <w:tcPr>
            <w:tcW w:w="2812" w:type="dxa"/>
          </w:tcPr>
          <w:p w:rsidR="00517220" w:rsidRDefault="00517220" w:rsidP="00517220">
            <w:pPr>
              <w:jc w:val="right"/>
            </w:pPr>
            <w:r>
              <w:t>(2.3)</w:t>
            </w:r>
          </w:p>
        </w:tc>
      </w:tr>
    </w:tbl>
    <w:p w:rsidR="001207F8" w:rsidRDefault="001207F8" w:rsidP="006977D7">
      <w:proofErr w:type="gramStart"/>
      <w:r>
        <w:t>where</w:t>
      </w:r>
      <w:proofErr w:type="gramEnd"/>
      <w:r>
        <w:t>:</w:t>
      </w:r>
    </w:p>
    <w:p w:rsidR="009D1669" w:rsidRDefault="00A91A09" w:rsidP="006977D7">
      <m:oMath>
        <m:sSup>
          <m:sSupPr>
            <m:ctrlPr>
              <w:rPr>
                <w:rFonts w:ascii="Cambria Math" w:hAnsi="Cambria Math"/>
                <w:i/>
              </w:rPr>
            </m:ctrlPr>
          </m:sSupPr>
          <m:e>
            <m:r>
              <w:rPr>
                <w:rFonts w:ascii="Cambria Math" w:hAnsi="Cambria Math"/>
              </w:rPr>
              <m:t>∆σ</m:t>
            </m:r>
          </m:e>
          <m:sup>
            <m:r>
              <w:rPr>
                <w:rFonts w:ascii="Cambria Math" w:hAnsi="Cambria Math"/>
              </w:rPr>
              <m:t>'</m:t>
            </m:r>
          </m:sup>
        </m:sSup>
      </m:oMath>
      <w:r w:rsidR="001207F8">
        <w:t xml:space="preserve"> = change in effective stress</w:t>
      </w:r>
    </w:p>
    <w:p w:rsidR="009D1669" w:rsidRPr="009D1669" w:rsidRDefault="00500588" w:rsidP="006977D7">
      <w:proofErr w:type="gramStart"/>
      <w:r w:rsidRPr="003C42F5">
        <w:rPr>
          <w:i/>
        </w:rPr>
        <w:t>m</w:t>
      </w:r>
      <w:r w:rsidRPr="003C42F5">
        <w:rPr>
          <w:i/>
          <w:vertAlign w:val="subscript"/>
        </w:rPr>
        <w:t>v</w:t>
      </w:r>
      <w:r>
        <w:rPr>
          <w:vertAlign w:val="subscript"/>
        </w:rPr>
        <w:t xml:space="preserve"> </w:t>
      </w:r>
      <w:r w:rsidR="008B395B">
        <w:t xml:space="preserve"> </w:t>
      </w:r>
      <w:r w:rsidR="003C42F5">
        <w:t>=</w:t>
      </w:r>
      <w:proofErr w:type="gramEnd"/>
      <w:r w:rsidR="003C42F5">
        <w:t xml:space="preserve"> </w:t>
      </w:r>
      <w:r w:rsidR="008B395B">
        <w:t>coefficient of volume compressibility</w:t>
      </w:r>
      <w:r w:rsidR="008B395B">
        <w:rPr>
          <w:vertAlign w:val="subscript"/>
        </w:rPr>
        <w:t xml:space="preserve"> </w:t>
      </w:r>
    </w:p>
    <w:p w:rsidR="008233FE" w:rsidRDefault="006977D7" w:rsidP="006977D7">
      <w:r w:rsidRPr="006977D7">
        <w:lastRenderedPageBreak/>
        <w:t xml:space="preserve">The coefficient of volume compressibility </w:t>
      </w:r>
      <w:r w:rsidR="001207F8">
        <w:t xml:space="preserve">is dependent upon the applied load, and therefore varies within the consolidating layer </w:t>
      </w:r>
      <w:r w:rsidR="00063044">
        <w:fldChar w:fldCharType="begin"/>
      </w:r>
      <w:r w:rsidR="00852464">
        <w:instrText xml:space="preserve"> ADDIN EN.CITE &lt;EndNote&gt;&lt;Cite&gt;&lt;Author&gt;Aysen&lt;/Author&gt;&lt;Year&gt;2002&lt;/Year&gt;&lt;RecNum&gt;26&lt;/RecNum&gt;&lt;DisplayText&gt;(Aysen 2002)&lt;/DisplayText&gt;&lt;record&gt;&lt;rec-number&gt;26&lt;/rec-number&gt;&lt;foreign-keys&gt;&lt;key app="EN" db-id="ws5e5vwdbappxhex9spp50pmfe9f5fftza2e"&gt;26&lt;/key&gt;&lt;/foreign-keys&gt;&lt;ref-type name="Book"&gt;6&lt;/ref-type&gt;&lt;contributors&gt;&lt;authors&gt;&lt;author&gt;A. Aysen&lt;/author&gt;&lt;/authors&gt;&lt;/contributors&gt;&lt;titles&gt;&lt;title&gt;SOIL MECHANICS Basic Concepts and Engineering Applications&lt;/title&gt;&lt;/titles&gt;&lt;dates&gt;&lt;year&gt;2002&lt;/year&gt;&lt;/dates&gt;&lt;pub-location&gt;The Netherlands&lt;/pub-location&gt;&lt;publisher&gt;A.A Balkema Publishers&lt;/publisher&gt;&lt;isbn&gt;90 5809 358 1&lt;/isbn&gt;&lt;urls&gt;&lt;/urls&gt;&lt;/record&gt;&lt;/Cite&gt;&lt;/EndNote&gt;</w:instrText>
      </w:r>
      <w:r w:rsidR="00063044">
        <w:fldChar w:fldCharType="separate"/>
      </w:r>
      <w:r w:rsidR="00852464">
        <w:rPr>
          <w:noProof/>
        </w:rPr>
        <w:t>(</w:t>
      </w:r>
      <w:hyperlink w:anchor="_ENREF_2" w:tooltip="Aysen, 2002 #26" w:history="1">
        <w:r w:rsidR="00890B54">
          <w:rPr>
            <w:noProof/>
          </w:rPr>
          <w:t>Aysen 2002</w:t>
        </w:r>
      </w:hyperlink>
      <w:r w:rsidR="00852464">
        <w:rPr>
          <w:noProof/>
        </w:rPr>
        <w:t>)</w:t>
      </w:r>
      <w:r w:rsidR="00063044">
        <w:fldChar w:fldCharType="end"/>
      </w:r>
      <w:r w:rsidR="001207F8">
        <w:t xml:space="preserve">. This method relies on the availability of </w:t>
      </w:r>
      <w:r w:rsidR="001207F8" w:rsidRPr="008233FE">
        <w:rPr>
          <w:i/>
        </w:rPr>
        <w:t>m</w:t>
      </w:r>
      <w:r w:rsidR="001207F8" w:rsidRPr="008233FE">
        <w:rPr>
          <w:i/>
          <w:vertAlign w:val="subscript"/>
        </w:rPr>
        <w:t>v</w:t>
      </w:r>
      <w:r w:rsidR="001207F8">
        <w:t xml:space="preserve"> an</w:t>
      </w:r>
      <w:r w:rsidR="00B37123">
        <w:t xml:space="preserve">d requires the stress level expected to be known to calculate total consolidation settlement </w:t>
      </w:r>
      <w:r w:rsidR="00C92E80">
        <w:fldChar w:fldCharType="begin"/>
      </w:r>
      <w:r w:rsidR="00C92E80">
        <w:instrText xml:space="preserve"> ADDIN EN.CITE &lt;EndNote&gt;&lt;Cite&gt;&lt;Author&gt;Sivakugan&lt;/Author&gt;&lt;Year&gt;2009&lt;/Year&gt;&lt;RecNum&gt;44&lt;/RecNum&gt;&lt;DisplayText&gt;(Sivakugan and Das 2009)&lt;/DisplayText&gt;&lt;record&gt;&lt;rec-number&gt;44&lt;/rec-number&gt;&lt;foreign-keys&gt;&lt;key app="EN" db-id="ws5e5vwdbappxhex9spp50pmfe9f5fftza2e"&gt;44&lt;/key&gt;&lt;/foreign-keys&gt;&lt;ref-type name="Book"&gt;6&lt;/ref-type&gt;&lt;contributors&gt;&lt;authors&gt;&lt;author&gt;Sivakugan, Nagaratnam&lt;/author&gt;&lt;author&gt;Das, Braja M&lt;/author&gt;&lt;/authors&gt;&lt;/contributors&gt;&lt;titles&gt;&lt;title&gt;Geotechnical engineering: a practical problem solving approach&lt;/title&gt;&lt;/titles&gt;&lt;dates&gt;&lt;year&gt;2009&lt;/year&gt;&lt;/dates&gt;&lt;publisher&gt;J Ross Pub&lt;/publisher&gt;&lt;isbn&gt;1604270160&lt;/isbn&gt;&lt;urls&gt;&lt;/urls&gt;&lt;/record&gt;&lt;/Cite&gt;&lt;/EndNote&gt;</w:instrText>
      </w:r>
      <w:r w:rsidR="00C92E80">
        <w:fldChar w:fldCharType="separate"/>
      </w:r>
      <w:r w:rsidR="00C92E80">
        <w:rPr>
          <w:noProof/>
        </w:rPr>
        <w:t>(</w:t>
      </w:r>
      <w:hyperlink w:anchor="_ENREF_27" w:tooltip="Sivakugan, 2009 #44" w:history="1">
        <w:r w:rsidR="00890B54">
          <w:rPr>
            <w:noProof/>
          </w:rPr>
          <w:t>Sivakugan and Das 2009</w:t>
        </w:r>
      </w:hyperlink>
      <w:r w:rsidR="00C92E80">
        <w:rPr>
          <w:noProof/>
        </w:rPr>
        <w:t>)</w:t>
      </w:r>
      <w:r w:rsidR="00C92E80">
        <w:fldChar w:fldCharType="end"/>
      </w:r>
      <w:r w:rsidR="00C92E80">
        <w:t>.</w:t>
      </w:r>
    </w:p>
    <w:p w:rsidR="006977D7" w:rsidRDefault="00EC755D" w:rsidP="006977D7">
      <w:pPr>
        <w:rPr>
          <w:color w:val="FF0000"/>
        </w:rPr>
      </w:pPr>
      <w:r>
        <w:t>The coefficient of volume compressibility can be related to the compression index (</w:t>
      </w:r>
      <w:r w:rsidRPr="00454C83">
        <w:rPr>
          <w:i/>
        </w:rPr>
        <w:t>C</w:t>
      </w:r>
      <w:r w:rsidRPr="00454C83">
        <w:rPr>
          <w:i/>
          <w:vertAlign w:val="subscript"/>
        </w:rPr>
        <w:t>c</w:t>
      </w:r>
      <w:r>
        <w:t xml:space="preserve">) (see </w:t>
      </w:r>
      <w:r w:rsidR="0080606A">
        <w:t>S</w:t>
      </w:r>
      <w:r w:rsidRPr="008233FE">
        <w:t>ec</w:t>
      </w:r>
      <w:r w:rsidR="008233FE" w:rsidRPr="008233FE">
        <w:t>tion 2.3.3</w:t>
      </w:r>
      <w:r w:rsidRPr="008233FE">
        <w:t xml:space="preserve">) </w:t>
      </w:r>
      <w:r>
        <w:t xml:space="preserve">in </w:t>
      </w:r>
      <w:proofErr w:type="gramStart"/>
      <w:r>
        <w:t>a normally</w:t>
      </w:r>
      <w:proofErr w:type="gramEnd"/>
      <w:r>
        <w:t xml:space="preserve"> consolidated clay as evident in </w:t>
      </w:r>
      <w:r w:rsidR="003C42F5">
        <w:t>E</w:t>
      </w:r>
      <w:r w:rsidRPr="008233FE">
        <w:t xml:space="preserve">quation </w:t>
      </w:r>
      <w:r w:rsidR="008233FE" w:rsidRPr="008233FE">
        <w:t>2.4.</w:t>
      </w:r>
      <w:r w:rsidRPr="008233FE">
        <w:t xml:space="preserve">  </w:t>
      </w:r>
      <w:r>
        <w:t xml:space="preserve">It can </w:t>
      </w:r>
      <w:r w:rsidR="00454C83">
        <w:t>also be related to the drained Y</w:t>
      </w:r>
      <w:r>
        <w:t>oung’s modulus</w:t>
      </w:r>
      <w:r w:rsidR="00454C83">
        <w:t xml:space="preserve"> (</w:t>
      </w:r>
      <w:r w:rsidR="00454C83" w:rsidRPr="00454C83">
        <w:rPr>
          <w:i/>
        </w:rPr>
        <w:t>E</w:t>
      </w:r>
      <w:r w:rsidR="00454C83">
        <w:t>)</w:t>
      </w:r>
      <w:r w:rsidR="008249DB">
        <w:t>, constrained modulus (</w:t>
      </w:r>
      <w:r w:rsidR="008249DB" w:rsidRPr="008249DB">
        <w:rPr>
          <w:i/>
        </w:rPr>
        <w:t>D</w:t>
      </w:r>
      <w:r w:rsidR="008249DB">
        <w:t>)</w:t>
      </w:r>
      <w:r w:rsidR="00454C83">
        <w:t xml:space="preserve"> and Poisson’s ratio (</w:t>
      </w:r>
      <m:oMath>
        <m:r>
          <w:rPr>
            <w:rFonts w:ascii="Cambria Math" w:hAnsi="Cambria Math"/>
          </w:rPr>
          <m:t>ν</m:t>
        </m:r>
      </m:oMath>
      <w:r w:rsidR="00454C83">
        <w:t xml:space="preserve">) through </w:t>
      </w:r>
      <w:r w:rsidR="0080606A">
        <w:t>E</w:t>
      </w:r>
      <w:r w:rsidR="003D7EE4" w:rsidRPr="003D7EE4">
        <w:t xml:space="preserve">quation 2.5.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12"/>
        <w:gridCol w:w="2812"/>
        <w:gridCol w:w="2812"/>
      </w:tblGrid>
      <w:tr w:rsidR="008233FE" w:rsidTr="0049663B">
        <w:tc>
          <w:tcPr>
            <w:tcW w:w="2812" w:type="dxa"/>
          </w:tcPr>
          <w:p w:rsidR="008233FE" w:rsidRDefault="008233FE" w:rsidP="006977D7"/>
        </w:tc>
        <w:tc>
          <w:tcPr>
            <w:tcW w:w="2812" w:type="dxa"/>
          </w:tcPr>
          <w:p w:rsidR="008233FE" w:rsidRDefault="00A91A09" w:rsidP="006977D7">
            <m:oMathPara>
              <m:oMath>
                <m:sSub>
                  <m:sSubPr>
                    <m:ctrlPr>
                      <w:rPr>
                        <w:rFonts w:ascii="Cambria Math" w:hAnsi="Cambria Math"/>
                        <w:i/>
                      </w:rPr>
                    </m:ctrlPr>
                  </m:sSubPr>
                  <m:e>
                    <m:r>
                      <w:rPr>
                        <w:rFonts w:ascii="Cambria Math" w:hAnsi="Cambria Math"/>
                      </w:rPr>
                      <m:t>m</m:t>
                    </m:r>
                  </m:e>
                  <m:sub>
                    <m:r>
                      <w:rPr>
                        <w:rFonts w:ascii="Cambria Math" w:hAnsi="Cambria Math"/>
                      </w:rPr>
                      <m:t>v</m:t>
                    </m:r>
                  </m:sub>
                </m:sSub>
                <m:r>
                  <w:rPr>
                    <w:rFonts w:ascii="Cambria Math" w:hAnsi="Cambria Math"/>
                  </w:rPr>
                  <m:t xml:space="preserve">= </m:t>
                </m:r>
                <m:f>
                  <m:fPr>
                    <m:ctrlPr>
                      <w:rPr>
                        <w:rFonts w:ascii="Cambria Math" w:hAnsi="Cambria Math"/>
                        <w:i/>
                      </w:rPr>
                    </m:ctrlPr>
                  </m:fPr>
                  <m:num>
                    <m:r>
                      <w:rPr>
                        <w:rFonts w:ascii="Cambria Math" w:hAnsi="Cambria Math"/>
                      </w:rPr>
                      <m:t xml:space="preserve">0.434 </m:t>
                    </m:r>
                    <m:sSub>
                      <m:sSubPr>
                        <m:ctrlPr>
                          <w:rPr>
                            <w:rFonts w:ascii="Cambria Math" w:hAnsi="Cambria Math"/>
                            <w:i/>
                          </w:rPr>
                        </m:ctrlPr>
                      </m:sSubPr>
                      <m:e>
                        <m:r>
                          <w:rPr>
                            <w:rFonts w:ascii="Cambria Math" w:hAnsi="Cambria Math"/>
                          </w:rPr>
                          <m:t>C</m:t>
                        </m:r>
                      </m:e>
                      <m:sub>
                        <m:r>
                          <w:rPr>
                            <w:rFonts w:ascii="Cambria Math" w:hAnsi="Cambria Math"/>
                          </w:rPr>
                          <m:t>c</m:t>
                        </m:r>
                      </m:sub>
                    </m:sSub>
                  </m:num>
                  <m:den>
                    <m:d>
                      <m:dPr>
                        <m:ctrlPr>
                          <w:rPr>
                            <w:rFonts w:ascii="Cambria Math" w:hAnsi="Cambria Math"/>
                            <w:i/>
                          </w:rPr>
                        </m:ctrlPr>
                      </m:dPr>
                      <m:e>
                        <m:r>
                          <w:rPr>
                            <w:rFonts w:ascii="Cambria Math" w:hAnsi="Cambria Math"/>
                          </w:rPr>
                          <m:t xml:space="preserve">1 + </m:t>
                        </m:r>
                        <m:sSub>
                          <m:sSubPr>
                            <m:ctrlPr>
                              <w:rPr>
                                <w:rFonts w:ascii="Cambria Math" w:hAnsi="Cambria Math"/>
                                <w:i/>
                              </w:rPr>
                            </m:ctrlPr>
                          </m:sSubPr>
                          <m:e>
                            <m:r>
                              <w:rPr>
                                <w:rFonts w:ascii="Cambria Math" w:hAnsi="Cambria Math"/>
                              </w:rPr>
                              <m:t>e</m:t>
                            </m:r>
                          </m:e>
                          <m:sub>
                            <m:r>
                              <w:rPr>
                                <w:rFonts w:ascii="Cambria Math" w:hAnsi="Cambria Math"/>
                              </w:rPr>
                              <m:t>0</m:t>
                            </m:r>
                          </m:sub>
                        </m:sSub>
                      </m:e>
                    </m:d>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m:t>
                            </m:r>
                          </m:sup>
                        </m:sSup>
                      </m:e>
                      <m:sub>
                        <m:r>
                          <w:rPr>
                            <w:rFonts w:ascii="Cambria Math" w:hAnsi="Cambria Math"/>
                          </w:rPr>
                          <m:t>average</m:t>
                        </m:r>
                      </m:sub>
                    </m:sSub>
                  </m:den>
                </m:f>
              </m:oMath>
            </m:oMathPara>
          </w:p>
        </w:tc>
        <w:tc>
          <w:tcPr>
            <w:tcW w:w="2812" w:type="dxa"/>
          </w:tcPr>
          <w:p w:rsidR="008233FE" w:rsidRDefault="0049663B" w:rsidP="0049663B">
            <w:pPr>
              <w:jc w:val="right"/>
            </w:pPr>
            <w:r>
              <w:t>(2.4)</w:t>
            </w:r>
          </w:p>
        </w:tc>
      </w:tr>
    </w:tbl>
    <w:p w:rsidR="00EC755D" w:rsidRDefault="00EC755D" w:rsidP="006977D7">
      <w:proofErr w:type="gramStart"/>
      <w:r>
        <w:t>where</w:t>
      </w:r>
      <w:proofErr w:type="gramEnd"/>
      <w:r>
        <w:t>:</w:t>
      </w:r>
    </w:p>
    <w:p w:rsidR="00EC755D" w:rsidRDefault="00EC755D" w:rsidP="006977D7">
      <w:r>
        <w:t xml:space="preserve"> </w:t>
      </w:r>
      <m:oMath>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m:t>
                </m:r>
              </m:sup>
            </m:sSup>
          </m:e>
          <m:sub>
            <m:r>
              <w:rPr>
                <w:rFonts w:ascii="Cambria Math" w:hAnsi="Cambria Math"/>
              </w:rPr>
              <m:t>average</m:t>
            </m:r>
          </m:sub>
        </m:sSub>
      </m:oMath>
      <w:r>
        <w:t xml:space="preserve"> = the average effective stress throughout consolidation</w:t>
      </w:r>
    </w:p>
    <w:p w:rsidR="000C171D" w:rsidRDefault="000C171D" w:rsidP="006977D7"/>
    <w:tbl>
      <w:tblPr>
        <w:tblStyle w:val="TableGrid"/>
        <w:tblW w:w="85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15"/>
        <w:gridCol w:w="3569"/>
        <w:gridCol w:w="2842"/>
      </w:tblGrid>
      <w:tr w:rsidR="006C7DA3" w:rsidTr="00690840">
        <w:trPr>
          <w:trHeight w:val="660"/>
        </w:trPr>
        <w:tc>
          <w:tcPr>
            <w:tcW w:w="2115" w:type="dxa"/>
          </w:tcPr>
          <w:p w:rsidR="006C7DA3" w:rsidRDefault="006C7DA3" w:rsidP="006977D7"/>
        </w:tc>
        <w:tc>
          <w:tcPr>
            <w:tcW w:w="3569" w:type="dxa"/>
          </w:tcPr>
          <w:p w:rsidR="006C7DA3" w:rsidRDefault="006C7DA3" w:rsidP="006977D7">
            <m:oMathPara>
              <m:oMath>
                <m:r>
                  <w:rPr>
                    <w:rFonts w:ascii="Cambria Math" w:hAnsi="Cambria Math"/>
                  </w:rPr>
                  <m:t xml:space="preserve">D= </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m</m:t>
                        </m:r>
                      </m:e>
                      <m:sub>
                        <m:r>
                          <w:rPr>
                            <w:rFonts w:ascii="Cambria Math" w:hAnsi="Cambria Math"/>
                          </w:rPr>
                          <m:t>v</m:t>
                        </m:r>
                      </m:sub>
                    </m:sSub>
                  </m:den>
                </m:f>
                <m:r>
                  <w:rPr>
                    <w:rFonts w:ascii="Cambria Math" w:hAnsi="Cambria Math"/>
                  </w:rPr>
                  <m:t xml:space="preserve">= </m:t>
                </m:r>
                <m:f>
                  <m:fPr>
                    <m:ctrlPr>
                      <w:rPr>
                        <w:rFonts w:ascii="Cambria Math" w:hAnsi="Cambria Math"/>
                        <w:i/>
                      </w:rPr>
                    </m:ctrlPr>
                  </m:fPr>
                  <m:num>
                    <m:r>
                      <w:rPr>
                        <w:rFonts w:ascii="Cambria Math" w:hAnsi="Cambria Math"/>
                      </w:rPr>
                      <m:t>(1- ν)</m:t>
                    </m:r>
                  </m:num>
                  <m:den>
                    <m:d>
                      <m:dPr>
                        <m:ctrlPr>
                          <w:rPr>
                            <w:rFonts w:ascii="Cambria Math" w:hAnsi="Cambria Math"/>
                            <w:i/>
                          </w:rPr>
                        </m:ctrlPr>
                      </m:dPr>
                      <m:e>
                        <m:r>
                          <w:rPr>
                            <w:rFonts w:ascii="Cambria Math" w:hAnsi="Cambria Math"/>
                          </w:rPr>
                          <m:t>1+ ν</m:t>
                        </m:r>
                      </m:e>
                    </m:d>
                    <m:r>
                      <w:rPr>
                        <w:rFonts w:ascii="Cambria Math" w:hAnsi="Cambria Math"/>
                      </w:rPr>
                      <m:t xml:space="preserve"> (1-2ν)</m:t>
                    </m:r>
                  </m:den>
                </m:f>
                <m:r>
                  <w:rPr>
                    <w:rFonts w:ascii="Cambria Math" w:hAnsi="Cambria Math"/>
                  </w:rPr>
                  <m:t xml:space="preserve"> E</m:t>
                </m:r>
              </m:oMath>
            </m:oMathPara>
          </w:p>
        </w:tc>
        <w:tc>
          <w:tcPr>
            <w:tcW w:w="2842" w:type="dxa"/>
          </w:tcPr>
          <w:p w:rsidR="006C7DA3" w:rsidRDefault="006C7DA3" w:rsidP="00690840">
            <w:pPr>
              <w:jc w:val="right"/>
            </w:pPr>
            <w:r>
              <w:t>(2.5)</w:t>
            </w:r>
          </w:p>
        </w:tc>
      </w:tr>
    </w:tbl>
    <w:p w:rsidR="008249DB" w:rsidRDefault="008249DB" w:rsidP="006977D7">
      <w:proofErr w:type="gramStart"/>
      <w:r>
        <w:t>where</w:t>
      </w:r>
      <w:proofErr w:type="gramEnd"/>
      <w: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12"/>
        <w:gridCol w:w="2812"/>
        <w:gridCol w:w="2812"/>
      </w:tblGrid>
      <w:tr w:rsidR="00690840" w:rsidTr="00690840">
        <w:tc>
          <w:tcPr>
            <w:tcW w:w="2812" w:type="dxa"/>
          </w:tcPr>
          <w:p w:rsidR="00690840" w:rsidRDefault="00690840" w:rsidP="006977D7"/>
        </w:tc>
        <w:tc>
          <w:tcPr>
            <w:tcW w:w="2812" w:type="dxa"/>
          </w:tcPr>
          <w:p w:rsidR="00690840" w:rsidRDefault="00690840" w:rsidP="006977D7">
            <m:oMathPara>
              <m:oMath>
                <m:r>
                  <w:rPr>
                    <w:rFonts w:ascii="Cambria Math" w:hAnsi="Cambria Math"/>
                  </w:rPr>
                  <m:t xml:space="preserve">D= </m:t>
                </m:r>
                <m:f>
                  <m:fPr>
                    <m:ctrlPr>
                      <w:rPr>
                        <w:rFonts w:ascii="Cambria Math" w:hAnsi="Cambria Math"/>
                        <w:i/>
                      </w:rPr>
                    </m:ctrlPr>
                  </m:fPr>
                  <m:num>
                    <m:r>
                      <m:rPr>
                        <m:sty m:val="p"/>
                      </m:rPr>
                      <w:rPr>
                        <w:rFonts w:ascii="Cambria Math" w:hAnsi="Cambria Math"/>
                      </w:rPr>
                      <m:t>Δ</m:t>
                    </m:r>
                    <m:sSup>
                      <m:sSupPr>
                        <m:ctrlPr>
                          <w:rPr>
                            <w:rFonts w:ascii="Cambria Math" w:hAnsi="Cambria Math"/>
                            <w:i/>
                          </w:rPr>
                        </m:ctrlPr>
                      </m:sSupPr>
                      <m:e>
                        <m:r>
                          <w:rPr>
                            <w:rFonts w:ascii="Cambria Math" w:hAnsi="Cambria Math"/>
                          </w:rPr>
                          <m:t>σ</m:t>
                        </m:r>
                      </m:e>
                      <m:sup>
                        <m:r>
                          <w:rPr>
                            <w:rFonts w:ascii="Cambria Math" w:hAnsi="Cambria Math"/>
                          </w:rPr>
                          <m:t>'</m:t>
                        </m:r>
                      </m:sup>
                    </m:sSup>
                  </m:num>
                  <m:den>
                    <m:r>
                      <w:rPr>
                        <w:rFonts w:ascii="Cambria Math" w:hAnsi="Cambria Math"/>
                      </w:rPr>
                      <m:t>(</m:t>
                    </m:r>
                    <m:f>
                      <m:fPr>
                        <m:ctrlPr>
                          <w:rPr>
                            <w:rFonts w:ascii="Cambria Math" w:hAnsi="Cambria Math"/>
                            <w:i/>
                          </w:rPr>
                        </m:ctrlPr>
                      </m:fPr>
                      <m:num>
                        <m:r>
                          <m:rPr>
                            <m:sty m:val="p"/>
                          </m:rPr>
                          <w:rPr>
                            <w:rFonts w:ascii="Cambria Math" w:hAnsi="Cambria Math"/>
                          </w:rPr>
                          <m:t>Δ</m:t>
                        </m:r>
                        <m:r>
                          <w:rPr>
                            <w:rFonts w:ascii="Cambria Math" w:hAnsi="Cambria Math"/>
                          </w:rPr>
                          <m:t>H</m:t>
                        </m:r>
                      </m:num>
                      <m:den>
                        <m:r>
                          <w:rPr>
                            <w:rFonts w:ascii="Cambria Math" w:hAnsi="Cambria Math"/>
                          </w:rPr>
                          <m:t>H</m:t>
                        </m:r>
                      </m:den>
                    </m:f>
                    <m:r>
                      <w:rPr>
                        <w:rFonts w:ascii="Cambria Math" w:hAnsi="Cambria Math"/>
                      </w:rPr>
                      <m:t>)</m:t>
                    </m:r>
                  </m:den>
                </m:f>
              </m:oMath>
            </m:oMathPara>
          </w:p>
        </w:tc>
        <w:tc>
          <w:tcPr>
            <w:tcW w:w="2812" w:type="dxa"/>
          </w:tcPr>
          <w:p w:rsidR="00690840" w:rsidRDefault="00690840" w:rsidP="00690840">
            <w:pPr>
              <w:jc w:val="right"/>
            </w:pPr>
            <w:r>
              <w:t>(2.6)</w:t>
            </w:r>
          </w:p>
        </w:tc>
      </w:tr>
    </w:tbl>
    <w:p w:rsidR="000C171D" w:rsidRDefault="000C171D" w:rsidP="006977D7"/>
    <w:p w:rsidR="006977D7" w:rsidRDefault="00E17BAA" w:rsidP="006977D7">
      <w:r>
        <w:t>Another method to calculate total consolidation s</w:t>
      </w:r>
      <w:r w:rsidR="006977D7" w:rsidRPr="006977D7">
        <w:t>ettl</w:t>
      </w:r>
      <w:r>
        <w:t xml:space="preserve">ement is obtained </w:t>
      </w:r>
      <w:r w:rsidR="006977D7" w:rsidRPr="006977D7">
        <w:t xml:space="preserve">by rearranging </w:t>
      </w:r>
      <w:r w:rsidR="003C42F5">
        <w:t>E</w:t>
      </w:r>
      <w:r w:rsidR="006977D7" w:rsidRPr="008A60DC">
        <w:t xml:space="preserve">quation </w:t>
      </w:r>
      <w:r w:rsidR="008A60DC" w:rsidRPr="008A60DC">
        <w:t>2.2</w:t>
      </w:r>
      <w:r w:rsidR="006977D7" w:rsidRPr="008A60DC">
        <w:t xml:space="preserve"> </w:t>
      </w:r>
      <w:r w:rsidR="006977D7" w:rsidRPr="006977D7">
        <w:t>where the change in height of the consolidated clay layer (</w:t>
      </w:r>
      <m:oMath>
        <m:r>
          <w:rPr>
            <w:rFonts w:ascii="Cambria Math" w:hAnsi="Cambria Math"/>
          </w:rPr>
          <m:t>∆H</m:t>
        </m:r>
      </m:oMath>
      <w:r w:rsidR="006977D7" w:rsidRPr="006977D7">
        <w:t xml:space="preserve">) is </w:t>
      </w:r>
      <w:r w:rsidR="008A60DC">
        <w:t>equivalent to the</w:t>
      </w:r>
      <w:r w:rsidR="006977D7" w:rsidRPr="006977D7">
        <w:t xml:space="preserve"> consolidation settlement (</w:t>
      </w:r>
      <w:r w:rsidR="006977D7" w:rsidRPr="008A60DC">
        <w:rPr>
          <w:i/>
        </w:rPr>
        <w:t>s</w:t>
      </w:r>
      <w:r w:rsidR="006977D7" w:rsidRPr="008A60DC">
        <w:rPr>
          <w:i/>
          <w:vertAlign w:val="subscript"/>
        </w:rPr>
        <w:t>c</w:t>
      </w:r>
      <w:r w:rsidR="006977D7" w:rsidRPr="006977D7">
        <w:t>)</w:t>
      </w:r>
      <w:r w:rsidR="008A60DC">
        <w:t>,</w:t>
      </w:r>
      <w:r w:rsidR="006977D7" w:rsidRPr="006977D7">
        <w:t xml:space="preserve"> and therefore can be written as </w:t>
      </w:r>
      <w:r w:rsidR="0080606A">
        <w:t>E</w:t>
      </w:r>
      <w:r w:rsidR="006977D7" w:rsidRPr="008A60DC">
        <w:t xml:space="preserve">quation </w:t>
      </w:r>
      <w:r w:rsidR="008A60DC" w:rsidRPr="008A60DC">
        <w:t>2.7.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12"/>
        <w:gridCol w:w="2812"/>
        <w:gridCol w:w="2812"/>
      </w:tblGrid>
      <w:tr w:rsidR="008A60DC" w:rsidTr="008A60DC">
        <w:tc>
          <w:tcPr>
            <w:tcW w:w="2812" w:type="dxa"/>
          </w:tcPr>
          <w:p w:rsidR="008A60DC" w:rsidRDefault="008A60DC" w:rsidP="006977D7"/>
        </w:tc>
        <w:tc>
          <w:tcPr>
            <w:tcW w:w="2812" w:type="dxa"/>
          </w:tcPr>
          <w:p w:rsidR="008A60DC" w:rsidRDefault="00A91A09" w:rsidP="006977D7">
            <m:oMathPara>
              <m:oMath>
                <m:sSub>
                  <m:sSubPr>
                    <m:ctrlPr>
                      <w:rPr>
                        <w:rFonts w:ascii="Cambria Math" w:hAnsi="Cambria Math"/>
                        <w:i/>
                      </w:rPr>
                    </m:ctrlPr>
                  </m:sSubPr>
                  <m:e>
                    <m:r>
                      <w:rPr>
                        <w:rFonts w:ascii="Cambria Math" w:hAnsi="Cambria Math"/>
                      </w:rPr>
                      <m:t>s</m:t>
                    </m:r>
                  </m:e>
                  <m:sub>
                    <m:r>
                      <w:rPr>
                        <w:rFonts w:ascii="Cambria Math" w:hAnsi="Cambria Math"/>
                      </w:rPr>
                      <m:t>c</m:t>
                    </m:r>
                  </m:sub>
                </m:sSub>
                <m:r>
                  <w:rPr>
                    <w:rFonts w:ascii="Cambria Math" w:hAnsi="Cambria Math"/>
                  </w:rPr>
                  <m:t xml:space="preserve">= </m:t>
                </m:r>
                <m:f>
                  <m:fPr>
                    <m:ctrlPr>
                      <w:rPr>
                        <w:rFonts w:ascii="Cambria Math" w:hAnsi="Cambria Math"/>
                        <w:i/>
                      </w:rPr>
                    </m:ctrlPr>
                  </m:fPr>
                  <m:num>
                    <m:r>
                      <m:rPr>
                        <m:sty m:val="p"/>
                      </m:rPr>
                      <w:rPr>
                        <w:rFonts w:ascii="Cambria Math" w:hAnsi="Cambria Math"/>
                      </w:rPr>
                      <m:t>Δ</m:t>
                    </m:r>
                    <m:r>
                      <w:rPr>
                        <w:rFonts w:ascii="Cambria Math" w:hAnsi="Cambria Math"/>
                      </w:rPr>
                      <m:t>e</m:t>
                    </m:r>
                  </m:num>
                  <m:den>
                    <m:r>
                      <w:rPr>
                        <w:rFonts w:ascii="Cambria Math" w:hAnsi="Cambria Math"/>
                      </w:rPr>
                      <m:t xml:space="preserve">1+ </m:t>
                    </m:r>
                    <m:sSub>
                      <m:sSubPr>
                        <m:ctrlPr>
                          <w:rPr>
                            <w:rFonts w:ascii="Cambria Math" w:hAnsi="Cambria Math"/>
                            <w:i/>
                          </w:rPr>
                        </m:ctrlPr>
                      </m:sSubPr>
                      <m:e>
                        <m:r>
                          <w:rPr>
                            <w:rFonts w:ascii="Cambria Math" w:hAnsi="Cambria Math"/>
                          </w:rPr>
                          <m:t>e</m:t>
                        </m:r>
                      </m:e>
                      <m:sub>
                        <m:r>
                          <w:rPr>
                            <w:rFonts w:ascii="Cambria Math" w:hAnsi="Cambria Math"/>
                          </w:rPr>
                          <m:t>0</m:t>
                        </m:r>
                      </m:sub>
                    </m:sSub>
                  </m:den>
                </m:f>
                <m:r>
                  <w:rPr>
                    <w:rFonts w:ascii="Cambria Math" w:hAnsi="Cambria Math"/>
                  </w:rPr>
                  <m:t xml:space="preserve"> </m:t>
                </m:r>
                <m:sSub>
                  <m:sSubPr>
                    <m:ctrlPr>
                      <w:rPr>
                        <w:rFonts w:ascii="Cambria Math" w:hAnsi="Cambria Math"/>
                        <w:i/>
                      </w:rPr>
                    </m:ctrlPr>
                  </m:sSubPr>
                  <m:e>
                    <m:r>
                      <w:rPr>
                        <w:rFonts w:ascii="Cambria Math" w:hAnsi="Cambria Math"/>
                      </w:rPr>
                      <m:t>H</m:t>
                    </m:r>
                  </m:e>
                  <m:sub>
                    <m:r>
                      <w:rPr>
                        <w:rFonts w:ascii="Cambria Math" w:hAnsi="Cambria Math"/>
                      </w:rPr>
                      <m:t>0</m:t>
                    </m:r>
                  </m:sub>
                </m:sSub>
              </m:oMath>
            </m:oMathPara>
          </w:p>
        </w:tc>
        <w:tc>
          <w:tcPr>
            <w:tcW w:w="2812" w:type="dxa"/>
          </w:tcPr>
          <w:p w:rsidR="008A60DC" w:rsidRDefault="008A60DC" w:rsidP="008A60DC">
            <w:pPr>
              <w:jc w:val="right"/>
            </w:pPr>
            <w:r>
              <w:t>(2.7)</w:t>
            </w:r>
          </w:p>
        </w:tc>
      </w:tr>
    </w:tbl>
    <w:p w:rsidR="006977D7" w:rsidRPr="006977D7" w:rsidRDefault="006977D7" w:rsidP="006977D7">
      <w:r w:rsidRPr="006977D7">
        <w:t xml:space="preserve">The initial void ratio can be determined through phase relations of a saturated soil </w:t>
      </w:r>
      <w:proofErr w:type="gramStart"/>
      <w:r w:rsidRPr="006977D7">
        <w:t xml:space="preserve">as </w:t>
      </w:r>
      <m:oMath>
        <m:sSub>
          <m:sSubPr>
            <m:ctrlPr>
              <w:rPr>
                <w:rFonts w:ascii="Cambria Math" w:hAnsi="Cambria Math"/>
                <w:i/>
              </w:rPr>
            </m:ctrlPr>
          </m:sSubPr>
          <m:e>
            <w:proofErr w:type="gramEnd"/>
            <m:r>
              <w:rPr>
                <w:rFonts w:ascii="Cambria Math" w:hAnsi="Cambria Math"/>
              </w:rPr>
              <m:t>e</m:t>
            </m:r>
          </m:e>
          <m:sub>
            <m:r>
              <w:rPr>
                <w:rFonts w:ascii="Cambria Math" w:hAnsi="Cambria Math"/>
              </w:rPr>
              <m:t>0</m:t>
            </m:r>
          </m:sub>
        </m:sSub>
        <m:r>
          <w:rPr>
            <w:rFonts w:ascii="Cambria Math" w:hAnsi="Cambria Math"/>
          </w:rPr>
          <m:t>=w</m:t>
        </m:r>
        <m:sSub>
          <m:sSubPr>
            <m:ctrlPr>
              <w:rPr>
                <w:rFonts w:ascii="Cambria Math" w:hAnsi="Cambria Math"/>
                <w:i/>
              </w:rPr>
            </m:ctrlPr>
          </m:sSubPr>
          <m:e>
            <m:r>
              <w:rPr>
                <w:rFonts w:ascii="Cambria Math" w:hAnsi="Cambria Math"/>
              </w:rPr>
              <m:t>G</m:t>
            </m:r>
          </m:e>
          <m:sub>
            <m:r>
              <w:rPr>
                <w:rFonts w:ascii="Cambria Math" w:hAnsi="Cambria Math"/>
              </w:rPr>
              <m:t>s</m:t>
            </m:r>
          </m:sub>
        </m:sSub>
      </m:oMath>
      <w:r w:rsidRPr="006977D7">
        <w:t xml:space="preserve"> , and the change in void ratio can be determined from the equations </w:t>
      </w:r>
      <w:r w:rsidR="003E2B48">
        <w:t xml:space="preserve">outlined in </w:t>
      </w:r>
      <w:r w:rsidR="003C42F5">
        <w:t>S</w:t>
      </w:r>
      <w:r w:rsidR="003E2B48" w:rsidRPr="00A407CB">
        <w:t xml:space="preserve">ection </w:t>
      </w:r>
      <w:r w:rsidR="00A407CB" w:rsidRPr="00A407CB">
        <w:t>2.3.3</w:t>
      </w:r>
      <w:r w:rsidR="003E2B48" w:rsidRPr="00A407CB">
        <w:t xml:space="preserve"> </w:t>
      </w:r>
      <w:r w:rsidR="003C42F5">
        <w:t>depending upon whether</w:t>
      </w:r>
      <w:r w:rsidRPr="006977D7">
        <w:t xml:space="preserve"> the soil is normally consolidated or overconsolidated. </w:t>
      </w:r>
    </w:p>
    <w:p w:rsidR="006977D7" w:rsidRPr="00B55949" w:rsidRDefault="006977D7" w:rsidP="00B55949">
      <w:pPr>
        <w:pStyle w:val="Heading3"/>
      </w:pPr>
      <w:bookmarkStart w:id="32" w:name="_Toc355446555"/>
      <w:bookmarkStart w:id="33" w:name="_Toc355446596"/>
      <w:bookmarkStart w:id="34" w:name="_Toc355446690"/>
      <w:bookmarkStart w:id="35" w:name="_Toc355446772"/>
      <w:bookmarkStart w:id="36" w:name="_Toc355951930"/>
      <w:bookmarkStart w:id="37" w:name="_Toc355952376"/>
      <w:r w:rsidRPr="00B55949">
        <w:lastRenderedPageBreak/>
        <w:t>Consolidation Testing</w:t>
      </w:r>
      <w:bookmarkEnd w:id="32"/>
      <w:bookmarkEnd w:id="33"/>
      <w:bookmarkEnd w:id="34"/>
      <w:bookmarkEnd w:id="35"/>
      <w:bookmarkEnd w:id="36"/>
      <w:bookmarkEnd w:id="37"/>
    </w:p>
    <w:p w:rsidR="006977D7" w:rsidRPr="006977D7" w:rsidRDefault="006977D7" w:rsidP="006977D7">
      <w:r w:rsidRPr="006977D7">
        <w:t xml:space="preserve">One dimensional consolidation is simulated in the laboratory using an oedometer, in order to quantify the magnitude of consolidation settlement and rate of consolidation. One-dimensional consolidation is executed following </w:t>
      </w:r>
      <w:r w:rsidRPr="006977D7">
        <w:rPr>
          <w:i/>
        </w:rPr>
        <w:t>AS1289.6.6.1-1998: Soil strength and consolidation tests-Determination of the one-dimensional consolidation properties of a soil-Standard Method</w:t>
      </w:r>
      <w:r w:rsidRPr="006977D7">
        <w:t xml:space="preserve">. </w:t>
      </w:r>
    </w:p>
    <w:p w:rsidR="0095643F" w:rsidRPr="006977D7" w:rsidRDefault="006977D7" w:rsidP="006977D7">
      <w:r w:rsidRPr="006977D7">
        <w:t xml:space="preserve">The soil specimen contained within a steel ring is placed into a consolidation cell filled with water to allow a saturated condition, where it is then consolidated in an oedometer at various pressure increments. To simulate one-dimensional consolidation, AS1289.6.6.1-1998 specifies that the minimum specimen diameter-to-thickness ratio be 3:1, with a minimum diameter and thickness of 50 mm and 15 mm respectively. </w:t>
      </w:r>
    </w:p>
    <w:p w:rsidR="006977D7" w:rsidRPr="006977D7" w:rsidRDefault="006977D7" w:rsidP="006977D7">
      <w:r w:rsidRPr="006977D7">
        <w:t xml:space="preserve">The specimen is laterally confined by the steel ring with porous stones both above and below the specimen. Due to the lateral confinement, only vertical drainage </w:t>
      </w:r>
      <w:r w:rsidR="00C0040E">
        <w:t>occurs</w:t>
      </w:r>
      <w:r w:rsidRPr="006977D7">
        <w:t xml:space="preserve">, which </w:t>
      </w:r>
      <w:r w:rsidR="00C0040E">
        <w:t>is evident</w:t>
      </w:r>
      <w:r w:rsidRPr="006977D7">
        <w:t xml:space="preserve"> from the top and bottom in a doubly drained state due to two permeable boundaries. The sample is lo</w:t>
      </w:r>
      <w:r w:rsidR="0080606A">
        <w:t>aded vertically, and settlement-</w:t>
      </w:r>
      <w:r w:rsidRPr="006977D7">
        <w:t xml:space="preserve">time is recorded by means of a dial gauge connected to an electronic monitoring system. </w:t>
      </w:r>
    </w:p>
    <w:p w:rsidR="006977D7" w:rsidRPr="009F5D5E" w:rsidRDefault="006977D7" w:rsidP="006977D7">
      <w:r w:rsidRPr="006977D7">
        <w:t>Each load increment is applied for approximately 24 hours or until settlement of the sample is no longer evident, where the load is then increased such that the load increment is doubled. This occurs until the maximum required pressure increment is achieved, where the sample can then be unloaded to allow the unloading characteristics of the specimen to be established. At the completion of each load increment, the change in height of the specimen is known, and therefore the void rat</w:t>
      </w:r>
      <w:r w:rsidR="009F5D5E">
        <w:t>io</w:t>
      </w:r>
      <w:r w:rsidRPr="006977D7">
        <w:t xml:space="preserve"> can be indirectly determined using the void ratio-height relationship described in </w:t>
      </w:r>
      <w:r w:rsidR="003C42F5">
        <w:t>E</w:t>
      </w:r>
      <w:r w:rsidR="009F5D5E" w:rsidRPr="009F5D5E">
        <w:t>quation 2.2</w:t>
      </w:r>
      <w:r w:rsidR="009F5D5E">
        <w:t>,</w:t>
      </w:r>
      <w:r w:rsidR="009F5D5E" w:rsidRPr="009F5D5E">
        <w:t xml:space="preserve"> with the change in void</w:t>
      </w:r>
      <w:r w:rsidR="003C42F5">
        <w:t xml:space="preserve"> ratio being determined as per S</w:t>
      </w:r>
      <w:r w:rsidR="009F5D5E" w:rsidRPr="009F5D5E">
        <w:t>ection 2.3.3.</w:t>
      </w:r>
    </w:p>
    <w:p w:rsidR="006977D7" w:rsidRDefault="006977D7" w:rsidP="006977D7">
      <w:r w:rsidRPr="006977D7">
        <w:t>The resulting time-settlement plot that is obtained from each increment and recorded on the electronic monitoring system allows the coefficient of consolidation (</w:t>
      </w:r>
      <w:proofErr w:type="gramStart"/>
      <w:r w:rsidRPr="00680E20">
        <w:rPr>
          <w:i/>
        </w:rPr>
        <w:t>c</w:t>
      </w:r>
      <w:r w:rsidRPr="00680E20">
        <w:rPr>
          <w:i/>
          <w:vertAlign w:val="subscript"/>
        </w:rPr>
        <w:t>v</w:t>
      </w:r>
      <w:proofErr w:type="gramEnd"/>
      <w:r w:rsidRPr="00680E20">
        <w:rPr>
          <w:i/>
        </w:rPr>
        <w:t>)</w:t>
      </w:r>
      <w:r w:rsidRPr="006977D7">
        <w:t xml:space="preserve"> to be determined for that increment</w:t>
      </w:r>
      <w:r w:rsidR="003C42F5">
        <w:t>, as described in S</w:t>
      </w:r>
      <w:r w:rsidR="00673108">
        <w:t>ection 2.3.5</w:t>
      </w:r>
      <w:r w:rsidRPr="006977D7">
        <w:t>. The data obtained from the series of load increments also allows the compression index</w:t>
      </w:r>
      <w:r w:rsidR="00673108">
        <w:t xml:space="preserve"> (</w:t>
      </w:r>
      <w:r w:rsidR="00673108" w:rsidRPr="00673108">
        <w:rPr>
          <w:i/>
        </w:rPr>
        <w:t>C</w:t>
      </w:r>
      <w:r w:rsidR="00673108" w:rsidRPr="00673108">
        <w:rPr>
          <w:i/>
          <w:vertAlign w:val="subscript"/>
        </w:rPr>
        <w:t>c</w:t>
      </w:r>
      <w:r w:rsidR="00673108">
        <w:t>)</w:t>
      </w:r>
      <w:r w:rsidRPr="006977D7">
        <w:t>, recompression index</w:t>
      </w:r>
      <w:r w:rsidR="00673108">
        <w:t xml:space="preserve"> (</w:t>
      </w:r>
      <w:r w:rsidR="00673108" w:rsidRPr="00673108">
        <w:rPr>
          <w:i/>
        </w:rPr>
        <w:t>C</w:t>
      </w:r>
      <w:r w:rsidR="00673108" w:rsidRPr="00673108">
        <w:rPr>
          <w:i/>
          <w:vertAlign w:val="subscript"/>
        </w:rPr>
        <w:t>r</w:t>
      </w:r>
      <w:r w:rsidR="00673108">
        <w:t>)</w:t>
      </w:r>
      <w:r w:rsidRPr="006977D7">
        <w:t>, and preconsolidation pressure</w:t>
      </w:r>
      <w:r w:rsidR="00673108">
        <w:t xml:space="preserve"> (</w:t>
      </w: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p</m:t>
                </m:r>
              </m:sub>
            </m:sSub>
          </m:e>
          <m:sup>
            <m:r>
              <w:rPr>
                <w:rFonts w:ascii="Cambria Math" w:hAnsi="Cambria Math"/>
              </w:rPr>
              <m:t>'</m:t>
            </m:r>
          </m:sup>
        </m:sSup>
        <m:r>
          <w:rPr>
            <w:rFonts w:ascii="Cambria Math" w:hAnsi="Cambria Math"/>
          </w:rPr>
          <m:t>)</m:t>
        </m:r>
      </m:oMath>
      <w:r w:rsidRPr="006977D7">
        <w:t xml:space="preserve"> to be determined by plotting the void ratio at the completion of each load increment against the corresponding load</w:t>
      </w:r>
      <w:r w:rsidR="00226C0E">
        <w:t xml:space="preserve"> in logarithm scale</w:t>
      </w:r>
      <w:r w:rsidRPr="006977D7">
        <w:t xml:space="preserve">. The method to determine these parameters is </w:t>
      </w:r>
      <w:r w:rsidR="003C42F5">
        <w:t>described</w:t>
      </w:r>
      <w:r w:rsidRPr="006977D7">
        <w:t xml:space="preserve"> in </w:t>
      </w:r>
      <w:r w:rsidR="003C42F5">
        <w:t>S</w:t>
      </w:r>
      <w:r w:rsidRPr="00673108">
        <w:t>ection</w:t>
      </w:r>
      <w:r w:rsidR="00673108" w:rsidRPr="00673108">
        <w:t xml:space="preserve"> 2.3.3. </w:t>
      </w:r>
    </w:p>
    <w:p w:rsidR="007E2B4D" w:rsidRPr="006977D7" w:rsidRDefault="007E2B4D" w:rsidP="006977D7">
      <w:pPr>
        <w:rPr>
          <w:color w:val="FF0000"/>
        </w:rPr>
      </w:pPr>
    </w:p>
    <w:p w:rsidR="006977D7" w:rsidRPr="00B55949" w:rsidRDefault="006977D7" w:rsidP="00B55949">
      <w:pPr>
        <w:pStyle w:val="Heading3"/>
      </w:pPr>
      <w:bookmarkStart w:id="38" w:name="_Toc355446556"/>
      <w:bookmarkStart w:id="39" w:name="_Toc355446597"/>
      <w:bookmarkStart w:id="40" w:name="_Toc355446691"/>
      <w:bookmarkStart w:id="41" w:name="_Toc355446773"/>
      <w:bookmarkStart w:id="42" w:name="_Toc355951931"/>
      <w:bookmarkStart w:id="43" w:name="_Toc355952377"/>
      <w:r w:rsidRPr="00B55949">
        <w:lastRenderedPageBreak/>
        <w:t>Void-Log</w:t>
      </w:r>
      <m:oMath>
        <m:sSup>
          <m:sSupPr>
            <m:ctrlPr>
              <w:rPr>
                <w:rFonts w:ascii="Cambria Math" w:hAnsi="Cambria Math"/>
              </w:rPr>
            </m:ctrlPr>
          </m:sSupPr>
          <m:e>
            <m:r>
              <m:rPr>
                <m:sty m:val="b"/>
              </m:rPr>
              <w:rPr>
                <w:rFonts w:ascii="Cambria Math" w:hAnsi="Cambria Math"/>
              </w:rPr>
              <m:t xml:space="preserve"> </m:t>
            </m:r>
            <m:sSub>
              <m:sSubPr>
                <m:ctrlPr>
                  <w:rPr>
                    <w:rFonts w:ascii="Cambria Math" w:hAnsi="Cambria Math"/>
                  </w:rPr>
                </m:ctrlPr>
              </m:sSubPr>
              <m:e>
                <m:r>
                  <m:rPr>
                    <m:sty m:val="bi"/>
                  </m:rPr>
                  <w:rPr>
                    <w:rFonts w:ascii="Cambria Math" w:hAnsi="Cambria Math"/>
                  </w:rPr>
                  <m:t>σ</m:t>
                </m:r>
              </m:e>
              <m:sub>
                <m:r>
                  <m:rPr>
                    <m:sty m:val="bi"/>
                  </m:rPr>
                  <w:rPr>
                    <w:rFonts w:ascii="Cambria Math" w:hAnsi="Cambria Math"/>
                  </w:rPr>
                  <m:t>v</m:t>
                </m:r>
              </m:sub>
            </m:sSub>
          </m:e>
          <m:sup>
            <m:r>
              <m:rPr>
                <m:sty m:val="b"/>
              </m:rPr>
              <w:rPr>
                <w:rFonts w:ascii="Cambria Math" w:hAnsi="Cambria Math"/>
              </w:rPr>
              <m:t>'</m:t>
            </m:r>
          </m:sup>
        </m:sSup>
      </m:oMath>
      <w:r w:rsidRPr="00B55949">
        <w:t xml:space="preserve"> Plot</w:t>
      </w:r>
      <w:bookmarkEnd w:id="38"/>
      <w:bookmarkEnd w:id="39"/>
      <w:bookmarkEnd w:id="40"/>
      <w:bookmarkEnd w:id="41"/>
      <w:bookmarkEnd w:id="42"/>
      <w:bookmarkEnd w:id="43"/>
    </w:p>
    <w:p w:rsidR="006977D7" w:rsidRDefault="007E2B4D" w:rsidP="006977D7">
      <w:r>
        <w:rPr>
          <w:noProof/>
          <w:lang w:val="en-AU" w:eastAsia="en-AU"/>
        </w:rPr>
        <w:drawing>
          <wp:anchor distT="0" distB="0" distL="114300" distR="114300" simplePos="0" relativeHeight="251662336" behindDoc="0" locked="0" layoutInCell="1" allowOverlap="1" wp14:anchorId="77AAC010" wp14:editId="6C973047">
            <wp:simplePos x="0" y="0"/>
            <wp:positionH relativeFrom="column">
              <wp:posOffset>-167005</wp:posOffset>
            </wp:positionH>
            <wp:positionV relativeFrom="paragraph">
              <wp:posOffset>1152525</wp:posOffset>
            </wp:positionV>
            <wp:extent cx="5496560" cy="3142615"/>
            <wp:effectExtent l="0" t="0" r="8890" b="635"/>
            <wp:wrapTopAndBottom/>
            <wp:docPr id="5" name="Picture 5" descr="C:\Users\Sam\Documents\Uni\Year 4, Semester 1\EG4011 - Thesis\Consolidation test - loading unloading curv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am\Documents\Uni\Year 4, Semester 1\EG4011 - Thesis\Consolidation test - loading unloading curves.JPG"/>
                    <pic:cNvPicPr>
                      <a:picLocks noChangeAspect="1" noChangeArrowheads="1"/>
                    </pic:cNvPicPr>
                  </pic:nvPicPr>
                  <pic:blipFill rotWithShape="1">
                    <a:blip r:embed="rId12" cstate="print">
                      <a:extLst>
                        <a:ext uri="{BEBA8EAE-BF5A-486C-A8C5-ECC9F3942E4B}">
                          <a14:imgProps xmlns:a14="http://schemas.microsoft.com/office/drawing/2010/main">
                            <a14:imgLayer r:embed="rId13">
                              <a14:imgEffect>
                                <a14:brightnessContrast bright="-41000" contrast="100000"/>
                              </a14:imgEffect>
                            </a14:imgLayer>
                          </a14:imgProps>
                        </a:ext>
                        <a:ext uri="{28A0092B-C50C-407E-A947-70E740481C1C}">
                          <a14:useLocalDpi xmlns:a14="http://schemas.microsoft.com/office/drawing/2010/main" val="0"/>
                        </a:ext>
                      </a:extLst>
                    </a:blip>
                    <a:srcRect l="15945" t="64377" r="16928" b="8567"/>
                    <a:stretch/>
                  </pic:blipFill>
                  <pic:spPr bwMode="auto">
                    <a:xfrm>
                      <a:off x="0" y="0"/>
                      <a:ext cx="5496560" cy="31426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977D7" w:rsidRPr="006977D7">
        <w:t>The void-log</w:t>
      </w:r>
      <m:oMath>
        <m:sSup>
          <m:sSupPr>
            <m:ctrlPr>
              <w:rPr>
                <w:rFonts w:ascii="Cambria Math" w:hAnsi="Cambria Math"/>
                <w:i/>
              </w:rPr>
            </m:ctrlPr>
          </m:sSupPr>
          <m:e>
            <m:sSub>
              <m:sSubPr>
                <m:ctrlPr>
                  <w:rPr>
                    <w:rFonts w:ascii="Cambria Math" w:hAnsi="Cambria Math"/>
                    <w:i/>
                  </w:rPr>
                </m:ctrlPr>
              </m:sSubPr>
              <m:e>
                <m:r>
                  <w:rPr>
                    <w:rFonts w:ascii="Cambria Math" w:hAnsi="Cambria Math"/>
                  </w:rPr>
                  <m:t xml:space="preserve"> σ</m:t>
                </m:r>
              </m:e>
              <m:sub>
                <m:r>
                  <w:rPr>
                    <w:rFonts w:ascii="Cambria Math" w:hAnsi="Cambria Math"/>
                  </w:rPr>
                  <m:t>v</m:t>
                </m:r>
              </m:sub>
            </m:sSub>
          </m:e>
          <m:sup>
            <m:r>
              <w:rPr>
                <w:rFonts w:ascii="Cambria Math" w:hAnsi="Cambria Math"/>
              </w:rPr>
              <m:t>'</m:t>
            </m:r>
          </m:sup>
        </m:sSup>
      </m:oMath>
      <w:r w:rsidR="006977D7" w:rsidRPr="006977D7">
        <w:t xml:space="preserve"> plot is obtained by calculating the void ratio at the end of each load increment during one-dimensional consolidation testing and plotting it against the effective vertical stress on a logarithmic scale. A common plot for </w:t>
      </w:r>
      <w:proofErr w:type="gramStart"/>
      <w:r w:rsidR="00673108">
        <w:t xml:space="preserve">a </w:t>
      </w:r>
      <w:r w:rsidR="006977D7" w:rsidRPr="006977D7">
        <w:t>saturated</w:t>
      </w:r>
      <w:proofErr w:type="gramEnd"/>
      <w:r w:rsidR="006977D7" w:rsidRPr="006977D7">
        <w:t xml:space="preserve"> clay is evident in </w:t>
      </w:r>
      <w:r w:rsidR="006977D7" w:rsidRPr="00673108">
        <w:t>Figure</w:t>
      </w:r>
      <w:r w:rsidR="0079210D">
        <w:t xml:space="preserve"> 2.3.</w:t>
      </w:r>
    </w:p>
    <w:p w:rsidR="00E75A37" w:rsidRDefault="00E75A37" w:rsidP="00E75A37">
      <w:pPr>
        <w:jc w:val="center"/>
        <w:rPr>
          <w:b/>
          <w:noProof/>
          <w:lang w:val="en-AU" w:eastAsia="en-AU"/>
        </w:rPr>
      </w:pPr>
    </w:p>
    <w:p w:rsidR="007E2B4D" w:rsidRPr="00E75A37" w:rsidRDefault="00E75A37" w:rsidP="00E75A37">
      <w:pPr>
        <w:jc w:val="center"/>
        <w:rPr>
          <w:b/>
          <w:noProof/>
          <w:lang w:val="en-AU" w:eastAsia="en-AU"/>
        </w:rPr>
      </w:pPr>
      <w:r w:rsidRPr="00E75A37">
        <w:rPr>
          <w:b/>
          <w:noProof/>
          <w:lang w:val="en-AU" w:eastAsia="en-AU"/>
        </w:rPr>
        <w:t xml:space="preserve">Figure 2.3: </w:t>
      </w:r>
      <w:r w:rsidRPr="00E75A37">
        <w:rPr>
          <w:b/>
        </w:rPr>
        <w:t>Void-log</w:t>
      </w:r>
      <m:oMath>
        <m:sSup>
          <m:sSupPr>
            <m:ctrlPr>
              <w:rPr>
                <w:rFonts w:ascii="Cambria Math" w:hAnsi="Cambria Math"/>
                <w:b/>
                <w:i/>
              </w:rPr>
            </m:ctrlPr>
          </m:sSupPr>
          <m:e>
            <m:sSub>
              <m:sSubPr>
                <m:ctrlPr>
                  <w:rPr>
                    <w:rFonts w:ascii="Cambria Math" w:hAnsi="Cambria Math"/>
                    <w:b/>
                    <w:i/>
                  </w:rPr>
                </m:ctrlPr>
              </m:sSubPr>
              <m:e>
                <m:r>
                  <m:rPr>
                    <m:sty m:val="bi"/>
                  </m:rPr>
                  <w:rPr>
                    <w:rFonts w:ascii="Cambria Math" w:hAnsi="Cambria Math"/>
                  </w:rPr>
                  <m:t xml:space="preserve"> σ</m:t>
                </m:r>
              </m:e>
              <m:sub>
                <m:r>
                  <m:rPr>
                    <m:sty m:val="bi"/>
                  </m:rPr>
                  <w:rPr>
                    <w:rFonts w:ascii="Cambria Math" w:hAnsi="Cambria Math"/>
                  </w:rPr>
                  <m:t>v</m:t>
                </m:r>
              </m:sub>
            </m:sSub>
          </m:e>
          <m:sup>
            <m:r>
              <m:rPr>
                <m:sty m:val="bi"/>
              </m:rPr>
              <w:rPr>
                <w:rFonts w:ascii="Cambria Math" w:hAnsi="Cambria Math"/>
              </w:rPr>
              <m:t>'</m:t>
            </m:r>
          </m:sup>
        </m:sSup>
      </m:oMath>
      <w:r w:rsidRPr="00E75A37">
        <w:rPr>
          <w:b/>
        </w:rPr>
        <w:t xml:space="preserve"> plot – (a) definitions (b) virgin consolidation line</w:t>
      </w:r>
      <w:r>
        <w:rPr>
          <w:b/>
        </w:rPr>
        <w:t xml:space="preserve"> </w:t>
      </w:r>
      <w:r w:rsidR="00C92E80">
        <w:rPr>
          <w:b/>
        </w:rPr>
        <w:fldChar w:fldCharType="begin"/>
      </w:r>
      <w:r w:rsidR="00C92E80">
        <w:rPr>
          <w:b/>
        </w:rPr>
        <w:instrText xml:space="preserve"> ADDIN EN.CITE &lt;EndNote&gt;&lt;Cite&gt;&lt;Author&gt;Sivakugan&lt;/Author&gt;&lt;Year&gt;2009&lt;/Year&gt;&lt;RecNum&gt;44&lt;/RecNum&gt;&lt;DisplayText&gt;(Sivakugan and Das 2009)&lt;/DisplayText&gt;&lt;record&gt;&lt;rec-number&gt;44&lt;/rec-number&gt;&lt;foreign-keys&gt;&lt;key app="EN" db-id="ws5e5vwdbappxhex9spp50pmfe9f5fftza2e"&gt;44&lt;/key&gt;&lt;/foreign-keys&gt;&lt;ref-type name="Book"&gt;6&lt;/ref-type&gt;&lt;contributors&gt;&lt;authors&gt;&lt;author&gt;Sivakugan, Nagaratnam&lt;/author&gt;&lt;author&gt;Das, Braja M&lt;/author&gt;&lt;/authors&gt;&lt;/contributors&gt;&lt;titles&gt;&lt;title&gt;Geotechnical engineering: a practical problem solving approach&lt;/title&gt;&lt;/titles&gt;&lt;dates&gt;&lt;year&gt;2009&lt;/year&gt;&lt;/dates&gt;&lt;publisher&gt;J Ross Pub&lt;/publisher&gt;&lt;isbn&gt;1604270160&lt;/isbn&gt;&lt;urls&gt;&lt;/urls&gt;&lt;/record&gt;&lt;/Cite&gt;&lt;/EndNote&gt;</w:instrText>
      </w:r>
      <w:r w:rsidR="00C92E80">
        <w:rPr>
          <w:b/>
        </w:rPr>
        <w:fldChar w:fldCharType="separate"/>
      </w:r>
      <w:r w:rsidR="00C92E80">
        <w:rPr>
          <w:b/>
          <w:noProof/>
        </w:rPr>
        <w:t>(</w:t>
      </w:r>
      <w:hyperlink w:anchor="_ENREF_27" w:tooltip="Sivakugan, 2009 #44" w:history="1">
        <w:r w:rsidR="00890B54">
          <w:rPr>
            <w:b/>
            <w:noProof/>
          </w:rPr>
          <w:t>Sivakugan and Das 2009</w:t>
        </w:r>
      </w:hyperlink>
      <w:r w:rsidR="00C92E80">
        <w:rPr>
          <w:b/>
          <w:noProof/>
        </w:rPr>
        <w:t>)</w:t>
      </w:r>
      <w:r w:rsidR="00C92E80">
        <w:rPr>
          <w:b/>
        </w:rPr>
        <w:fldChar w:fldCharType="end"/>
      </w:r>
    </w:p>
    <w:p w:rsidR="006977D7" w:rsidRPr="006977D7" w:rsidRDefault="006977D7" w:rsidP="006977D7">
      <w:r w:rsidRPr="006977D7">
        <w:t>As the vertical load increases, it is evident that the void ratio de</w:t>
      </w:r>
      <w:r w:rsidR="00630E6F">
        <w:t xml:space="preserve">creases. Initially the curve has a slope </w:t>
      </w:r>
      <w:r w:rsidRPr="006977D7">
        <w:t>equal to the recompression index (</w:t>
      </w:r>
      <w:r w:rsidRPr="00680E20">
        <w:rPr>
          <w:i/>
        </w:rPr>
        <w:t>C</w:t>
      </w:r>
      <w:r w:rsidRPr="00680E20">
        <w:rPr>
          <w:i/>
          <w:vertAlign w:val="subscript"/>
        </w:rPr>
        <w:t>r</w:t>
      </w:r>
      <w:r w:rsidRPr="006977D7">
        <w:t xml:space="preserve">) </w:t>
      </w:r>
      <w:r w:rsidR="00630E6F">
        <w:t xml:space="preserve">where the soil is </w:t>
      </w:r>
      <w:r w:rsidR="00630E6F" w:rsidRPr="006977D7">
        <w:t>overconsolidated</w:t>
      </w:r>
      <w:r w:rsidR="00630E6F">
        <w:t>. This slope continues</w:t>
      </w:r>
      <w:r w:rsidR="00630E6F" w:rsidRPr="006977D7">
        <w:t xml:space="preserve"> </w:t>
      </w:r>
      <w:r w:rsidRPr="006977D7">
        <w:t>until the preconsolidation pressure (</w:t>
      </w: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p</m:t>
                </m:r>
              </m:sub>
            </m:sSub>
          </m:e>
          <m:sup>
            <m:r>
              <w:rPr>
                <w:rFonts w:ascii="Cambria Math" w:hAnsi="Cambria Math"/>
              </w:rPr>
              <m:t>'</m:t>
            </m:r>
          </m:sup>
        </m:sSup>
      </m:oMath>
      <w:r w:rsidRPr="006977D7">
        <w:t xml:space="preserve">) is reached. After this point the slope of the curve follows a linear path, known as the Virgin Consolidation Line. A </w:t>
      </w:r>
      <w:r w:rsidR="00630E6F">
        <w:t xml:space="preserve">clay layer that consolidates along </w:t>
      </w:r>
      <w:r w:rsidRPr="006977D7">
        <w:t xml:space="preserve">this line is said to be normally consolidated </w:t>
      </w:r>
      <w:r w:rsidR="00680E20">
        <w:t>where the curve has a</w:t>
      </w:r>
      <w:r w:rsidRPr="006977D7">
        <w:t xml:space="preserve"> slope equal to the compression index (</w:t>
      </w:r>
      <w:r w:rsidRPr="00680E20">
        <w:rPr>
          <w:i/>
        </w:rPr>
        <w:t>C</w:t>
      </w:r>
      <w:r w:rsidRPr="00680E20">
        <w:rPr>
          <w:i/>
          <w:vertAlign w:val="subscript"/>
        </w:rPr>
        <w:t>c</w:t>
      </w:r>
      <w:r w:rsidRPr="006977D7">
        <w:t xml:space="preserve">). As the specimen is unloaded, it is evident that the slope of the curve is again approximately equal to the recompression index. It is assumed that the slopes of all recompression stages are approximately equal, as suggested by Leonards (1976). </w:t>
      </w:r>
      <w:r w:rsidR="00063044" w:rsidRPr="006977D7">
        <w:fldChar w:fldCharType="begin"/>
      </w:r>
      <w:r w:rsidR="00852464">
        <w:instrText xml:space="preserve"> ADDIN EN.CITE &lt;EndNote&gt;&lt;Cite&gt;&lt;Author&gt;Aysen&lt;/Author&gt;&lt;Year&gt;2002&lt;/Year&gt;&lt;RecNum&gt;26&lt;/RecNum&gt;&lt;DisplayText&gt;(Aysen 2002)&lt;/DisplayText&gt;&lt;record&gt;&lt;rec-number&gt;26&lt;/rec-number&gt;&lt;foreign-keys&gt;&lt;key app="EN" db-id="ws5e5vwdbappxhex9spp50pmfe9f5fftza2e"&gt;26&lt;/key&gt;&lt;/foreign-keys&gt;&lt;ref-type name="Book"&gt;6&lt;/ref-type&gt;&lt;contributors&gt;&lt;authors&gt;&lt;author&gt;A. Aysen&lt;/author&gt;&lt;/authors&gt;&lt;/contributors&gt;&lt;titles&gt;&lt;title&gt;SOIL MECHANICS Basic Concepts and Engineering Applications&lt;/title&gt;&lt;/titles&gt;&lt;dates&gt;&lt;year&gt;2002&lt;/year&gt;&lt;/dates&gt;&lt;pub-location&gt;The Netherlands&lt;/pub-location&gt;&lt;publisher&gt;A.A Balkema Publishers&lt;/publisher&gt;&lt;isbn&gt;90 5809 358 1&lt;/isbn&gt;&lt;urls&gt;&lt;/urls&gt;&lt;/record&gt;&lt;/Cite&gt;&lt;/EndNote&gt;</w:instrText>
      </w:r>
      <w:r w:rsidR="00063044" w:rsidRPr="006977D7">
        <w:fldChar w:fldCharType="separate"/>
      </w:r>
      <w:r w:rsidR="00852464">
        <w:rPr>
          <w:noProof/>
        </w:rPr>
        <w:t>(</w:t>
      </w:r>
      <w:hyperlink w:anchor="_ENREF_2" w:tooltip="Aysen, 2002 #26" w:history="1">
        <w:r w:rsidR="00890B54">
          <w:rPr>
            <w:noProof/>
          </w:rPr>
          <w:t>Aysen 2002</w:t>
        </w:r>
      </w:hyperlink>
      <w:r w:rsidR="00852464">
        <w:rPr>
          <w:noProof/>
        </w:rPr>
        <w:t>)</w:t>
      </w:r>
      <w:r w:rsidR="00063044" w:rsidRPr="006977D7">
        <w:fldChar w:fldCharType="end"/>
      </w:r>
    </w:p>
    <w:p w:rsidR="006977D7" w:rsidRDefault="006977D7" w:rsidP="006977D7">
      <w:r w:rsidRPr="006977D7">
        <w:t>The preconsolidation pressure is</w:t>
      </w:r>
      <w:r w:rsidR="00404381">
        <w:t xml:space="preserve"> defined as</w:t>
      </w:r>
      <w:r w:rsidRPr="006977D7">
        <w:t xml:space="preserve"> the maximum pressure that </w:t>
      </w:r>
      <w:r w:rsidR="00B6745C">
        <w:t>a</w:t>
      </w:r>
      <w:r w:rsidRPr="006977D7">
        <w:t xml:space="preserve"> </w:t>
      </w:r>
      <w:r w:rsidR="00404381">
        <w:t>consolidating layer</w:t>
      </w:r>
      <w:r w:rsidRPr="006977D7">
        <w:t xml:space="preserve"> has experienced. </w:t>
      </w:r>
      <w:r w:rsidR="00B6745C">
        <w:t xml:space="preserve">A soil stratum can be </w:t>
      </w:r>
      <w:r w:rsidRPr="006977D7">
        <w:t>overconso</w:t>
      </w:r>
      <w:r w:rsidR="00B6745C">
        <w:t xml:space="preserve">lidated or normally consolidated which </w:t>
      </w:r>
      <w:r w:rsidR="00254307">
        <w:t>is</w:t>
      </w:r>
      <w:r w:rsidR="00B6745C">
        <w:t xml:space="preserve"> determ</w:t>
      </w:r>
      <w:r w:rsidR="00F30979">
        <w:t xml:space="preserve">ined in the laboratory in a one </w:t>
      </w:r>
      <w:r w:rsidR="00B6745C">
        <w:t>dimensional consolidation test</w:t>
      </w:r>
      <w:r w:rsidRPr="006977D7">
        <w:t xml:space="preserve">. </w:t>
      </w:r>
      <w:proofErr w:type="gramStart"/>
      <w:r w:rsidRPr="006977D7">
        <w:t>An overconsolidated</w:t>
      </w:r>
      <w:proofErr w:type="gramEnd"/>
      <w:r w:rsidRPr="006977D7">
        <w:t xml:space="preserve"> clay is a clay that has experienced a past pressure (preconsolidation pressure) greater than </w:t>
      </w:r>
      <w:r w:rsidRPr="006977D7">
        <w:lastRenderedPageBreak/>
        <w:t>that which is being applied.</w:t>
      </w:r>
      <w:r w:rsidR="003A2F22">
        <w:t xml:space="preserve"> </w:t>
      </w:r>
      <w:r w:rsidRPr="006977D7">
        <w:t xml:space="preserve"> A normally consolidated clay however is one in which the load that is being applied is the maximum applied stress that the clay has experienced, and therefore lies on the virgin consolidation line. </w:t>
      </w:r>
    </w:p>
    <w:p w:rsidR="00F30979" w:rsidRPr="006977D7" w:rsidRDefault="00B6745C" w:rsidP="006977D7">
      <w:r>
        <w:t>The change</w:t>
      </w:r>
      <w:r w:rsidR="006C6957">
        <w:t xml:space="preserve"> in void ratio varies depending</w:t>
      </w:r>
      <w:r>
        <w:t xml:space="preserve"> upon whether the clay is normally consolidated or overconsolidated. An overconsolidated clay results in significantly smaller settlements of a clay layer than would be experienced if the clay was normally consolidated, as the void ratio is smaller resulting in a smaller change in void</w:t>
      </w:r>
      <w:r w:rsidR="00F30979">
        <w:t xml:space="preserve"> ratio when a stress is applied</w:t>
      </w:r>
      <w:r>
        <w:t xml:space="preserve"> </w:t>
      </w:r>
      <w:r w:rsidR="00C92E80">
        <w:fldChar w:fldCharType="begin"/>
      </w:r>
      <w:r w:rsidR="00C92E80">
        <w:instrText xml:space="preserve"> ADDIN EN.CITE &lt;EndNote&gt;&lt;Cite&gt;&lt;Author&gt;Sivakugan&lt;/Author&gt;&lt;Year&gt;2009&lt;/Year&gt;&lt;RecNum&gt;44&lt;/RecNum&gt;&lt;DisplayText&gt;(Sivakugan and Das 2009)&lt;/DisplayText&gt;&lt;record&gt;&lt;rec-number&gt;44&lt;/rec-number&gt;&lt;foreign-keys&gt;&lt;key app="EN" db-id="ws5e5vwdbappxhex9spp50pmfe9f5fftza2e"&gt;44&lt;/key&gt;&lt;/foreign-keys&gt;&lt;ref-type name="Book"&gt;6&lt;/ref-type&gt;&lt;contributors&gt;&lt;authors&gt;&lt;author&gt;Sivakugan, Nagaratnam&lt;/author&gt;&lt;author&gt;Das, Braja M&lt;/author&gt;&lt;/authors&gt;&lt;/contributors&gt;&lt;titles&gt;&lt;title&gt;Geotechnical engineering: a practical problem solving approach&lt;/title&gt;&lt;/titles&gt;&lt;dates&gt;&lt;year&gt;2009&lt;/year&gt;&lt;/dates&gt;&lt;publisher&gt;J Ross Pub&lt;/publisher&gt;&lt;isbn&gt;1604270160&lt;/isbn&gt;&lt;urls&gt;&lt;/urls&gt;&lt;/record&gt;&lt;/Cite&gt;&lt;/EndNote&gt;</w:instrText>
      </w:r>
      <w:r w:rsidR="00C92E80">
        <w:fldChar w:fldCharType="separate"/>
      </w:r>
      <w:r w:rsidR="00C92E80">
        <w:rPr>
          <w:noProof/>
        </w:rPr>
        <w:t>(</w:t>
      </w:r>
      <w:hyperlink w:anchor="_ENREF_27" w:tooltip="Sivakugan, 2009 #44" w:history="1">
        <w:r w:rsidR="00890B54">
          <w:rPr>
            <w:noProof/>
          </w:rPr>
          <w:t>Sivakugan and Das 2009</w:t>
        </w:r>
      </w:hyperlink>
      <w:r w:rsidR="00C92E80">
        <w:rPr>
          <w:noProof/>
        </w:rPr>
        <w:t>)</w:t>
      </w:r>
      <w:r w:rsidR="00C92E80">
        <w:fldChar w:fldCharType="end"/>
      </w:r>
      <w:r w:rsidR="00F30979">
        <w:t xml:space="preserve">. </w:t>
      </w:r>
    </w:p>
    <w:p w:rsidR="006977D7" w:rsidRDefault="006977D7" w:rsidP="006977D7">
      <w:r w:rsidRPr="006977D7">
        <w:t xml:space="preserve">The change in void ratio for </w:t>
      </w:r>
      <w:proofErr w:type="gramStart"/>
      <w:r w:rsidRPr="006977D7">
        <w:t>a normally</w:t>
      </w:r>
      <w:proofErr w:type="gramEnd"/>
      <w:r w:rsidRPr="006977D7">
        <w:t xml:space="preserve"> consolidated clay is evident </w:t>
      </w:r>
      <w:r w:rsidR="008B7555">
        <w:t>in E</w:t>
      </w:r>
      <w:r w:rsidR="00EF4C45" w:rsidRPr="00EF4C45">
        <w:t>quation 2.8</w:t>
      </w:r>
      <w:r w:rsidRPr="00EF4C45">
        <w:t xml:space="preserve"> </w:t>
      </w:r>
      <w:r w:rsidRPr="006977D7">
        <w:t>and results from the movement of a point along the virgin consolidation line, having a slope of the compression index.</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12"/>
        <w:gridCol w:w="2812"/>
        <w:gridCol w:w="2812"/>
      </w:tblGrid>
      <w:tr w:rsidR="00EF4C45" w:rsidTr="00EF4C45">
        <w:tc>
          <w:tcPr>
            <w:tcW w:w="2812" w:type="dxa"/>
          </w:tcPr>
          <w:p w:rsidR="00EF4C45" w:rsidRDefault="00EF4C45" w:rsidP="006977D7"/>
        </w:tc>
        <w:tc>
          <w:tcPr>
            <w:tcW w:w="2812" w:type="dxa"/>
          </w:tcPr>
          <w:p w:rsidR="00EF4C45" w:rsidRDefault="00EF4C45" w:rsidP="006977D7">
            <m:oMathPara>
              <m:oMath>
                <m:r>
                  <m:rPr>
                    <m:sty m:val="p"/>
                  </m:rPr>
                  <w:rPr>
                    <w:rFonts w:ascii="Cambria Math" w:hAnsi="Cambria Math"/>
                  </w:rPr>
                  <m:t>Δ</m:t>
                </m:r>
                <m:r>
                  <w:rPr>
                    <w:rFonts w:ascii="Cambria Math" w:hAnsi="Cambria Math"/>
                  </w:rPr>
                  <m:t xml:space="preserve">e= </m:t>
                </m:r>
                <m:sSub>
                  <m:sSubPr>
                    <m:ctrlPr>
                      <w:rPr>
                        <w:rFonts w:ascii="Cambria Math" w:hAnsi="Cambria Math"/>
                        <w:i/>
                      </w:rPr>
                    </m:ctrlPr>
                  </m:sSubPr>
                  <m:e>
                    <m:r>
                      <w:rPr>
                        <w:rFonts w:ascii="Cambria Math" w:hAnsi="Cambria Math"/>
                      </w:rPr>
                      <m:t>C</m:t>
                    </m:r>
                  </m:e>
                  <m:sub>
                    <m:r>
                      <w:rPr>
                        <w:rFonts w:ascii="Cambria Math" w:hAnsi="Cambria Math"/>
                      </w:rPr>
                      <m:t xml:space="preserve">c </m:t>
                    </m:r>
                  </m:sub>
                </m:sSub>
                <m:func>
                  <m:funcPr>
                    <m:ctrlPr>
                      <w:rPr>
                        <w:rFonts w:ascii="Cambria Math" w:hAnsi="Cambria Math"/>
                        <w:i/>
                      </w:rPr>
                    </m:ctrlPr>
                  </m:funcPr>
                  <m:fName>
                    <m:r>
                      <m:rPr>
                        <m:sty m:val="p"/>
                      </m:rPr>
                      <w:rPr>
                        <w:rFonts w:ascii="Cambria Math" w:hAnsi="Cambria Math"/>
                      </w:rPr>
                      <m:t>log</m:t>
                    </m:r>
                  </m:fName>
                  <m:e>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vo</m:t>
                                </m:r>
                              </m:sub>
                            </m:sSub>
                          </m:e>
                          <m:sup>
                            <m:r>
                              <w:rPr>
                                <w:rFonts w:ascii="Cambria Math" w:hAnsi="Cambria Math"/>
                              </w:rPr>
                              <m:t>'</m:t>
                            </m:r>
                          </m:sup>
                        </m:sSup>
                        <m:r>
                          <w:rPr>
                            <w:rFonts w:ascii="Cambria Math" w:hAnsi="Cambria Math"/>
                          </w:rPr>
                          <m:t xml:space="preserve">+ </m:t>
                        </m:r>
                        <m:sSup>
                          <m:sSupPr>
                            <m:ctrlPr>
                              <w:rPr>
                                <w:rFonts w:ascii="Cambria Math" w:hAnsi="Cambria Math"/>
                                <w:i/>
                              </w:rPr>
                            </m:ctrlPr>
                          </m:sSupPr>
                          <m:e>
                            <m:r>
                              <m:rPr>
                                <m:sty m:val="p"/>
                              </m:rPr>
                              <w:rPr>
                                <w:rFonts w:ascii="Cambria Math" w:hAnsi="Cambria Math"/>
                              </w:rPr>
                              <m:t>Δ</m:t>
                            </m:r>
                            <m:r>
                              <w:rPr>
                                <w:rFonts w:ascii="Cambria Math" w:hAnsi="Cambria Math"/>
                              </w:rPr>
                              <m:t>σ</m:t>
                            </m:r>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vo</m:t>
                                </m:r>
                              </m:sub>
                            </m:sSub>
                          </m:e>
                          <m:sup>
                            <m:r>
                              <w:rPr>
                                <w:rFonts w:ascii="Cambria Math" w:hAnsi="Cambria Math"/>
                              </w:rPr>
                              <m:t>'</m:t>
                            </m:r>
                          </m:sup>
                        </m:sSup>
                      </m:den>
                    </m:f>
                  </m:e>
                </m:func>
              </m:oMath>
            </m:oMathPara>
          </w:p>
        </w:tc>
        <w:tc>
          <w:tcPr>
            <w:tcW w:w="2812" w:type="dxa"/>
          </w:tcPr>
          <w:p w:rsidR="00EF4C45" w:rsidRDefault="00EF4C45" w:rsidP="00EF4C45">
            <w:pPr>
              <w:jc w:val="right"/>
            </w:pPr>
            <w:r>
              <w:t>(2.8)</w:t>
            </w:r>
          </w:p>
        </w:tc>
      </w:tr>
    </w:tbl>
    <w:p w:rsidR="006977D7" w:rsidRPr="006977D7" w:rsidRDefault="006977D7" w:rsidP="006977D7">
      <w:pPr>
        <w:rPr>
          <w:color w:val="FF0000"/>
        </w:rPr>
      </w:pPr>
      <w:r w:rsidRPr="006977D7">
        <w:t>The change in void ratio for an overconsolidated clay depends on whether the applied pressure is less than the preconsolidation pressure (</w:t>
      </w: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vo</m:t>
                </m:r>
              </m:sub>
            </m:sSub>
          </m:e>
          <m:sup>
            <m:r>
              <w:rPr>
                <w:rFonts w:ascii="Cambria Math" w:hAnsi="Cambria Math"/>
              </w:rPr>
              <m:t>'</m:t>
            </m:r>
          </m:sup>
        </m:sSup>
        <m:r>
          <w:rPr>
            <w:rFonts w:ascii="Cambria Math" w:hAnsi="Cambria Math"/>
          </w:rPr>
          <m:t xml:space="preserve"> +</m:t>
        </m:r>
        <m:sSup>
          <m:sSupPr>
            <m:ctrlPr>
              <w:rPr>
                <w:rFonts w:ascii="Cambria Math" w:hAnsi="Cambria Math"/>
                <w:i/>
              </w:rPr>
            </m:ctrlPr>
          </m:sSupPr>
          <m:e>
            <m:r>
              <m:rPr>
                <m:sty m:val="p"/>
              </m:rPr>
              <w:rPr>
                <w:rFonts w:ascii="Cambria Math" w:hAnsi="Cambria Math"/>
              </w:rPr>
              <m:t xml:space="preserve"> Δ</m:t>
            </m:r>
            <m:r>
              <w:rPr>
                <w:rFonts w:ascii="Cambria Math" w:hAnsi="Cambria Math"/>
              </w:rPr>
              <m:t>σ</m:t>
            </m:r>
          </m:e>
          <m:sup>
            <m:r>
              <w:rPr>
                <w:rFonts w:ascii="Cambria Math" w:hAnsi="Cambria Math"/>
              </w:rPr>
              <m:t xml:space="preserve">' </m:t>
            </m:r>
          </m:sup>
        </m:sSup>
        <m:r>
          <w:rPr>
            <w:rFonts w:ascii="Cambria Math" w:hAnsi="Cambria Math"/>
          </w:rPr>
          <m:t xml:space="preserve">≤  </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p</m:t>
                </m:r>
              </m:sub>
            </m:sSub>
          </m:e>
          <m:sup>
            <m:r>
              <w:rPr>
                <w:rFonts w:ascii="Cambria Math" w:hAnsi="Cambria Math"/>
              </w:rPr>
              <m:t>'</m:t>
            </m:r>
          </m:sup>
        </m:sSup>
      </m:oMath>
      <w:r w:rsidRPr="006977D7">
        <w:t xml:space="preserve">), with a relationship evident in </w:t>
      </w:r>
      <w:r w:rsidR="0088225A">
        <w:t>E</w:t>
      </w:r>
      <w:r w:rsidR="006F2F38" w:rsidRPr="006F2F38">
        <w:t>quation 2.9</w:t>
      </w:r>
      <w:r w:rsidRPr="006F2F38">
        <w:t xml:space="preserve"> </w:t>
      </w:r>
      <w:r w:rsidRPr="006977D7">
        <w:t xml:space="preserve">or whether the applied pressure surpasses that </w:t>
      </w:r>
      <w:r w:rsidR="009D454F" w:rsidRPr="006977D7">
        <w:t>of the</w:t>
      </w:r>
      <w:r w:rsidRPr="006977D7">
        <w:t xml:space="preserve"> preconsolidation pressure (</w:t>
      </w: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vo</m:t>
                </m:r>
              </m:sub>
            </m:sSub>
          </m:e>
          <m:sup>
            <m:r>
              <w:rPr>
                <w:rFonts w:ascii="Cambria Math" w:hAnsi="Cambria Math"/>
              </w:rPr>
              <m:t>'</m:t>
            </m:r>
          </m:sup>
        </m:sSup>
        <m:r>
          <w:rPr>
            <w:rFonts w:ascii="Cambria Math" w:hAnsi="Cambria Math"/>
          </w:rPr>
          <m:t xml:space="preserve"> +</m:t>
        </m:r>
        <m:sSup>
          <m:sSupPr>
            <m:ctrlPr>
              <w:rPr>
                <w:rFonts w:ascii="Cambria Math" w:hAnsi="Cambria Math"/>
                <w:i/>
              </w:rPr>
            </m:ctrlPr>
          </m:sSupPr>
          <m:e>
            <m:r>
              <m:rPr>
                <m:sty m:val="p"/>
              </m:rPr>
              <w:rPr>
                <w:rFonts w:ascii="Cambria Math" w:hAnsi="Cambria Math"/>
              </w:rPr>
              <m:t xml:space="preserve"> Δ</m:t>
            </m:r>
            <m:r>
              <w:rPr>
                <w:rFonts w:ascii="Cambria Math" w:hAnsi="Cambria Math"/>
              </w:rPr>
              <m:t>σ</m:t>
            </m:r>
          </m:e>
          <m:sup>
            <m:r>
              <w:rPr>
                <w:rFonts w:ascii="Cambria Math" w:hAnsi="Cambria Math"/>
              </w:rPr>
              <m:t xml:space="preserve">' </m:t>
            </m:r>
          </m:sup>
        </m:sSup>
        <m:r>
          <w:rPr>
            <w:rFonts w:ascii="Cambria Math" w:hAnsi="Cambria Math"/>
          </w:rPr>
          <m:t xml:space="preserve">≥  </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p</m:t>
                </m:r>
              </m:sub>
            </m:sSub>
          </m:e>
          <m:sup>
            <m:r>
              <w:rPr>
                <w:rFonts w:ascii="Cambria Math" w:hAnsi="Cambria Math"/>
              </w:rPr>
              <m:t>'</m:t>
            </m:r>
          </m:sup>
        </m:sSup>
      </m:oMath>
      <w:r w:rsidRPr="006977D7">
        <w:t xml:space="preserve">) with a relationship evident in </w:t>
      </w:r>
      <w:r w:rsidR="0088225A">
        <w:t>E</w:t>
      </w:r>
      <w:r w:rsidR="006F2F38" w:rsidRPr="008F11E1">
        <w:t xml:space="preserve">quation 2.10. </w:t>
      </w:r>
    </w:p>
    <w:p w:rsidR="006977D7" w:rsidRDefault="006977D7" w:rsidP="006977D7">
      <w:proofErr w:type="gramStart"/>
      <w:r w:rsidRPr="006977D7">
        <w:t xml:space="preserve">When </w:t>
      </w:r>
      <m:oMath>
        <m:sSup>
          <m:sSupPr>
            <m:ctrlPr>
              <w:rPr>
                <w:rFonts w:ascii="Cambria Math" w:hAnsi="Cambria Math"/>
                <w:i/>
              </w:rPr>
            </m:ctrlPr>
          </m:sSupPr>
          <m:e>
            <w:proofErr w:type="gramEnd"/>
            <m:sSub>
              <m:sSubPr>
                <m:ctrlPr>
                  <w:rPr>
                    <w:rFonts w:ascii="Cambria Math" w:hAnsi="Cambria Math"/>
                    <w:i/>
                  </w:rPr>
                </m:ctrlPr>
              </m:sSubPr>
              <m:e>
                <m:r>
                  <w:rPr>
                    <w:rFonts w:ascii="Cambria Math" w:hAnsi="Cambria Math"/>
                  </w:rPr>
                  <m:t xml:space="preserve"> σ</m:t>
                </m:r>
              </m:e>
              <m:sub>
                <m:r>
                  <w:rPr>
                    <w:rFonts w:ascii="Cambria Math" w:hAnsi="Cambria Math"/>
                  </w:rPr>
                  <m:t>vo</m:t>
                </m:r>
              </m:sub>
            </m:sSub>
          </m:e>
          <m:sup>
            <m:r>
              <w:rPr>
                <w:rFonts w:ascii="Cambria Math" w:hAnsi="Cambria Math"/>
              </w:rPr>
              <m:t>'</m:t>
            </m:r>
          </m:sup>
        </m:sSup>
        <m:r>
          <w:rPr>
            <w:rFonts w:ascii="Cambria Math" w:hAnsi="Cambria Math"/>
          </w:rPr>
          <m:t xml:space="preserve"> +</m:t>
        </m:r>
        <m:sSup>
          <m:sSupPr>
            <m:ctrlPr>
              <w:rPr>
                <w:rFonts w:ascii="Cambria Math" w:hAnsi="Cambria Math"/>
                <w:i/>
              </w:rPr>
            </m:ctrlPr>
          </m:sSupPr>
          <m:e>
            <m:r>
              <m:rPr>
                <m:sty m:val="p"/>
              </m:rPr>
              <w:rPr>
                <w:rFonts w:ascii="Cambria Math" w:hAnsi="Cambria Math"/>
              </w:rPr>
              <m:t xml:space="preserve"> Δ</m:t>
            </m:r>
            <m:r>
              <w:rPr>
                <w:rFonts w:ascii="Cambria Math" w:hAnsi="Cambria Math"/>
              </w:rPr>
              <m:t>σ</m:t>
            </m:r>
          </m:e>
          <m:sup>
            <m:r>
              <w:rPr>
                <w:rFonts w:ascii="Cambria Math" w:hAnsi="Cambria Math"/>
              </w:rPr>
              <m:t xml:space="preserve">' </m:t>
            </m:r>
          </m:sup>
        </m:sSup>
        <m:r>
          <w:rPr>
            <w:rFonts w:ascii="Cambria Math" w:hAnsi="Cambria Math"/>
          </w:rPr>
          <m:t xml:space="preserve">≤  </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p</m:t>
                </m:r>
              </m:sub>
            </m:sSub>
          </m:e>
          <m:sup>
            <m:r>
              <w:rPr>
                <w:rFonts w:ascii="Cambria Math" w:hAnsi="Cambria Math"/>
              </w:rPr>
              <m:t>'</m:t>
            </m:r>
          </m:sup>
        </m:sSup>
      </m:oMath>
      <w:r w:rsidRPr="006977D7">
        <w:t xml:space="preserve"> ;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12"/>
        <w:gridCol w:w="2812"/>
        <w:gridCol w:w="2812"/>
      </w:tblGrid>
      <w:tr w:rsidR="008F11E1" w:rsidTr="008F11E1">
        <w:tc>
          <w:tcPr>
            <w:tcW w:w="2812" w:type="dxa"/>
          </w:tcPr>
          <w:p w:rsidR="008F11E1" w:rsidRDefault="008F11E1" w:rsidP="006977D7"/>
        </w:tc>
        <w:tc>
          <w:tcPr>
            <w:tcW w:w="2812" w:type="dxa"/>
          </w:tcPr>
          <w:p w:rsidR="008F11E1" w:rsidRDefault="008F11E1" w:rsidP="006977D7">
            <m:oMathPara>
              <m:oMath>
                <m:r>
                  <m:rPr>
                    <m:sty m:val="p"/>
                  </m:rPr>
                  <w:rPr>
                    <w:rFonts w:ascii="Cambria Math" w:hAnsi="Cambria Math"/>
                  </w:rPr>
                  <m:t>Δ</m:t>
                </m:r>
                <m:r>
                  <w:rPr>
                    <w:rFonts w:ascii="Cambria Math" w:hAnsi="Cambria Math"/>
                  </w:rPr>
                  <m:t xml:space="preserve">e= </m:t>
                </m:r>
                <m:sSub>
                  <m:sSubPr>
                    <m:ctrlPr>
                      <w:rPr>
                        <w:rFonts w:ascii="Cambria Math" w:hAnsi="Cambria Math"/>
                        <w:i/>
                      </w:rPr>
                    </m:ctrlPr>
                  </m:sSubPr>
                  <m:e>
                    <m:r>
                      <w:rPr>
                        <w:rFonts w:ascii="Cambria Math" w:hAnsi="Cambria Math"/>
                      </w:rPr>
                      <m:t>C</m:t>
                    </m:r>
                  </m:e>
                  <m:sub>
                    <m:r>
                      <w:rPr>
                        <w:rFonts w:ascii="Cambria Math" w:hAnsi="Cambria Math"/>
                      </w:rPr>
                      <m:t xml:space="preserve">r </m:t>
                    </m:r>
                  </m:sub>
                </m:sSub>
                <m:func>
                  <m:funcPr>
                    <m:ctrlPr>
                      <w:rPr>
                        <w:rFonts w:ascii="Cambria Math" w:hAnsi="Cambria Math"/>
                        <w:i/>
                      </w:rPr>
                    </m:ctrlPr>
                  </m:funcPr>
                  <m:fName>
                    <m:r>
                      <m:rPr>
                        <m:sty m:val="p"/>
                      </m:rPr>
                      <w:rPr>
                        <w:rFonts w:ascii="Cambria Math" w:hAnsi="Cambria Math"/>
                      </w:rPr>
                      <m:t>log</m:t>
                    </m:r>
                  </m:fName>
                  <m:e>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vo</m:t>
                                </m:r>
                              </m:sub>
                            </m:sSub>
                          </m:e>
                          <m:sup>
                            <m:r>
                              <w:rPr>
                                <w:rFonts w:ascii="Cambria Math" w:hAnsi="Cambria Math"/>
                              </w:rPr>
                              <m:t>'</m:t>
                            </m:r>
                          </m:sup>
                        </m:sSup>
                        <m:r>
                          <w:rPr>
                            <w:rFonts w:ascii="Cambria Math" w:hAnsi="Cambria Math"/>
                          </w:rPr>
                          <m:t xml:space="preserve">+ </m:t>
                        </m:r>
                        <m:sSup>
                          <m:sSupPr>
                            <m:ctrlPr>
                              <w:rPr>
                                <w:rFonts w:ascii="Cambria Math" w:hAnsi="Cambria Math"/>
                                <w:i/>
                              </w:rPr>
                            </m:ctrlPr>
                          </m:sSupPr>
                          <m:e>
                            <m:r>
                              <m:rPr>
                                <m:sty m:val="p"/>
                              </m:rPr>
                              <w:rPr>
                                <w:rFonts w:ascii="Cambria Math" w:hAnsi="Cambria Math"/>
                              </w:rPr>
                              <m:t>Δ</m:t>
                            </m:r>
                            <m:r>
                              <w:rPr>
                                <w:rFonts w:ascii="Cambria Math" w:hAnsi="Cambria Math"/>
                              </w:rPr>
                              <m:t>σ</m:t>
                            </m:r>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vo</m:t>
                                </m:r>
                              </m:sub>
                            </m:sSub>
                          </m:e>
                          <m:sup>
                            <m:r>
                              <w:rPr>
                                <w:rFonts w:ascii="Cambria Math" w:hAnsi="Cambria Math"/>
                              </w:rPr>
                              <m:t>'</m:t>
                            </m:r>
                          </m:sup>
                        </m:sSup>
                      </m:den>
                    </m:f>
                  </m:e>
                </m:func>
              </m:oMath>
            </m:oMathPara>
          </w:p>
        </w:tc>
        <w:tc>
          <w:tcPr>
            <w:tcW w:w="2812" w:type="dxa"/>
          </w:tcPr>
          <w:p w:rsidR="008F11E1" w:rsidRDefault="008F11E1" w:rsidP="008F11E1">
            <w:pPr>
              <w:jc w:val="right"/>
            </w:pPr>
            <w:r>
              <w:t>(2.9)</w:t>
            </w:r>
          </w:p>
        </w:tc>
      </w:tr>
    </w:tbl>
    <w:p w:rsidR="008F11E1" w:rsidRPr="006977D7" w:rsidRDefault="008F11E1" w:rsidP="006977D7"/>
    <w:p w:rsidR="006977D7" w:rsidRDefault="006977D7" w:rsidP="006977D7">
      <w:proofErr w:type="gramStart"/>
      <w:r w:rsidRPr="006977D7">
        <w:t xml:space="preserve">When </w:t>
      </w:r>
      <w:proofErr w:type="gramEnd"/>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vo</m:t>
                </m:r>
              </m:sub>
            </m:sSub>
          </m:e>
          <m:sup>
            <m:r>
              <w:rPr>
                <w:rFonts w:ascii="Cambria Math" w:hAnsi="Cambria Math"/>
              </w:rPr>
              <m:t>'</m:t>
            </m:r>
          </m:sup>
        </m:sSup>
        <m:r>
          <w:rPr>
            <w:rFonts w:ascii="Cambria Math" w:hAnsi="Cambria Math"/>
          </w:rPr>
          <m:t xml:space="preserve"> +</m:t>
        </m:r>
        <m:sSup>
          <m:sSupPr>
            <m:ctrlPr>
              <w:rPr>
                <w:rFonts w:ascii="Cambria Math" w:hAnsi="Cambria Math"/>
                <w:i/>
              </w:rPr>
            </m:ctrlPr>
          </m:sSupPr>
          <m:e>
            <m:r>
              <m:rPr>
                <m:sty m:val="p"/>
              </m:rPr>
              <w:rPr>
                <w:rFonts w:ascii="Cambria Math" w:hAnsi="Cambria Math"/>
              </w:rPr>
              <m:t xml:space="preserve"> Δ</m:t>
            </m:r>
            <m:r>
              <w:rPr>
                <w:rFonts w:ascii="Cambria Math" w:hAnsi="Cambria Math"/>
              </w:rPr>
              <m:t>σ</m:t>
            </m:r>
          </m:e>
          <m:sup>
            <m:r>
              <w:rPr>
                <w:rFonts w:ascii="Cambria Math" w:hAnsi="Cambria Math"/>
              </w:rPr>
              <m:t xml:space="preserve">' </m:t>
            </m:r>
          </m:sup>
        </m:sSup>
        <m:r>
          <w:rPr>
            <w:rFonts w:ascii="Cambria Math" w:hAnsi="Cambria Math"/>
          </w:rPr>
          <m:t xml:space="preserve">≥  </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p</m:t>
                </m:r>
              </m:sub>
            </m:sSub>
          </m:e>
          <m:sup>
            <m:r>
              <w:rPr>
                <w:rFonts w:ascii="Cambria Math" w:hAnsi="Cambria Math"/>
              </w:rPr>
              <m:t>'</m:t>
            </m:r>
          </m:sup>
        </m:sSup>
      </m:oMath>
      <w:r w:rsidRPr="006977D7">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26"/>
        <w:gridCol w:w="5812"/>
        <w:gridCol w:w="1098"/>
      </w:tblGrid>
      <w:tr w:rsidR="001E23E1" w:rsidTr="001E23E1">
        <w:tc>
          <w:tcPr>
            <w:tcW w:w="1526" w:type="dxa"/>
          </w:tcPr>
          <w:p w:rsidR="001E23E1" w:rsidRDefault="001E23E1" w:rsidP="006977D7"/>
        </w:tc>
        <w:tc>
          <w:tcPr>
            <w:tcW w:w="5812" w:type="dxa"/>
          </w:tcPr>
          <w:p w:rsidR="001E23E1" w:rsidRDefault="001E23E1" w:rsidP="006977D7">
            <m:oMathPara>
              <m:oMath>
                <m:r>
                  <m:rPr>
                    <m:sty m:val="p"/>
                  </m:rPr>
                  <w:rPr>
                    <w:rFonts w:ascii="Cambria Math" w:hAnsi="Cambria Math"/>
                  </w:rPr>
                  <m:t>Δ</m:t>
                </m:r>
                <m:r>
                  <w:rPr>
                    <w:rFonts w:ascii="Cambria Math" w:hAnsi="Cambria Math"/>
                  </w:rPr>
                  <m:t xml:space="preserve">e= </m:t>
                </m:r>
                <m:sSub>
                  <m:sSubPr>
                    <m:ctrlPr>
                      <w:rPr>
                        <w:rFonts w:ascii="Cambria Math" w:hAnsi="Cambria Math"/>
                        <w:i/>
                      </w:rPr>
                    </m:ctrlPr>
                  </m:sSubPr>
                  <m:e>
                    <m:r>
                      <w:rPr>
                        <w:rFonts w:ascii="Cambria Math" w:hAnsi="Cambria Math"/>
                      </w:rPr>
                      <m:t>C</m:t>
                    </m:r>
                  </m:e>
                  <m:sub>
                    <m:r>
                      <w:rPr>
                        <w:rFonts w:ascii="Cambria Math" w:hAnsi="Cambria Math"/>
                      </w:rPr>
                      <m:t xml:space="preserve">r </m:t>
                    </m:r>
                  </m:sub>
                </m:sSub>
                <m:func>
                  <m:funcPr>
                    <m:ctrlPr>
                      <w:rPr>
                        <w:rFonts w:ascii="Cambria Math" w:hAnsi="Cambria Math"/>
                        <w:i/>
                      </w:rPr>
                    </m:ctrlPr>
                  </m:funcPr>
                  <m:fName>
                    <m:r>
                      <m:rPr>
                        <m:sty m:val="p"/>
                      </m:rPr>
                      <w:rPr>
                        <w:rFonts w:ascii="Cambria Math" w:hAnsi="Cambria Math"/>
                      </w:rPr>
                      <m:t>log</m:t>
                    </m:r>
                  </m:fName>
                  <m:e>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p</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vo</m:t>
                                </m:r>
                              </m:sub>
                            </m:sSub>
                          </m:e>
                          <m:sup>
                            <m:r>
                              <w:rPr>
                                <w:rFonts w:ascii="Cambria Math" w:hAnsi="Cambria Math"/>
                              </w:rPr>
                              <m:t>'</m:t>
                            </m:r>
                          </m:sup>
                        </m:sSup>
                      </m:den>
                    </m:f>
                  </m:e>
                </m:func>
                <m:r>
                  <w:rPr>
                    <w:rFonts w:ascii="Cambria Math" w:hAnsi="Cambria Math"/>
                  </w:rPr>
                  <m:t xml:space="preserve"> + </m:t>
                </m:r>
                <m:sSub>
                  <m:sSubPr>
                    <m:ctrlPr>
                      <w:rPr>
                        <w:rFonts w:ascii="Cambria Math" w:hAnsi="Cambria Math"/>
                        <w:i/>
                      </w:rPr>
                    </m:ctrlPr>
                  </m:sSubPr>
                  <m:e>
                    <m:r>
                      <w:rPr>
                        <w:rFonts w:ascii="Cambria Math" w:hAnsi="Cambria Math"/>
                      </w:rPr>
                      <m:t>C</m:t>
                    </m:r>
                  </m:e>
                  <m:sub>
                    <m:r>
                      <w:rPr>
                        <w:rFonts w:ascii="Cambria Math" w:hAnsi="Cambria Math"/>
                      </w:rPr>
                      <m:t xml:space="preserve">c </m:t>
                    </m:r>
                  </m:sub>
                </m:sSub>
                <m:func>
                  <m:funcPr>
                    <m:ctrlPr>
                      <w:rPr>
                        <w:rFonts w:ascii="Cambria Math" w:hAnsi="Cambria Math"/>
                        <w:i/>
                      </w:rPr>
                    </m:ctrlPr>
                  </m:funcPr>
                  <m:fName>
                    <m:r>
                      <m:rPr>
                        <m:sty m:val="p"/>
                      </m:rPr>
                      <w:rPr>
                        <w:rFonts w:ascii="Cambria Math" w:hAnsi="Cambria Math"/>
                      </w:rPr>
                      <m:t>log</m:t>
                    </m:r>
                  </m:fName>
                  <m:e>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vo</m:t>
                                </m:r>
                              </m:sub>
                            </m:sSub>
                          </m:e>
                          <m:sup>
                            <m:r>
                              <w:rPr>
                                <w:rFonts w:ascii="Cambria Math" w:hAnsi="Cambria Math"/>
                              </w:rPr>
                              <m:t>'</m:t>
                            </m:r>
                          </m:sup>
                        </m:sSup>
                        <m:r>
                          <w:rPr>
                            <w:rFonts w:ascii="Cambria Math" w:hAnsi="Cambria Math"/>
                          </w:rPr>
                          <m:t xml:space="preserve">+ </m:t>
                        </m:r>
                        <m:sSup>
                          <m:sSupPr>
                            <m:ctrlPr>
                              <w:rPr>
                                <w:rFonts w:ascii="Cambria Math" w:hAnsi="Cambria Math"/>
                                <w:i/>
                              </w:rPr>
                            </m:ctrlPr>
                          </m:sSupPr>
                          <m:e>
                            <m:r>
                              <m:rPr>
                                <m:sty m:val="p"/>
                              </m:rPr>
                              <w:rPr>
                                <w:rFonts w:ascii="Cambria Math" w:hAnsi="Cambria Math"/>
                              </w:rPr>
                              <m:t>Δ</m:t>
                            </m:r>
                            <m:r>
                              <w:rPr>
                                <w:rFonts w:ascii="Cambria Math" w:hAnsi="Cambria Math"/>
                              </w:rPr>
                              <m:t>σ</m:t>
                            </m:r>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p</m:t>
                                </m:r>
                              </m:sub>
                            </m:sSub>
                          </m:e>
                          <m:sup>
                            <m:r>
                              <w:rPr>
                                <w:rFonts w:ascii="Cambria Math" w:hAnsi="Cambria Math"/>
                              </w:rPr>
                              <m:t>'</m:t>
                            </m:r>
                          </m:sup>
                        </m:sSup>
                      </m:den>
                    </m:f>
                  </m:e>
                </m:func>
              </m:oMath>
            </m:oMathPara>
          </w:p>
        </w:tc>
        <w:tc>
          <w:tcPr>
            <w:tcW w:w="1098" w:type="dxa"/>
          </w:tcPr>
          <w:p w:rsidR="001E23E1" w:rsidRDefault="001E23E1" w:rsidP="001E23E1">
            <w:pPr>
              <w:jc w:val="right"/>
            </w:pPr>
            <w:r>
              <w:t xml:space="preserve"> (2.10)</w:t>
            </w:r>
          </w:p>
        </w:tc>
      </w:tr>
    </w:tbl>
    <w:p w:rsidR="006977D7" w:rsidRPr="00282E27" w:rsidRDefault="006977D7" w:rsidP="006977D7">
      <w:r w:rsidRPr="006977D7">
        <w:t xml:space="preserve">The change in void ratio can be </w:t>
      </w:r>
      <w:r w:rsidR="005005C6">
        <w:t>substitute</w:t>
      </w:r>
      <w:r w:rsidR="008B7555">
        <w:t>d into E</w:t>
      </w:r>
      <w:r w:rsidR="005005C6">
        <w:t>quation 2.7</w:t>
      </w:r>
      <w:r w:rsidRPr="006977D7">
        <w:rPr>
          <w:color w:val="FF0000"/>
        </w:rPr>
        <w:t xml:space="preserve"> </w:t>
      </w:r>
      <w:r w:rsidRPr="006977D7">
        <w:t xml:space="preserve">as </w:t>
      </w:r>
      <w:r w:rsidR="0088225A">
        <w:t>described</w:t>
      </w:r>
      <w:r w:rsidRPr="006977D7">
        <w:t xml:space="preserve"> in </w:t>
      </w:r>
      <w:r w:rsidR="008B7555">
        <w:t>S</w:t>
      </w:r>
      <w:r w:rsidRPr="005005C6">
        <w:t>ectio</w:t>
      </w:r>
      <w:r w:rsidR="005005C6" w:rsidRPr="005005C6">
        <w:t xml:space="preserve">n 2.3.1 </w:t>
      </w:r>
      <w:r w:rsidRPr="006977D7">
        <w:t xml:space="preserve">to allow the total consolidation settlement to be determined. </w:t>
      </w:r>
      <w:r w:rsidR="009D454F">
        <w:t xml:space="preserve">In order to determine the consolidation settlement at a particular time throughout the consolidation process however, Terzaghi’s one dimensional consolidation theory is utilised. </w:t>
      </w:r>
    </w:p>
    <w:p w:rsidR="006977D7" w:rsidRPr="00B55949" w:rsidRDefault="006977D7" w:rsidP="00B55949">
      <w:pPr>
        <w:pStyle w:val="Heading3"/>
      </w:pPr>
      <w:bookmarkStart w:id="44" w:name="_Toc355446557"/>
      <w:bookmarkStart w:id="45" w:name="_Toc355446598"/>
      <w:bookmarkStart w:id="46" w:name="_Toc355446692"/>
      <w:bookmarkStart w:id="47" w:name="_Toc355446774"/>
      <w:bookmarkStart w:id="48" w:name="_Toc355951932"/>
      <w:bookmarkStart w:id="49" w:name="_Toc355952378"/>
      <w:r w:rsidRPr="00B55949">
        <w:lastRenderedPageBreak/>
        <w:t>Terzaghi’s One Dimensional Consolidation Theory</w:t>
      </w:r>
      <w:bookmarkEnd w:id="44"/>
      <w:bookmarkEnd w:id="45"/>
      <w:bookmarkEnd w:id="46"/>
      <w:bookmarkEnd w:id="47"/>
      <w:bookmarkEnd w:id="48"/>
      <w:bookmarkEnd w:id="49"/>
    </w:p>
    <w:p w:rsidR="006977D7" w:rsidRPr="006977D7" w:rsidRDefault="006977D7" w:rsidP="006977D7">
      <w:pPr>
        <w:rPr>
          <w:rFonts w:eastAsia="Calibri"/>
          <w:szCs w:val="22"/>
          <w:lang w:val="en-AU" w:eastAsia="en-US"/>
        </w:rPr>
      </w:pPr>
      <w:r w:rsidRPr="006977D7">
        <w:rPr>
          <w:rFonts w:eastAsia="Calibri"/>
          <w:szCs w:val="22"/>
          <w:lang w:val="en-AU" w:eastAsia="en-US"/>
        </w:rPr>
        <w:t>The</w:t>
      </w:r>
      <w:r w:rsidR="008B7555">
        <w:rPr>
          <w:rFonts w:eastAsia="Calibri"/>
          <w:szCs w:val="22"/>
          <w:lang w:val="en-AU" w:eastAsia="en-US"/>
        </w:rPr>
        <w:t xml:space="preserve"> theory to evaluate the</w:t>
      </w:r>
      <w:r w:rsidR="0088225A">
        <w:rPr>
          <w:rFonts w:eastAsia="Calibri"/>
          <w:szCs w:val="22"/>
          <w:lang w:val="en-AU" w:eastAsia="en-US"/>
        </w:rPr>
        <w:t xml:space="preserve"> rate of one </w:t>
      </w:r>
      <w:r w:rsidRPr="006977D7">
        <w:rPr>
          <w:rFonts w:eastAsia="Calibri"/>
          <w:szCs w:val="22"/>
          <w:lang w:val="en-AU" w:eastAsia="en-US"/>
        </w:rPr>
        <w:t>dimensional consolidation was first proposed by Terzaghi (1925)</w:t>
      </w:r>
      <w:r w:rsidR="00790737">
        <w:rPr>
          <w:rFonts w:eastAsia="Calibri"/>
          <w:szCs w:val="22"/>
          <w:lang w:val="en-AU" w:eastAsia="en-US"/>
        </w:rPr>
        <w:t xml:space="preserve">. </w:t>
      </w:r>
      <w:r w:rsidRPr="006977D7">
        <w:rPr>
          <w:rFonts w:eastAsia="Calibri"/>
          <w:szCs w:val="22"/>
          <w:lang w:val="en-AU" w:eastAsia="en-US"/>
        </w:rPr>
        <w:t>Terzaghi’s theory can be used to compute the time rate of volume change, settlemen</w:t>
      </w:r>
      <w:r w:rsidR="00790737">
        <w:rPr>
          <w:rFonts w:eastAsia="Calibri"/>
          <w:szCs w:val="22"/>
          <w:lang w:val="en-AU" w:eastAsia="en-US"/>
        </w:rPr>
        <w:t xml:space="preserve">ts and pore pressure of the soil </w:t>
      </w:r>
      <w:r w:rsidR="00063044">
        <w:rPr>
          <w:rFonts w:eastAsia="Calibri"/>
          <w:szCs w:val="22"/>
          <w:lang w:val="en-AU" w:eastAsia="en-US"/>
        </w:rPr>
        <w:fldChar w:fldCharType="begin"/>
      </w:r>
      <w:r w:rsidR="00852464">
        <w:rPr>
          <w:rFonts w:eastAsia="Calibri"/>
          <w:szCs w:val="22"/>
          <w:lang w:val="en-AU" w:eastAsia="en-US"/>
        </w:rPr>
        <w:instrText xml:space="preserve"> ADDIN EN.CITE &lt;EndNote&gt;&lt;Cite&gt;&lt;Author&gt;Coduto&lt;/Author&gt;&lt;Year&gt;1998&lt;/Year&gt;&lt;RecNum&gt;17&lt;/RecNum&gt;&lt;DisplayText&gt;(Coduto 1998)&lt;/DisplayText&gt;&lt;record&gt;&lt;rec-number&gt;17&lt;/rec-number&gt;&lt;foreign-keys&gt;&lt;key app="EN" db-id="ws5e5vwdbappxhex9spp50pmfe9f5fftza2e"&gt;17&lt;/key&gt;&lt;/foreign-keys&gt;&lt;ref-type name="Book"&gt;6&lt;/ref-type&gt;&lt;contributors&gt;&lt;authors&gt;&lt;author&gt;Donald P. Coduto&lt;/author&gt;&lt;/authors&gt;&lt;/contributors&gt;&lt;titles&gt;&lt;title&gt;Geotechnical Engineering: Principles and Practices&lt;/title&gt;&lt;/titles&gt;&lt;dates&gt;&lt;year&gt;1998&lt;/year&gt;&lt;/dates&gt;&lt;pub-location&gt;United States of America&lt;/pub-location&gt;&lt;publisher&gt;Prentice Hall&lt;/publisher&gt;&lt;isbn&gt;0-13-576380-0&lt;/isbn&gt;&lt;urls&gt;&lt;/urls&gt;&lt;/record&gt;&lt;/Cite&gt;&lt;/EndNote&gt;</w:instrText>
      </w:r>
      <w:r w:rsidR="00063044">
        <w:rPr>
          <w:rFonts w:eastAsia="Calibri"/>
          <w:szCs w:val="22"/>
          <w:lang w:val="en-AU" w:eastAsia="en-US"/>
        </w:rPr>
        <w:fldChar w:fldCharType="separate"/>
      </w:r>
      <w:r w:rsidR="00852464">
        <w:rPr>
          <w:rFonts w:eastAsia="Calibri"/>
          <w:noProof/>
          <w:szCs w:val="22"/>
          <w:lang w:val="en-AU" w:eastAsia="en-US"/>
        </w:rPr>
        <w:t>(</w:t>
      </w:r>
      <w:hyperlink w:anchor="_ENREF_6" w:tooltip="Coduto, 1998 #17" w:history="1">
        <w:r w:rsidR="00890B54">
          <w:rPr>
            <w:rFonts w:eastAsia="Calibri"/>
            <w:noProof/>
            <w:szCs w:val="22"/>
            <w:lang w:val="en-AU" w:eastAsia="en-US"/>
          </w:rPr>
          <w:t>Coduto 1998</w:t>
        </w:r>
      </w:hyperlink>
      <w:r w:rsidR="00852464">
        <w:rPr>
          <w:rFonts w:eastAsia="Calibri"/>
          <w:noProof/>
          <w:szCs w:val="22"/>
          <w:lang w:val="en-AU" w:eastAsia="en-US"/>
        </w:rPr>
        <w:t>)</w:t>
      </w:r>
      <w:r w:rsidR="00063044">
        <w:rPr>
          <w:rFonts w:eastAsia="Calibri"/>
          <w:szCs w:val="22"/>
          <w:lang w:val="en-AU" w:eastAsia="en-US"/>
        </w:rPr>
        <w:fldChar w:fldCharType="end"/>
      </w:r>
      <w:r w:rsidR="00790737">
        <w:rPr>
          <w:rFonts w:eastAsia="Calibri"/>
          <w:szCs w:val="22"/>
          <w:lang w:val="en-AU" w:eastAsia="en-US"/>
        </w:rPr>
        <w:t xml:space="preserve">. </w:t>
      </w:r>
      <w:r w:rsidRPr="006977D7">
        <w:rPr>
          <w:rFonts w:eastAsia="Calibri"/>
          <w:szCs w:val="22"/>
          <w:lang w:val="en-AU" w:eastAsia="en-US"/>
        </w:rPr>
        <w:t>Terzaghi implemented the following assumptions to develop his theory.</w:t>
      </w:r>
    </w:p>
    <w:p w:rsidR="006977D7" w:rsidRPr="006977D7" w:rsidRDefault="006977D7" w:rsidP="006977D7">
      <w:pPr>
        <w:rPr>
          <w:rFonts w:eastAsia="Calibri"/>
          <w:szCs w:val="22"/>
          <w:u w:val="single"/>
          <w:lang w:val="en-AU" w:eastAsia="en-US"/>
        </w:rPr>
      </w:pPr>
      <w:r w:rsidRPr="006977D7">
        <w:rPr>
          <w:rFonts w:eastAsia="Calibri"/>
          <w:szCs w:val="22"/>
          <w:u w:val="single"/>
          <w:lang w:val="en-AU" w:eastAsia="en-US"/>
        </w:rPr>
        <w:t>The assumptions of Terzaghi’s Theory are:</w:t>
      </w:r>
    </w:p>
    <w:p w:rsidR="006977D7" w:rsidRPr="006977D7" w:rsidRDefault="006977D7" w:rsidP="006977D7">
      <w:pPr>
        <w:numPr>
          <w:ilvl w:val="0"/>
          <w:numId w:val="25"/>
        </w:numPr>
        <w:ind w:left="0"/>
        <w:contextualSpacing/>
        <w:rPr>
          <w:rFonts w:eastAsia="Calibri"/>
          <w:szCs w:val="22"/>
          <w:lang w:val="en-AU" w:eastAsia="en-US"/>
        </w:rPr>
      </w:pPr>
      <w:r w:rsidRPr="006977D7">
        <w:rPr>
          <w:rFonts w:eastAsia="Calibri"/>
          <w:szCs w:val="22"/>
          <w:lang w:val="en-AU" w:eastAsia="en-US"/>
        </w:rPr>
        <w:t xml:space="preserve">Soil is homogenous - properties are considered consistent throughout; </w:t>
      </w:r>
    </w:p>
    <w:p w:rsidR="006977D7" w:rsidRPr="006977D7" w:rsidRDefault="006977D7" w:rsidP="006977D7">
      <w:pPr>
        <w:numPr>
          <w:ilvl w:val="0"/>
          <w:numId w:val="25"/>
        </w:numPr>
        <w:ind w:left="0"/>
        <w:contextualSpacing/>
        <w:rPr>
          <w:rFonts w:eastAsia="Calibri"/>
          <w:szCs w:val="22"/>
          <w:lang w:val="en-AU" w:eastAsia="en-US"/>
        </w:rPr>
      </w:pPr>
      <w:r w:rsidRPr="006977D7">
        <w:rPr>
          <w:rFonts w:eastAsia="Calibri"/>
          <w:szCs w:val="22"/>
          <w:lang w:val="en-AU" w:eastAsia="en-US"/>
        </w:rPr>
        <w:t>Soil is fully saturated and solid particles and water are incompressible - no air is assumed to be present within the voids, and hence consolidation occurs due to the expulsion of pore water only;</w:t>
      </w:r>
    </w:p>
    <w:p w:rsidR="006977D7" w:rsidRPr="006977D7" w:rsidRDefault="006977D7" w:rsidP="006977D7">
      <w:pPr>
        <w:numPr>
          <w:ilvl w:val="0"/>
          <w:numId w:val="25"/>
        </w:numPr>
        <w:ind w:left="0"/>
        <w:contextualSpacing/>
        <w:rPr>
          <w:rFonts w:eastAsia="Calibri"/>
          <w:szCs w:val="22"/>
          <w:lang w:val="en-AU" w:eastAsia="en-US"/>
        </w:rPr>
      </w:pPr>
      <w:r w:rsidRPr="006977D7">
        <w:rPr>
          <w:rFonts w:eastAsia="Calibri"/>
          <w:szCs w:val="22"/>
          <w:lang w:val="en-AU" w:eastAsia="en-US"/>
        </w:rPr>
        <w:t>Compression and flow are one-dimensional (vertical) - no strains are present within the horizontal direction resulting in drainage only occurring in the vertical direction;</w:t>
      </w:r>
    </w:p>
    <w:p w:rsidR="006977D7" w:rsidRPr="006977D7" w:rsidRDefault="006977D7" w:rsidP="006977D7">
      <w:pPr>
        <w:numPr>
          <w:ilvl w:val="0"/>
          <w:numId w:val="25"/>
        </w:numPr>
        <w:ind w:left="0"/>
        <w:contextualSpacing/>
        <w:rPr>
          <w:rFonts w:eastAsia="Calibri"/>
          <w:szCs w:val="22"/>
          <w:lang w:val="en-AU" w:eastAsia="en-US"/>
        </w:rPr>
      </w:pPr>
      <w:r w:rsidRPr="006977D7">
        <w:rPr>
          <w:rFonts w:eastAsia="Calibri"/>
          <w:szCs w:val="22"/>
          <w:lang w:val="en-AU" w:eastAsia="en-US"/>
        </w:rPr>
        <w:t>Strains are small – the coefficient of permeability (</w:t>
      </w:r>
      <w:r w:rsidRPr="008B7555">
        <w:rPr>
          <w:rFonts w:eastAsia="Calibri"/>
          <w:i/>
          <w:szCs w:val="22"/>
          <w:lang w:val="en-AU" w:eastAsia="en-US"/>
        </w:rPr>
        <w:t>k</w:t>
      </w:r>
      <w:r w:rsidRPr="006977D7">
        <w:rPr>
          <w:rFonts w:eastAsia="Calibri"/>
          <w:szCs w:val="22"/>
          <w:lang w:val="en-AU" w:eastAsia="en-US"/>
        </w:rPr>
        <w:t>) and the coefficient of volume compressibility (</w:t>
      </w:r>
      <w:r w:rsidRPr="008B7555">
        <w:rPr>
          <w:rFonts w:eastAsia="Calibri"/>
          <w:i/>
          <w:szCs w:val="22"/>
          <w:lang w:val="en-AU" w:eastAsia="en-US"/>
        </w:rPr>
        <w:t>m</w:t>
      </w:r>
      <w:r w:rsidRPr="008B7555">
        <w:rPr>
          <w:rFonts w:eastAsia="Calibri"/>
          <w:i/>
          <w:szCs w:val="22"/>
          <w:vertAlign w:val="subscript"/>
          <w:lang w:val="en-AU" w:eastAsia="en-US"/>
        </w:rPr>
        <w:t>v</w:t>
      </w:r>
      <w:r w:rsidRPr="006977D7">
        <w:rPr>
          <w:rFonts w:eastAsia="Calibri"/>
          <w:szCs w:val="22"/>
          <w:lang w:val="en-AU" w:eastAsia="en-US"/>
        </w:rPr>
        <w:t>) remain constant throughout the consolidation process;</w:t>
      </w:r>
    </w:p>
    <w:p w:rsidR="006977D7" w:rsidRPr="006977D7" w:rsidRDefault="006977D7" w:rsidP="006977D7">
      <w:pPr>
        <w:numPr>
          <w:ilvl w:val="0"/>
          <w:numId w:val="25"/>
        </w:numPr>
        <w:ind w:left="0"/>
        <w:contextualSpacing/>
        <w:rPr>
          <w:rFonts w:eastAsia="Calibri"/>
          <w:szCs w:val="22"/>
          <w:lang w:val="en-AU" w:eastAsia="en-US"/>
        </w:rPr>
      </w:pPr>
      <w:r w:rsidRPr="006977D7">
        <w:rPr>
          <w:rFonts w:eastAsia="Calibri"/>
          <w:szCs w:val="22"/>
          <w:lang w:val="en-AU" w:eastAsia="en-US"/>
        </w:rPr>
        <w:t>Darcy’s Law is valid at all hydraulic gradients - the permeability remains directly proportional to the flow rate throughout the soil media; and</w:t>
      </w:r>
    </w:p>
    <w:p w:rsidR="006977D7" w:rsidRPr="006977D7" w:rsidRDefault="006977D7" w:rsidP="006977D7">
      <w:pPr>
        <w:numPr>
          <w:ilvl w:val="0"/>
          <w:numId w:val="25"/>
        </w:numPr>
        <w:ind w:left="0"/>
        <w:contextualSpacing/>
        <w:rPr>
          <w:rFonts w:eastAsia="Calibri"/>
          <w:szCs w:val="22"/>
          <w:lang w:val="en-AU" w:eastAsia="en-US"/>
        </w:rPr>
      </w:pPr>
      <w:r w:rsidRPr="006977D7">
        <w:rPr>
          <w:rFonts w:eastAsia="Calibri"/>
          <w:szCs w:val="22"/>
          <w:lang w:val="en-AU" w:eastAsia="en-US"/>
        </w:rPr>
        <w:t>No secondary consolidation (creep) occurs – the relationship between void ratio and effective stress is dependent upon the consolidation process.</w:t>
      </w:r>
    </w:p>
    <w:p w:rsidR="00657F43" w:rsidRDefault="00657F43" w:rsidP="006977D7">
      <w:pPr>
        <w:rPr>
          <w:rFonts w:eastAsia="Calibri"/>
          <w:szCs w:val="22"/>
          <w:lang w:val="en-AU" w:eastAsia="en-US"/>
        </w:rPr>
      </w:pPr>
    </w:p>
    <w:p w:rsidR="006977D7" w:rsidRDefault="006977D7" w:rsidP="006977D7">
      <w:pPr>
        <w:rPr>
          <w:rFonts w:eastAsia="Calibri"/>
          <w:color w:val="FF0000"/>
          <w:szCs w:val="22"/>
          <w:lang w:val="en-AU" w:eastAsia="en-US"/>
        </w:rPr>
      </w:pPr>
      <w:r w:rsidRPr="006977D7">
        <w:rPr>
          <w:rFonts w:eastAsia="Calibri"/>
          <w:szCs w:val="22"/>
          <w:lang w:val="en-AU" w:eastAsia="en-US"/>
        </w:rPr>
        <w:t xml:space="preserve">Terzaghi developed the following differential equation using the previous assumptions.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12"/>
        <w:gridCol w:w="2812"/>
        <w:gridCol w:w="2812"/>
      </w:tblGrid>
      <w:tr w:rsidR="00326DFC" w:rsidTr="00326DFC">
        <w:tc>
          <w:tcPr>
            <w:tcW w:w="2812" w:type="dxa"/>
          </w:tcPr>
          <w:p w:rsidR="00326DFC" w:rsidRDefault="00326DFC" w:rsidP="006977D7">
            <w:pPr>
              <w:rPr>
                <w:rFonts w:eastAsia="Calibri"/>
                <w:szCs w:val="22"/>
                <w:lang w:val="en-AU" w:eastAsia="en-US"/>
              </w:rPr>
            </w:pPr>
          </w:p>
        </w:tc>
        <w:tc>
          <w:tcPr>
            <w:tcW w:w="2812" w:type="dxa"/>
          </w:tcPr>
          <w:p w:rsidR="00326DFC" w:rsidRPr="00326DFC" w:rsidRDefault="00A91A09" w:rsidP="006977D7">
            <w:pPr>
              <w:rPr>
                <w:rFonts w:eastAsia="Calibri"/>
              </w:rPr>
            </w:pPr>
            <m:oMathPara>
              <m:oMath>
                <m:f>
                  <m:fPr>
                    <m:ctrlPr>
                      <w:rPr>
                        <w:rFonts w:ascii="Cambria Math" w:hAnsi="Cambria Math"/>
                        <w:i/>
                      </w:rPr>
                    </m:ctrlPr>
                  </m:fPr>
                  <m:num>
                    <m:r>
                      <w:rPr>
                        <w:rFonts w:ascii="Cambria Math" w:hAnsi="Cambria Math"/>
                      </w:rPr>
                      <m:t>∂u</m:t>
                    </m:r>
                  </m:num>
                  <m:den>
                    <m:r>
                      <w:rPr>
                        <w:rFonts w:ascii="Cambria Math" w:hAnsi="Cambria Math"/>
                      </w:rPr>
                      <m:t>∂t</m:t>
                    </m:r>
                  </m:den>
                </m:f>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v</m:t>
                    </m:r>
                  </m:sub>
                </m:sSub>
                <m:r>
                  <w:rPr>
                    <w:rFonts w:ascii="Cambria Math" w:hAnsi="Cambria Math"/>
                  </w:rPr>
                  <m:t xml:space="preserve"> </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u</m:t>
                    </m:r>
                  </m:num>
                  <m:den>
                    <m:sSup>
                      <m:sSupPr>
                        <m:ctrlPr>
                          <w:rPr>
                            <w:rFonts w:ascii="Cambria Math" w:hAnsi="Cambria Math"/>
                            <w:i/>
                          </w:rPr>
                        </m:ctrlPr>
                      </m:sSupPr>
                      <m:e>
                        <m:r>
                          <w:rPr>
                            <w:rFonts w:ascii="Cambria Math" w:hAnsi="Cambria Math"/>
                          </w:rPr>
                          <m:t>∂z</m:t>
                        </m:r>
                      </m:e>
                      <m:sup>
                        <m:r>
                          <w:rPr>
                            <w:rFonts w:ascii="Cambria Math" w:hAnsi="Cambria Math"/>
                          </w:rPr>
                          <m:t>2</m:t>
                        </m:r>
                      </m:sup>
                    </m:sSup>
                  </m:den>
                </m:f>
              </m:oMath>
            </m:oMathPara>
          </w:p>
        </w:tc>
        <w:tc>
          <w:tcPr>
            <w:tcW w:w="2812" w:type="dxa"/>
          </w:tcPr>
          <w:p w:rsidR="00326DFC" w:rsidRDefault="00326DFC" w:rsidP="00326DFC">
            <w:pPr>
              <w:jc w:val="right"/>
              <w:rPr>
                <w:rFonts w:eastAsia="Calibri"/>
                <w:szCs w:val="22"/>
                <w:lang w:val="en-AU" w:eastAsia="en-US"/>
              </w:rPr>
            </w:pPr>
            <w:r>
              <w:rPr>
                <w:rFonts w:eastAsia="Calibri"/>
                <w:szCs w:val="22"/>
                <w:lang w:val="en-AU" w:eastAsia="en-US"/>
              </w:rPr>
              <w:t>(2.11)</w:t>
            </w:r>
          </w:p>
        </w:tc>
      </w:tr>
    </w:tbl>
    <w:p w:rsidR="00790737" w:rsidRDefault="00790737" w:rsidP="006977D7">
      <w:pPr>
        <w:rPr>
          <w:rFonts w:eastAsia="Calibri"/>
          <w:szCs w:val="22"/>
          <w:lang w:val="en-AU" w:eastAsia="en-US"/>
        </w:rPr>
      </w:pPr>
      <w:proofErr w:type="gramStart"/>
      <w:r>
        <w:rPr>
          <w:rFonts w:eastAsia="Calibri"/>
          <w:szCs w:val="22"/>
          <w:lang w:val="en-AU" w:eastAsia="en-US"/>
        </w:rPr>
        <w:t>where</w:t>
      </w:r>
      <w:proofErr w:type="gramEnd"/>
      <w:r>
        <w:rPr>
          <w:rFonts w:eastAsia="Calibri"/>
          <w:szCs w:val="22"/>
          <w:lang w:val="en-AU" w:eastAsia="en-US"/>
        </w:rPr>
        <w:t>:</w:t>
      </w:r>
    </w:p>
    <w:p w:rsidR="00790737" w:rsidRDefault="006977D7" w:rsidP="006977D7">
      <w:pPr>
        <w:rPr>
          <w:rFonts w:eastAsia="Calibri"/>
          <w:szCs w:val="22"/>
          <w:lang w:val="en-AU" w:eastAsia="en-US"/>
        </w:rPr>
      </w:pPr>
      <w:proofErr w:type="gramStart"/>
      <w:r w:rsidRPr="008B7555">
        <w:rPr>
          <w:rFonts w:eastAsia="Calibri"/>
          <w:i/>
          <w:szCs w:val="22"/>
          <w:lang w:val="en-AU" w:eastAsia="en-US"/>
        </w:rPr>
        <w:t>c</w:t>
      </w:r>
      <w:r w:rsidRPr="008B7555">
        <w:rPr>
          <w:rFonts w:eastAsia="Calibri"/>
          <w:i/>
          <w:szCs w:val="22"/>
          <w:vertAlign w:val="subscript"/>
          <w:lang w:val="en-AU" w:eastAsia="en-US"/>
        </w:rPr>
        <w:t>v</w:t>
      </w:r>
      <w:proofErr w:type="gramEnd"/>
      <w:r w:rsidRPr="006977D7">
        <w:rPr>
          <w:rFonts w:eastAsia="Calibri"/>
          <w:szCs w:val="22"/>
          <w:lang w:val="en-AU" w:eastAsia="en-US"/>
        </w:rPr>
        <w:t xml:space="preserve"> </w:t>
      </w:r>
      <w:r w:rsidR="00790737">
        <w:rPr>
          <w:rFonts w:eastAsia="Calibri"/>
          <w:szCs w:val="22"/>
          <w:lang w:val="en-AU" w:eastAsia="en-US"/>
        </w:rPr>
        <w:t xml:space="preserve">= </w:t>
      </w:r>
      <w:r w:rsidRPr="006977D7">
        <w:rPr>
          <w:rFonts w:eastAsia="Calibri"/>
          <w:szCs w:val="22"/>
          <w:lang w:val="en-AU" w:eastAsia="en-US"/>
        </w:rPr>
        <w:t>coefficient of consolidation</w:t>
      </w:r>
    </w:p>
    <w:p w:rsidR="006977D7" w:rsidRDefault="00790737" w:rsidP="006977D7">
      <w:pPr>
        <w:rPr>
          <w:rFonts w:eastAsia="Calibri"/>
          <w:szCs w:val="22"/>
          <w:lang w:val="en-AU" w:eastAsia="en-US"/>
        </w:rPr>
      </w:pPr>
      <w:r>
        <w:rPr>
          <w:rFonts w:eastAsia="Calibri"/>
          <w:szCs w:val="22"/>
          <w:lang w:val="en-AU" w:eastAsia="en-US"/>
        </w:rPr>
        <w:t>The</w:t>
      </w:r>
      <w:r w:rsidR="00E30F02">
        <w:rPr>
          <w:rFonts w:eastAsia="Calibri"/>
          <w:szCs w:val="22"/>
          <w:lang w:val="en-AU" w:eastAsia="en-US"/>
        </w:rPr>
        <w:t xml:space="preserve"> coefficient of </w:t>
      </w:r>
      <w:r w:rsidR="00500588">
        <w:rPr>
          <w:rFonts w:eastAsia="Calibri"/>
          <w:szCs w:val="22"/>
          <w:lang w:val="en-AU" w:eastAsia="en-US"/>
        </w:rPr>
        <w:t>consolidation can</w:t>
      </w:r>
      <w:r>
        <w:rPr>
          <w:rFonts w:eastAsia="Calibri"/>
          <w:szCs w:val="22"/>
          <w:lang w:val="en-AU" w:eastAsia="en-US"/>
        </w:rPr>
        <w:t xml:space="preserve"> be determined by </w:t>
      </w:r>
      <w:r w:rsidR="008B7555">
        <w:rPr>
          <w:rFonts w:eastAsia="Calibri"/>
          <w:szCs w:val="22"/>
          <w:lang w:val="en-AU" w:eastAsia="en-US"/>
        </w:rPr>
        <w:t>E</w:t>
      </w:r>
      <w:r w:rsidRPr="00BE49E4">
        <w:rPr>
          <w:rFonts w:eastAsia="Calibri"/>
          <w:szCs w:val="22"/>
          <w:lang w:val="en-AU" w:eastAsia="en-US"/>
        </w:rPr>
        <w:t>quation</w:t>
      </w:r>
      <w:r w:rsidR="00BE49E4" w:rsidRPr="00BE49E4">
        <w:rPr>
          <w:rFonts w:eastAsia="Calibri"/>
          <w:szCs w:val="22"/>
          <w:lang w:val="en-AU" w:eastAsia="en-US"/>
        </w:rPr>
        <w:t xml:space="preserve"> 2.12 </w:t>
      </w:r>
      <w:r w:rsidR="00E30F02">
        <w:rPr>
          <w:rFonts w:eastAsia="Calibri"/>
          <w:szCs w:val="22"/>
          <w:lang w:val="en-AU" w:eastAsia="en-US"/>
        </w:rPr>
        <w:t>when</w:t>
      </w:r>
      <w:r>
        <w:rPr>
          <w:rFonts w:eastAsia="Calibri"/>
          <w:szCs w:val="22"/>
          <w:lang w:val="en-AU" w:eastAsia="en-US"/>
        </w:rPr>
        <w:t xml:space="preserve"> the coefficient of volume compressibility </w:t>
      </w:r>
      <w:r w:rsidR="00E30F02">
        <w:rPr>
          <w:rFonts w:eastAsia="Calibri"/>
          <w:szCs w:val="22"/>
          <w:lang w:val="en-AU" w:eastAsia="en-US"/>
        </w:rPr>
        <w:t xml:space="preserve">and vertical permeability </w:t>
      </w:r>
      <w:r>
        <w:rPr>
          <w:rFonts w:eastAsia="Calibri"/>
          <w:szCs w:val="22"/>
          <w:lang w:val="en-AU" w:eastAsia="en-US"/>
        </w:rPr>
        <w:t>is known or can be found using data obtained from one dimensional consolidation tests</w:t>
      </w:r>
      <w:r w:rsidR="00E30F02">
        <w:rPr>
          <w:rFonts w:eastAsia="Calibri"/>
          <w:szCs w:val="22"/>
          <w:lang w:val="en-AU" w:eastAsia="en-US"/>
        </w:rPr>
        <w:t xml:space="preserve"> with a method</w:t>
      </w:r>
      <w:r>
        <w:rPr>
          <w:rFonts w:eastAsia="Calibri"/>
          <w:szCs w:val="22"/>
          <w:lang w:val="en-AU" w:eastAsia="en-US"/>
        </w:rPr>
        <w:t xml:space="preserve"> as outlined in </w:t>
      </w:r>
      <w:r w:rsidR="008B7555">
        <w:rPr>
          <w:rFonts w:eastAsia="Calibri"/>
          <w:szCs w:val="22"/>
          <w:lang w:val="en-AU" w:eastAsia="en-US"/>
        </w:rPr>
        <w:t>S</w:t>
      </w:r>
      <w:r w:rsidRPr="00BE49E4">
        <w:rPr>
          <w:rFonts w:eastAsia="Calibri"/>
          <w:szCs w:val="22"/>
          <w:lang w:val="en-AU" w:eastAsia="en-US"/>
        </w:rPr>
        <w:t>ectio</w:t>
      </w:r>
      <w:r w:rsidR="00BE49E4" w:rsidRPr="00BE49E4">
        <w:rPr>
          <w:rFonts w:eastAsia="Calibri"/>
          <w:szCs w:val="22"/>
          <w:lang w:val="en-AU" w:eastAsia="en-US"/>
        </w:rPr>
        <w:t xml:space="preserve">n 2.3.5.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12"/>
        <w:gridCol w:w="2812"/>
        <w:gridCol w:w="2812"/>
      </w:tblGrid>
      <w:tr w:rsidR="00AA0EAC" w:rsidTr="00AA0EAC">
        <w:tc>
          <w:tcPr>
            <w:tcW w:w="2812" w:type="dxa"/>
          </w:tcPr>
          <w:p w:rsidR="00AA0EAC" w:rsidRDefault="00AA0EAC" w:rsidP="006977D7">
            <w:pPr>
              <w:rPr>
                <w:rFonts w:eastAsia="Calibri"/>
                <w:szCs w:val="22"/>
                <w:lang w:val="en-AU" w:eastAsia="en-US"/>
              </w:rPr>
            </w:pPr>
          </w:p>
        </w:tc>
        <w:tc>
          <w:tcPr>
            <w:tcW w:w="2812" w:type="dxa"/>
          </w:tcPr>
          <w:p w:rsidR="00AA0EAC" w:rsidRPr="00AA0EAC" w:rsidRDefault="00A91A09" w:rsidP="006977D7">
            <w:pPr>
              <w:rPr>
                <w:szCs w:val="22"/>
                <w:lang w:val="en-AU" w:eastAsia="en-US"/>
              </w:rPr>
            </w:pPr>
            <m:oMathPara>
              <m:oMath>
                <m:sSub>
                  <m:sSubPr>
                    <m:ctrlPr>
                      <w:rPr>
                        <w:rFonts w:ascii="Cambria Math" w:eastAsia="Calibri" w:hAnsi="Cambria Math"/>
                        <w:i/>
                        <w:szCs w:val="22"/>
                        <w:lang w:val="en-AU" w:eastAsia="en-US"/>
                      </w:rPr>
                    </m:ctrlPr>
                  </m:sSubPr>
                  <m:e>
                    <m:r>
                      <w:rPr>
                        <w:rFonts w:ascii="Cambria Math" w:eastAsia="Calibri" w:hAnsi="Cambria Math"/>
                        <w:szCs w:val="22"/>
                        <w:lang w:val="en-AU" w:eastAsia="en-US"/>
                      </w:rPr>
                      <m:t>c</m:t>
                    </m:r>
                  </m:e>
                  <m:sub>
                    <m:r>
                      <w:rPr>
                        <w:rFonts w:ascii="Cambria Math" w:eastAsia="Calibri" w:hAnsi="Cambria Math"/>
                        <w:szCs w:val="22"/>
                        <w:lang w:val="en-AU" w:eastAsia="en-US"/>
                      </w:rPr>
                      <m:t xml:space="preserve">v </m:t>
                    </m:r>
                  </m:sub>
                </m:sSub>
                <m:r>
                  <w:rPr>
                    <w:rFonts w:ascii="Cambria Math" w:eastAsia="Calibri" w:hAnsi="Cambria Math"/>
                    <w:szCs w:val="22"/>
                    <w:lang w:val="en-AU" w:eastAsia="en-US"/>
                  </w:rPr>
                  <m:t>=</m:t>
                </m:r>
                <m:f>
                  <m:fPr>
                    <m:ctrlPr>
                      <w:rPr>
                        <w:rFonts w:ascii="Cambria Math" w:eastAsia="Calibri" w:hAnsi="Cambria Math"/>
                        <w:i/>
                        <w:szCs w:val="22"/>
                        <w:lang w:val="en-AU" w:eastAsia="en-US"/>
                      </w:rPr>
                    </m:ctrlPr>
                  </m:fPr>
                  <m:num>
                    <m:sSub>
                      <m:sSubPr>
                        <m:ctrlPr>
                          <w:rPr>
                            <w:rFonts w:ascii="Cambria Math" w:eastAsia="Calibri" w:hAnsi="Cambria Math"/>
                            <w:i/>
                            <w:szCs w:val="22"/>
                            <w:lang w:val="en-AU" w:eastAsia="en-US"/>
                          </w:rPr>
                        </m:ctrlPr>
                      </m:sSubPr>
                      <m:e>
                        <m:r>
                          <w:rPr>
                            <w:rFonts w:ascii="Cambria Math" w:eastAsia="Calibri" w:hAnsi="Cambria Math"/>
                            <w:szCs w:val="22"/>
                            <w:lang w:val="en-AU" w:eastAsia="en-US"/>
                          </w:rPr>
                          <m:t>k</m:t>
                        </m:r>
                      </m:e>
                      <m:sub>
                        <m:r>
                          <w:rPr>
                            <w:rFonts w:ascii="Cambria Math" w:eastAsia="Calibri" w:hAnsi="Cambria Math"/>
                            <w:szCs w:val="22"/>
                            <w:lang w:val="en-AU" w:eastAsia="en-US"/>
                          </w:rPr>
                          <m:t>v</m:t>
                        </m:r>
                      </m:sub>
                    </m:sSub>
                  </m:num>
                  <m:den>
                    <m:sSub>
                      <m:sSubPr>
                        <m:ctrlPr>
                          <w:rPr>
                            <w:rFonts w:ascii="Cambria Math" w:eastAsia="Calibri" w:hAnsi="Cambria Math"/>
                            <w:i/>
                            <w:szCs w:val="22"/>
                            <w:lang w:val="en-AU" w:eastAsia="en-US"/>
                          </w:rPr>
                        </m:ctrlPr>
                      </m:sSubPr>
                      <m:e>
                        <m:r>
                          <w:rPr>
                            <w:rFonts w:ascii="Cambria Math" w:eastAsia="Calibri" w:hAnsi="Cambria Math"/>
                            <w:szCs w:val="22"/>
                            <w:lang w:val="en-AU" w:eastAsia="en-US"/>
                          </w:rPr>
                          <m:t>γ</m:t>
                        </m:r>
                      </m:e>
                      <m:sub>
                        <m:r>
                          <w:rPr>
                            <w:rFonts w:ascii="Cambria Math" w:eastAsia="Calibri" w:hAnsi="Cambria Math"/>
                            <w:szCs w:val="22"/>
                            <w:lang w:val="en-AU" w:eastAsia="en-US"/>
                          </w:rPr>
                          <m:t>w</m:t>
                        </m:r>
                      </m:sub>
                    </m:sSub>
                    <m:sSub>
                      <m:sSubPr>
                        <m:ctrlPr>
                          <w:rPr>
                            <w:rFonts w:ascii="Cambria Math" w:eastAsia="Calibri" w:hAnsi="Cambria Math"/>
                            <w:i/>
                            <w:szCs w:val="22"/>
                            <w:lang w:val="en-AU" w:eastAsia="en-US"/>
                          </w:rPr>
                        </m:ctrlPr>
                      </m:sSubPr>
                      <m:e>
                        <m:r>
                          <w:rPr>
                            <w:rFonts w:ascii="Cambria Math" w:eastAsia="Calibri" w:hAnsi="Cambria Math"/>
                            <w:szCs w:val="22"/>
                            <w:lang w:val="en-AU" w:eastAsia="en-US"/>
                          </w:rPr>
                          <m:t>m</m:t>
                        </m:r>
                      </m:e>
                      <m:sub>
                        <m:r>
                          <w:rPr>
                            <w:rFonts w:ascii="Cambria Math" w:eastAsia="Calibri" w:hAnsi="Cambria Math"/>
                            <w:szCs w:val="22"/>
                            <w:lang w:val="en-AU" w:eastAsia="en-US"/>
                          </w:rPr>
                          <m:t>v</m:t>
                        </m:r>
                      </m:sub>
                    </m:sSub>
                  </m:den>
                </m:f>
              </m:oMath>
            </m:oMathPara>
          </w:p>
        </w:tc>
        <w:tc>
          <w:tcPr>
            <w:tcW w:w="2812" w:type="dxa"/>
          </w:tcPr>
          <w:p w:rsidR="00AA0EAC" w:rsidRDefault="00AA0EAC" w:rsidP="00AA0EAC">
            <w:pPr>
              <w:jc w:val="right"/>
              <w:rPr>
                <w:rFonts w:eastAsia="Calibri"/>
                <w:szCs w:val="22"/>
                <w:lang w:val="en-AU" w:eastAsia="en-US"/>
              </w:rPr>
            </w:pPr>
            <w:r>
              <w:rPr>
                <w:rFonts w:eastAsia="Calibri"/>
                <w:szCs w:val="22"/>
                <w:lang w:val="en-AU" w:eastAsia="en-US"/>
              </w:rPr>
              <w:t>(2.12)</w:t>
            </w:r>
          </w:p>
        </w:tc>
      </w:tr>
    </w:tbl>
    <w:p w:rsidR="0045530B" w:rsidRDefault="0045530B" w:rsidP="006977D7">
      <w:pPr>
        <w:rPr>
          <w:rFonts w:eastAsia="Calibri"/>
          <w:szCs w:val="22"/>
          <w:lang w:val="en-AU" w:eastAsia="en-US"/>
        </w:rPr>
      </w:pPr>
      <w:proofErr w:type="gramStart"/>
      <w:r>
        <w:rPr>
          <w:rFonts w:eastAsia="Calibri"/>
          <w:szCs w:val="22"/>
          <w:lang w:val="en-AU" w:eastAsia="en-US"/>
        </w:rPr>
        <w:t>where</w:t>
      </w:r>
      <w:proofErr w:type="gramEnd"/>
      <w:r>
        <w:rPr>
          <w:rFonts w:eastAsia="Calibri"/>
          <w:szCs w:val="22"/>
          <w:lang w:val="en-AU" w:eastAsia="en-US"/>
        </w:rPr>
        <w:t>:</w:t>
      </w:r>
    </w:p>
    <w:p w:rsidR="006977D7" w:rsidRPr="006977D7" w:rsidRDefault="006977D7" w:rsidP="006977D7">
      <w:pPr>
        <w:rPr>
          <w:rFonts w:eastAsia="Calibri"/>
          <w:szCs w:val="22"/>
          <w:lang w:val="en-AU" w:eastAsia="en-US"/>
        </w:rPr>
      </w:pPr>
      <w:r w:rsidRPr="006977D7">
        <w:rPr>
          <w:rFonts w:eastAsia="Calibri"/>
          <w:szCs w:val="22"/>
          <w:lang w:val="en-AU" w:eastAsia="en-US"/>
        </w:rPr>
        <w:lastRenderedPageBreak/>
        <w:t xml:space="preserve"> </w:t>
      </w:r>
      <w:proofErr w:type="gramStart"/>
      <w:r w:rsidRPr="006977D7">
        <w:rPr>
          <w:rFonts w:eastAsia="Calibri"/>
          <w:szCs w:val="22"/>
          <w:lang w:val="en-AU" w:eastAsia="en-US"/>
        </w:rPr>
        <w:t>γ</w:t>
      </w:r>
      <w:r w:rsidRPr="006977D7">
        <w:rPr>
          <w:rFonts w:eastAsia="Calibri"/>
          <w:szCs w:val="22"/>
          <w:vertAlign w:val="subscript"/>
          <w:lang w:val="en-AU" w:eastAsia="en-US"/>
        </w:rPr>
        <w:t>w</w:t>
      </w:r>
      <w:proofErr w:type="gramEnd"/>
      <w:r w:rsidRPr="006977D7">
        <w:rPr>
          <w:rFonts w:eastAsia="Calibri"/>
          <w:szCs w:val="22"/>
          <w:vertAlign w:val="subscript"/>
          <w:lang w:val="en-AU" w:eastAsia="en-US"/>
        </w:rPr>
        <w:t xml:space="preserve"> </w:t>
      </w:r>
      <w:r w:rsidR="0045530B">
        <w:rPr>
          <w:rFonts w:eastAsia="Calibri"/>
          <w:szCs w:val="22"/>
          <w:lang w:val="en-AU" w:eastAsia="en-US"/>
        </w:rPr>
        <w:t>=</w:t>
      </w:r>
      <w:r w:rsidRPr="006977D7">
        <w:rPr>
          <w:rFonts w:eastAsia="Calibri"/>
          <w:szCs w:val="22"/>
          <w:lang w:val="en-AU" w:eastAsia="en-US"/>
        </w:rPr>
        <w:t xml:space="preserve"> the unit weight of the water.</w:t>
      </w:r>
    </w:p>
    <w:p w:rsidR="006977D7" w:rsidRPr="006977D7" w:rsidRDefault="006977D7" w:rsidP="006977D7">
      <w:pPr>
        <w:rPr>
          <w:rFonts w:eastAsia="Calibri"/>
          <w:szCs w:val="22"/>
          <w:lang w:val="en-AU" w:eastAsia="en-US"/>
        </w:rPr>
      </w:pPr>
      <w:r w:rsidRPr="006977D7">
        <w:rPr>
          <w:rFonts w:eastAsia="Calibri"/>
          <w:szCs w:val="22"/>
          <w:lang w:val="en-AU" w:eastAsia="en-US"/>
        </w:rPr>
        <w:t>Terzaghi’</w:t>
      </w:r>
      <w:r w:rsidR="008B7555">
        <w:rPr>
          <w:rFonts w:eastAsia="Calibri"/>
          <w:szCs w:val="22"/>
          <w:lang w:val="en-AU" w:eastAsia="en-US"/>
        </w:rPr>
        <w:t xml:space="preserve">s differential equation for one </w:t>
      </w:r>
      <w:r w:rsidRPr="006977D7">
        <w:rPr>
          <w:rFonts w:eastAsia="Calibri"/>
          <w:szCs w:val="22"/>
          <w:lang w:val="en-AU" w:eastAsia="en-US"/>
        </w:rPr>
        <w:t>dimensional consolidation</w:t>
      </w:r>
      <w:r w:rsidR="00E30F02">
        <w:rPr>
          <w:rFonts w:eastAsia="Calibri"/>
          <w:szCs w:val="22"/>
          <w:lang w:val="en-AU" w:eastAsia="en-US"/>
        </w:rPr>
        <w:t xml:space="preserve"> </w:t>
      </w:r>
      <w:r w:rsidR="001C4B69">
        <w:rPr>
          <w:rFonts w:eastAsia="Calibri"/>
          <w:szCs w:val="22"/>
          <w:lang w:val="en-AU" w:eastAsia="en-US"/>
        </w:rPr>
        <w:t>can be considered as a diffusion equation for consolidation</w:t>
      </w:r>
      <w:r w:rsidRPr="006977D7">
        <w:rPr>
          <w:rFonts w:eastAsia="Calibri"/>
          <w:szCs w:val="22"/>
          <w:lang w:val="en-AU" w:eastAsia="en-US"/>
        </w:rPr>
        <w:t xml:space="preserve"> </w:t>
      </w:r>
      <w:r w:rsidR="00063044" w:rsidRPr="006977D7">
        <w:rPr>
          <w:rFonts w:eastAsia="Calibri"/>
          <w:szCs w:val="22"/>
          <w:lang w:val="en-AU" w:eastAsia="en-US"/>
        </w:rPr>
        <w:fldChar w:fldCharType="begin"/>
      </w:r>
      <w:r w:rsidR="00852464">
        <w:rPr>
          <w:rFonts w:eastAsia="Calibri"/>
          <w:szCs w:val="22"/>
          <w:lang w:val="en-AU" w:eastAsia="en-US"/>
        </w:rPr>
        <w:instrText xml:space="preserve"> ADDIN EN.CITE &lt;EndNote&gt;&lt;Cite&gt;&lt;Author&gt;Winterkorn&lt;/Author&gt;&lt;Year&gt;1990&lt;/Year&gt;&lt;RecNum&gt;16&lt;/RecNum&gt;&lt;DisplayText&gt;(Winterkorn and Fang 1990)&lt;/DisplayText&gt;&lt;record&gt;&lt;rec-number&gt;16&lt;/rec-number&gt;&lt;foreign-keys&gt;&lt;key app="EN" db-id="ws5e5vwdbappxhex9spp50pmfe9f5fftza2e"&gt;16&lt;/key&gt;&lt;/foreign-keys&gt;&lt;ref-type name="Book"&gt;6&lt;/ref-type&gt;&lt;contributors&gt;&lt;authors&gt;&lt;author&gt;Hans F. Winterkorn&lt;/author&gt;&lt;author&gt;Hsai-Yang Fang &lt;/author&gt;&lt;/authors&gt;&lt;tertiary-authors&gt;&lt;author&gt;Hsai-Yang Fang&lt;/author&gt;&lt;/tertiary-authors&gt;&lt;/contributors&gt;&lt;titles&gt;&lt;title&gt;Foundation Engineering Handbook&lt;/title&gt;&lt;/titles&gt;&lt;edition&gt;Second Edition&lt;/edition&gt;&lt;section&gt;Chapter 3&lt;/section&gt;&lt;dates&gt;&lt;year&gt;1990&lt;/year&gt;&lt;/dates&gt;&lt;pub-location&gt;United States of America&lt;/pub-location&gt;&lt;publisher&gt;Kluwer Academic Publishers&lt;/publisher&gt;&lt;urls&gt;&lt;/urls&gt;&lt;/record&gt;&lt;/Cite&gt;&lt;/EndNote&gt;</w:instrText>
      </w:r>
      <w:r w:rsidR="00063044" w:rsidRPr="006977D7">
        <w:rPr>
          <w:rFonts w:eastAsia="Calibri"/>
          <w:szCs w:val="22"/>
          <w:lang w:val="en-AU" w:eastAsia="en-US"/>
        </w:rPr>
        <w:fldChar w:fldCharType="separate"/>
      </w:r>
      <w:r w:rsidR="00852464">
        <w:rPr>
          <w:rFonts w:eastAsia="Calibri"/>
          <w:noProof/>
          <w:szCs w:val="22"/>
          <w:lang w:val="en-AU" w:eastAsia="en-US"/>
        </w:rPr>
        <w:t>(</w:t>
      </w:r>
      <w:hyperlink w:anchor="_ENREF_31" w:tooltip="Winterkorn, 1990 #16" w:history="1">
        <w:r w:rsidR="00890B54">
          <w:rPr>
            <w:rFonts w:eastAsia="Calibri"/>
            <w:noProof/>
            <w:szCs w:val="22"/>
            <w:lang w:val="en-AU" w:eastAsia="en-US"/>
          </w:rPr>
          <w:t>Winterkorn and Fang 1990</w:t>
        </w:r>
      </w:hyperlink>
      <w:r w:rsidR="00852464">
        <w:rPr>
          <w:rFonts w:eastAsia="Calibri"/>
          <w:noProof/>
          <w:szCs w:val="22"/>
          <w:lang w:val="en-AU" w:eastAsia="en-US"/>
        </w:rPr>
        <w:t>)</w:t>
      </w:r>
      <w:r w:rsidR="00063044" w:rsidRPr="006977D7">
        <w:rPr>
          <w:rFonts w:eastAsia="Calibri"/>
          <w:szCs w:val="22"/>
          <w:lang w:val="en-AU" w:eastAsia="en-US"/>
        </w:rPr>
        <w:fldChar w:fldCharType="end"/>
      </w:r>
      <w:r w:rsidRPr="006977D7">
        <w:rPr>
          <w:rFonts w:eastAsia="Calibri"/>
          <w:szCs w:val="22"/>
          <w:lang w:val="en-AU" w:eastAsia="en-US"/>
        </w:rPr>
        <w:t xml:space="preserve"> and is similar to Fick’s Law of Thermal Diffusion.</w:t>
      </w:r>
    </w:p>
    <w:p w:rsidR="006977D7" w:rsidRDefault="006977D7" w:rsidP="006977D7">
      <w:pPr>
        <w:rPr>
          <w:rFonts w:eastAsia="Calibri"/>
          <w:szCs w:val="22"/>
          <w:lang w:val="en-AU" w:eastAsia="en-US"/>
        </w:rPr>
      </w:pPr>
      <w:r w:rsidRPr="006977D7">
        <w:rPr>
          <w:rFonts w:eastAsia="Calibri"/>
          <w:szCs w:val="22"/>
          <w:lang w:val="en-AU" w:eastAsia="en-US"/>
        </w:rPr>
        <w:t xml:space="preserve">A mathematical solution can be obtained from Terzaghi’s differential equation by applying appropriate boundary conditions, and using Fourier </w:t>
      </w:r>
      <w:proofErr w:type="gramStart"/>
      <w:r w:rsidRPr="006977D7">
        <w:rPr>
          <w:rFonts w:eastAsia="Calibri"/>
          <w:szCs w:val="22"/>
          <w:lang w:val="en-AU" w:eastAsia="en-US"/>
        </w:rPr>
        <w:t>Series</w:t>
      </w:r>
      <w:proofErr w:type="gramEnd"/>
      <w:r w:rsidRPr="006977D7">
        <w:rPr>
          <w:rFonts w:eastAsia="Calibri"/>
          <w:szCs w:val="22"/>
          <w:lang w:val="en-AU" w:eastAsia="en-US"/>
        </w:rPr>
        <w:t xml:space="preserve"> to obtain a series solution. The </w:t>
      </w:r>
      <w:r w:rsidR="00A85015">
        <w:rPr>
          <w:rFonts w:eastAsia="Calibri"/>
          <w:szCs w:val="22"/>
          <w:lang w:val="en-AU" w:eastAsia="en-US"/>
        </w:rPr>
        <w:t xml:space="preserve">generalised </w:t>
      </w:r>
      <w:r w:rsidRPr="006977D7">
        <w:rPr>
          <w:rFonts w:eastAsia="Calibri"/>
          <w:szCs w:val="22"/>
          <w:lang w:val="en-AU" w:eastAsia="en-US"/>
        </w:rPr>
        <w:t>solution for the</w:t>
      </w:r>
      <w:r w:rsidR="009A15C6">
        <w:rPr>
          <w:rFonts w:eastAsia="Calibri"/>
          <w:szCs w:val="22"/>
          <w:lang w:val="en-AU" w:eastAsia="en-US"/>
        </w:rPr>
        <w:t xml:space="preserve"> initial</w:t>
      </w:r>
      <w:r w:rsidRPr="006977D7">
        <w:rPr>
          <w:rFonts w:eastAsia="Calibri"/>
          <w:szCs w:val="22"/>
          <w:lang w:val="en-AU" w:eastAsia="en-US"/>
        </w:rPr>
        <w:t xml:space="preserve"> excess pore wat</w:t>
      </w:r>
      <w:r w:rsidR="00894C84">
        <w:rPr>
          <w:rFonts w:eastAsia="Calibri"/>
          <w:szCs w:val="22"/>
          <w:lang w:val="en-AU" w:eastAsia="en-US"/>
        </w:rPr>
        <w:t>er pressure is evident in E</w:t>
      </w:r>
      <w:r w:rsidR="006F4917">
        <w:rPr>
          <w:rFonts w:eastAsia="Calibri"/>
          <w:szCs w:val="22"/>
          <w:lang w:val="en-AU" w:eastAsia="en-US"/>
        </w:rPr>
        <w:t>quation 2.13</w:t>
      </w:r>
      <w:r w:rsidRPr="006977D7">
        <w:rPr>
          <w:rFonts w:eastAsia="Calibri"/>
          <w:szCs w:val="22"/>
          <w:lang w:val="en-AU" w:eastAsia="en-U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9"/>
        <w:gridCol w:w="3893"/>
        <w:gridCol w:w="2734"/>
      </w:tblGrid>
      <w:tr w:rsidR="006F4917" w:rsidTr="006F4917">
        <w:tc>
          <w:tcPr>
            <w:tcW w:w="1809" w:type="dxa"/>
          </w:tcPr>
          <w:p w:rsidR="006F4917" w:rsidRDefault="006F4917" w:rsidP="006977D7">
            <w:pPr>
              <w:rPr>
                <w:rFonts w:eastAsia="Calibri"/>
                <w:szCs w:val="22"/>
                <w:lang w:val="en-AU" w:eastAsia="en-US"/>
              </w:rPr>
            </w:pPr>
          </w:p>
        </w:tc>
        <w:tc>
          <w:tcPr>
            <w:tcW w:w="3893" w:type="dxa"/>
          </w:tcPr>
          <w:p w:rsidR="006F4917" w:rsidRPr="006977D7" w:rsidRDefault="006F4917" w:rsidP="006F4917">
            <w:pPr>
              <w:rPr>
                <w:rFonts w:eastAsia="Calibri"/>
                <w:szCs w:val="22"/>
                <w:lang w:val="en-AU" w:eastAsia="en-US"/>
              </w:rPr>
            </w:pPr>
            <m:oMathPara>
              <m:oMath>
                <m:r>
                  <w:rPr>
                    <w:rFonts w:ascii="Cambria Math" w:eastAsia="Calibri" w:hAnsi="Cambria Math"/>
                    <w:szCs w:val="22"/>
                    <w:lang w:val="en-AU" w:eastAsia="en-US"/>
                  </w:rPr>
                  <m:t>∆u</m:t>
                </m:r>
                <m:d>
                  <m:dPr>
                    <m:ctrlPr>
                      <w:rPr>
                        <w:rFonts w:ascii="Cambria Math" w:eastAsia="Calibri" w:hAnsi="Cambria Math"/>
                        <w:i/>
                        <w:szCs w:val="22"/>
                        <w:lang w:val="en-AU" w:eastAsia="en-US"/>
                      </w:rPr>
                    </m:ctrlPr>
                  </m:dPr>
                  <m:e>
                    <m:r>
                      <w:rPr>
                        <w:rFonts w:ascii="Cambria Math" w:eastAsia="Calibri" w:hAnsi="Cambria Math"/>
                        <w:szCs w:val="22"/>
                        <w:lang w:val="en-AU" w:eastAsia="en-US"/>
                      </w:rPr>
                      <m:t>z,t</m:t>
                    </m:r>
                  </m:e>
                </m:d>
                <m:r>
                  <w:rPr>
                    <w:rFonts w:ascii="Cambria Math" w:eastAsia="Calibri" w:hAnsi="Cambria Math"/>
                    <w:szCs w:val="22"/>
                    <w:lang w:val="en-AU" w:eastAsia="en-US"/>
                  </w:rPr>
                  <m:t>= ∆</m:t>
                </m:r>
                <m:sSub>
                  <m:sSubPr>
                    <m:ctrlPr>
                      <w:rPr>
                        <w:rFonts w:ascii="Cambria Math" w:eastAsia="Calibri" w:hAnsi="Cambria Math"/>
                        <w:i/>
                        <w:szCs w:val="22"/>
                        <w:lang w:val="en-AU" w:eastAsia="en-US"/>
                      </w:rPr>
                    </m:ctrlPr>
                  </m:sSubPr>
                  <m:e>
                    <m:r>
                      <w:rPr>
                        <w:rFonts w:ascii="Cambria Math" w:eastAsia="Calibri" w:hAnsi="Cambria Math"/>
                        <w:szCs w:val="22"/>
                        <w:lang w:val="en-AU" w:eastAsia="en-US"/>
                      </w:rPr>
                      <m:t>u</m:t>
                    </m:r>
                  </m:e>
                  <m:sub>
                    <m:r>
                      <w:rPr>
                        <w:rFonts w:ascii="Cambria Math" w:eastAsia="Calibri" w:hAnsi="Cambria Math"/>
                        <w:szCs w:val="22"/>
                        <w:lang w:val="en-AU" w:eastAsia="en-US"/>
                      </w:rPr>
                      <m:t>0</m:t>
                    </m:r>
                  </m:sub>
                </m:sSub>
                <m:nary>
                  <m:naryPr>
                    <m:chr m:val="∑"/>
                    <m:limLoc m:val="undOvr"/>
                    <m:ctrlPr>
                      <w:rPr>
                        <w:rFonts w:ascii="Cambria Math" w:eastAsia="Calibri" w:hAnsi="Cambria Math"/>
                        <w:i/>
                        <w:szCs w:val="22"/>
                        <w:lang w:val="en-AU" w:eastAsia="en-US"/>
                      </w:rPr>
                    </m:ctrlPr>
                  </m:naryPr>
                  <m:sub>
                    <m:r>
                      <w:rPr>
                        <w:rFonts w:ascii="Cambria Math" w:eastAsia="Calibri" w:hAnsi="Cambria Math"/>
                        <w:szCs w:val="22"/>
                        <w:lang w:val="en-AU" w:eastAsia="en-US"/>
                      </w:rPr>
                      <m:t>m=0</m:t>
                    </m:r>
                  </m:sub>
                  <m:sup>
                    <m:r>
                      <w:rPr>
                        <w:rFonts w:ascii="Cambria Math" w:eastAsia="Calibri" w:hAnsi="Cambria Math"/>
                        <w:szCs w:val="22"/>
                        <w:lang w:val="en-AU" w:eastAsia="en-US"/>
                      </w:rPr>
                      <m:t>m=∞</m:t>
                    </m:r>
                  </m:sup>
                  <m:e>
                    <m:f>
                      <m:fPr>
                        <m:ctrlPr>
                          <w:rPr>
                            <w:rFonts w:ascii="Cambria Math" w:eastAsia="Calibri" w:hAnsi="Cambria Math"/>
                            <w:i/>
                            <w:szCs w:val="22"/>
                            <w:lang w:val="en-AU" w:eastAsia="en-US"/>
                          </w:rPr>
                        </m:ctrlPr>
                      </m:fPr>
                      <m:num>
                        <m:r>
                          <w:rPr>
                            <w:rFonts w:ascii="Cambria Math" w:eastAsia="Calibri" w:hAnsi="Cambria Math"/>
                            <w:szCs w:val="22"/>
                            <w:lang w:val="en-AU" w:eastAsia="en-US"/>
                          </w:rPr>
                          <m:t>2</m:t>
                        </m:r>
                      </m:num>
                      <m:den>
                        <m:r>
                          <w:rPr>
                            <w:rFonts w:ascii="Cambria Math" w:eastAsia="Calibri" w:hAnsi="Cambria Math"/>
                            <w:szCs w:val="22"/>
                            <w:lang w:val="en-AU" w:eastAsia="en-US"/>
                          </w:rPr>
                          <m:t>M</m:t>
                        </m:r>
                      </m:den>
                    </m:f>
                  </m:e>
                </m:nary>
                <m:func>
                  <m:funcPr>
                    <m:ctrlPr>
                      <w:rPr>
                        <w:rFonts w:ascii="Cambria Math" w:eastAsia="Calibri" w:hAnsi="Cambria Math"/>
                        <w:szCs w:val="22"/>
                        <w:lang w:val="en-AU" w:eastAsia="en-US"/>
                      </w:rPr>
                    </m:ctrlPr>
                  </m:funcPr>
                  <m:fName>
                    <m:r>
                      <m:rPr>
                        <m:sty m:val="p"/>
                      </m:rPr>
                      <w:rPr>
                        <w:rFonts w:ascii="Cambria Math" w:eastAsia="Calibri" w:hAnsi="Cambria Math"/>
                        <w:szCs w:val="22"/>
                        <w:lang w:val="en-AU" w:eastAsia="en-US"/>
                      </w:rPr>
                      <m:t>sin</m:t>
                    </m:r>
                  </m:fName>
                  <m:e>
                    <m:d>
                      <m:dPr>
                        <m:ctrlPr>
                          <w:rPr>
                            <w:rFonts w:ascii="Cambria Math" w:eastAsia="Calibri" w:hAnsi="Cambria Math"/>
                            <w:i/>
                            <w:szCs w:val="22"/>
                            <w:lang w:val="en-AU" w:eastAsia="en-US"/>
                          </w:rPr>
                        </m:ctrlPr>
                      </m:dPr>
                      <m:e>
                        <m:r>
                          <w:rPr>
                            <w:rFonts w:ascii="Cambria Math" w:eastAsia="Calibri" w:hAnsi="Cambria Math"/>
                            <w:szCs w:val="22"/>
                            <w:lang w:val="en-AU" w:eastAsia="en-US"/>
                          </w:rPr>
                          <m:t>MZ</m:t>
                        </m:r>
                      </m:e>
                    </m:d>
                  </m:e>
                </m:func>
                <m:sSup>
                  <m:sSupPr>
                    <m:ctrlPr>
                      <w:rPr>
                        <w:rFonts w:ascii="Cambria Math" w:eastAsia="Calibri" w:hAnsi="Cambria Math"/>
                        <w:i/>
                        <w:szCs w:val="22"/>
                        <w:lang w:val="en-AU" w:eastAsia="en-US"/>
                      </w:rPr>
                    </m:ctrlPr>
                  </m:sSupPr>
                  <m:e>
                    <m:r>
                      <w:rPr>
                        <w:rFonts w:ascii="Cambria Math" w:eastAsia="Calibri" w:hAnsi="Cambria Math"/>
                        <w:szCs w:val="22"/>
                        <w:lang w:val="en-AU" w:eastAsia="en-US"/>
                      </w:rPr>
                      <m:t>e</m:t>
                    </m:r>
                  </m:e>
                  <m:sup>
                    <m:r>
                      <w:rPr>
                        <w:rFonts w:ascii="Cambria Math" w:eastAsia="Calibri" w:hAnsi="Cambria Math"/>
                        <w:szCs w:val="22"/>
                        <w:lang w:val="en-AU" w:eastAsia="en-US"/>
                      </w:rPr>
                      <m:t>-</m:t>
                    </m:r>
                    <m:sSup>
                      <m:sSupPr>
                        <m:ctrlPr>
                          <w:rPr>
                            <w:rFonts w:ascii="Cambria Math" w:eastAsia="Calibri" w:hAnsi="Cambria Math"/>
                            <w:i/>
                            <w:szCs w:val="22"/>
                            <w:lang w:val="en-AU" w:eastAsia="en-US"/>
                          </w:rPr>
                        </m:ctrlPr>
                      </m:sSupPr>
                      <m:e>
                        <m:r>
                          <w:rPr>
                            <w:rFonts w:ascii="Cambria Math" w:eastAsia="Calibri" w:hAnsi="Cambria Math"/>
                            <w:szCs w:val="22"/>
                            <w:lang w:val="en-AU" w:eastAsia="en-US"/>
                          </w:rPr>
                          <m:t>M</m:t>
                        </m:r>
                      </m:e>
                      <m:sup>
                        <m:r>
                          <w:rPr>
                            <w:rFonts w:ascii="Cambria Math" w:eastAsia="Calibri" w:hAnsi="Cambria Math"/>
                            <w:szCs w:val="22"/>
                            <w:lang w:val="en-AU" w:eastAsia="en-US"/>
                          </w:rPr>
                          <m:t>2</m:t>
                        </m:r>
                      </m:sup>
                    </m:sSup>
                    <m:r>
                      <w:rPr>
                        <w:rFonts w:ascii="Cambria Math" w:eastAsia="Calibri" w:hAnsi="Cambria Math"/>
                        <w:szCs w:val="22"/>
                        <w:lang w:val="en-AU" w:eastAsia="en-US"/>
                      </w:rPr>
                      <m:t>T</m:t>
                    </m:r>
                  </m:sup>
                </m:sSup>
              </m:oMath>
            </m:oMathPara>
          </w:p>
          <w:p w:rsidR="006F4917" w:rsidRDefault="006F4917" w:rsidP="006977D7">
            <w:pPr>
              <w:rPr>
                <w:rFonts w:eastAsia="Calibri"/>
                <w:szCs w:val="22"/>
                <w:lang w:val="en-AU" w:eastAsia="en-US"/>
              </w:rPr>
            </w:pPr>
          </w:p>
        </w:tc>
        <w:tc>
          <w:tcPr>
            <w:tcW w:w="2734" w:type="dxa"/>
          </w:tcPr>
          <w:p w:rsidR="006F4917" w:rsidRDefault="006F4917" w:rsidP="006F4917">
            <w:pPr>
              <w:jc w:val="right"/>
              <w:rPr>
                <w:rFonts w:eastAsia="Calibri"/>
                <w:szCs w:val="22"/>
                <w:lang w:val="en-AU" w:eastAsia="en-US"/>
              </w:rPr>
            </w:pPr>
            <w:r>
              <w:rPr>
                <w:rFonts w:eastAsia="Calibri"/>
                <w:szCs w:val="22"/>
                <w:lang w:val="en-AU" w:eastAsia="en-US"/>
              </w:rPr>
              <w:t>(2.13)</w:t>
            </w:r>
          </w:p>
        </w:tc>
      </w:tr>
    </w:tbl>
    <w:p w:rsidR="006977D7" w:rsidRDefault="004A44ED" w:rsidP="006977D7">
      <w:pPr>
        <w:rPr>
          <w:rFonts w:eastAsia="Calibri"/>
          <w:szCs w:val="22"/>
          <w:lang w:val="en-AU" w:eastAsia="en-US"/>
        </w:rPr>
      </w:pPr>
      <w:proofErr w:type="gramStart"/>
      <w:r>
        <w:rPr>
          <w:rFonts w:eastAsia="Calibri"/>
          <w:szCs w:val="22"/>
          <w:lang w:val="en-AU" w:eastAsia="en-US"/>
        </w:rPr>
        <w:t>w</w:t>
      </w:r>
      <w:r w:rsidR="006977D7" w:rsidRPr="004A44ED">
        <w:rPr>
          <w:rFonts w:eastAsia="Calibri"/>
          <w:szCs w:val="22"/>
          <w:lang w:val="en-AU" w:eastAsia="en-US"/>
        </w:rPr>
        <w:t>here</w:t>
      </w:r>
      <w:proofErr w:type="gramEnd"/>
      <w:r w:rsidR="006977D7" w:rsidRPr="004A44ED">
        <w:rPr>
          <w:rFonts w:eastAsia="Calibri"/>
          <w:szCs w:val="22"/>
          <w:lang w:val="en-AU" w:eastAsia="en-US"/>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12"/>
        <w:gridCol w:w="2812"/>
        <w:gridCol w:w="2812"/>
      </w:tblGrid>
      <w:tr w:rsidR="006C36C9" w:rsidTr="0082335A">
        <w:tc>
          <w:tcPr>
            <w:tcW w:w="2812" w:type="dxa"/>
          </w:tcPr>
          <w:p w:rsidR="006C36C9" w:rsidRDefault="006C36C9" w:rsidP="006977D7">
            <w:pPr>
              <w:rPr>
                <w:rFonts w:eastAsia="Calibri"/>
                <w:szCs w:val="22"/>
                <w:lang w:val="en-AU" w:eastAsia="en-US"/>
              </w:rPr>
            </w:pPr>
          </w:p>
        </w:tc>
        <w:tc>
          <w:tcPr>
            <w:tcW w:w="2812" w:type="dxa"/>
          </w:tcPr>
          <w:p w:rsidR="006C36C9" w:rsidRDefault="006C36C9" w:rsidP="0082335A">
            <w:pPr>
              <w:contextualSpacing/>
              <w:jc w:val="center"/>
              <w:rPr>
                <w:rFonts w:eastAsia="Calibri"/>
                <w:szCs w:val="22"/>
                <w:lang w:val="en-AU" w:eastAsia="en-US"/>
              </w:rPr>
            </w:pPr>
            <m:oMathPara>
              <m:oMath>
                <m:r>
                  <w:rPr>
                    <w:rFonts w:ascii="Cambria Math" w:eastAsia="Calibri" w:hAnsi="Cambria Math"/>
                    <w:szCs w:val="22"/>
                    <w:lang w:val="en-AU" w:eastAsia="en-US"/>
                  </w:rPr>
                  <m:t>M=</m:t>
                </m:r>
                <m:f>
                  <m:fPr>
                    <m:ctrlPr>
                      <w:rPr>
                        <w:rFonts w:ascii="Cambria Math" w:eastAsia="Calibri" w:hAnsi="Cambria Math"/>
                        <w:i/>
                        <w:szCs w:val="22"/>
                        <w:lang w:val="en-AU" w:eastAsia="en-US"/>
                      </w:rPr>
                    </m:ctrlPr>
                  </m:fPr>
                  <m:num>
                    <m:r>
                      <w:rPr>
                        <w:rFonts w:ascii="Cambria Math" w:eastAsia="Calibri" w:hAnsi="Cambria Math"/>
                        <w:szCs w:val="22"/>
                        <w:lang w:val="en-AU" w:eastAsia="en-US"/>
                      </w:rPr>
                      <m:t>π</m:t>
                    </m:r>
                  </m:num>
                  <m:den>
                    <m:r>
                      <w:rPr>
                        <w:rFonts w:ascii="Cambria Math" w:eastAsia="Calibri" w:hAnsi="Cambria Math"/>
                        <w:szCs w:val="22"/>
                        <w:lang w:val="en-AU" w:eastAsia="en-US"/>
                      </w:rPr>
                      <m:t>2</m:t>
                    </m:r>
                  </m:den>
                </m:f>
                <m:r>
                  <w:rPr>
                    <w:rFonts w:ascii="Cambria Math" w:eastAsia="Calibri" w:hAnsi="Cambria Math"/>
                    <w:szCs w:val="22"/>
                    <w:lang w:val="en-AU" w:eastAsia="en-US"/>
                  </w:rPr>
                  <m:t xml:space="preserve"> (2m+1)</m:t>
                </m:r>
              </m:oMath>
            </m:oMathPara>
          </w:p>
        </w:tc>
        <w:tc>
          <w:tcPr>
            <w:tcW w:w="2812" w:type="dxa"/>
          </w:tcPr>
          <w:p w:rsidR="006C36C9" w:rsidRDefault="006C36C9" w:rsidP="0082335A">
            <w:pPr>
              <w:jc w:val="right"/>
              <w:rPr>
                <w:rFonts w:eastAsia="Calibri"/>
                <w:szCs w:val="22"/>
                <w:lang w:val="en-AU" w:eastAsia="en-US"/>
              </w:rPr>
            </w:pPr>
            <w:r>
              <w:rPr>
                <w:rFonts w:eastAsia="Calibri"/>
                <w:szCs w:val="22"/>
                <w:lang w:val="en-AU" w:eastAsia="en-US"/>
              </w:rPr>
              <w:t>(2.14)</w:t>
            </w:r>
          </w:p>
        </w:tc>
      </w:tr>
    </w:tbl>
    <w:p w:rsidR="006F4917" w:rsidRPr="004A44ED" w:rsidRDefault="006F4917" w:rsidP="006977D7">
      <w:pPr>
        <w:rPr>
          <w:rFonts w:eastAsia="Calibri"/>
          <w:szCs w:val="22"/>
          <w:lang w:val="en-AU" w:eastAsia="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12"/>
        <w:gridCol w:w="2812"/>
        <w:gridCol w:w="2812"/>
      </w:tblGrid>
      <w:tr w:rsidR="0082335A" w:rsidTr="0082335A">
        <w:tc>
          <w:tcPr>
            <w:tcW w:w="2812" w:type="dxa"/>
          </w:tcPr>
          <w:p w:rsidR="0082335A" w:rsidRDefault="0082335A" w:rsidP="004A44ED">
            <w:pPr>
              <w:contextualSpacing/>
              <w:jc w:val="center"/>
              <w:rPr>
                <w:rFonts w:eastAsia="Calibri"/>
                <w:szCs w:val="22"/>
                <w:lang w:val="en-AU" w:eastAsia="en-US"/>
              </w:rPr>
            </w:pPr>
          </w:p>
        </w:tc>
        <w:tc>
          <w:tcPr>
            <w:tcW w:w="2812" w:type="dxa"/>
          </w:tcPr>
          <w:p w:rsidR="0082335A" w:rsidRDefault="0082335A" w:rsidP="0082335A">
            <w:pPr>
              <w:ind w:left="-360"/>
              <w:contextualSpacing/>
              <w:jc w:val="center"/>
              <w:rPr>
                <w:rFonts w:eastAsia="Calibri"/>
                <w:szCs w:val="22"/>
                <w:lang w:val="en-AU" w:eastAsia="en-US"/>
              </w:rPr>
            </w:pPr>
            <m:oMathPara>
              <m:oMath>
                <m:r>
                  <w:rPr>
                    <w:rFonts w:ascii="Cambria Math" w:eastAsia="Calibri" w:hAnsi="Cambria Math"/>
                    <w:szCs w:val="22"/>
                    <w:lang w:val="en-AU" w:eastAsia="en-US"/>
                  </w:rPr>
                  <m:t xml:space="preserve">Z= </m:t>
                </m:r>
                <m:f>
                  <m:fPr>
                    <m:ctrlPr>
                      <w:rPr>
                        <w:rFonts w:ascii="Cambria Math" w:eastAsia="Calibri" w:hAnsi="Cambria Math"/>
                        <w:i/>
                        <w:szCs w:val="22"/>
                        <w:lang w:val="en-AU" w:eastAsia="en-US"/>
                      </w:rPr>
                    </m:ctrlPr>
                  </m:fPr>
                  <m:num>
                    <m:r>
                      <w:rPr>
                        <w:rFonts w:ascii="Cambria Math" w:eastAsia="Calibri" w:hAnsi="Cambria Math"/>
                        <w:szCs w:val="22"/>
                        <w:lang w:val="en-AU" w:eastAsia="en-US"/>
                      </w:rPr>
                      <m:t>Z</m:t>
                    </m:r>
                  </m:num>
                  <m:den>
                    <m:sSub>
                      <m:sSubPr>
                        <m:ctrlPr>
                          <w:rPr>
                            <w:rFonts w:ascii="Cambria Math" w:eastAsia="Calibri" w:hAnsi="Cambria Math"/>
                            <w:i/>
                            <w:szCs w:val="22"/>
                            <w:lang w:val="en-AU" w:eastAsia="en-US"/>
                          </w:rPr>
                        </m:ctrlPr>
                      </m:sSubPr>
                      <m:e>
                        <m:r>
                          <w:rPr>
                            <w:rFonts w:ascii="Cambria Math" w:eastAsia="Calibri" w:hAnsi="Cambria Math"/>
                            <w:szCs w:val="22"/>
                            <w:lang w:val="en-AU" w:eastAsia="en-US"/>
                          </w:rPr>
                          <m:t>H</m:t>
                        </m:r>
                      </m:e>
                      <m:sub>
                        <m:r>
                          <w:rPr>
                            <w:rFonts w:ascii="Cambria Math" w:eastAsia="Calibri" w:hAnsi="Cambria Math"/>
                            <w:szCs w:val="22"/>
                            <w:lang w:val="en-AU" w:eastAsia="en-US"/>
                          </w:rPr>
                          <m:t>dr</m:t>
                        </m:r>
                      </m:sub>
                    </m:sSub>
                  </m:den>
                </m:f>
              </m:oMath>
            </m:oMathPara>
          </w:p>
        </w:tc>
        <w:tc>
          <w:tcPr>
            <w:tcW w:w="2812" w:type="dxa"/>
          </w:tcPr>
          <w:p w:rsidR="0082335A" w:rsidRDefault="0082335A" w:rsidP="0082335A">
            <w:pPr>
              <w:contextualSpacing/>
              <w:jc w:val="right"/>
              <w:rPr>
                <w:rFonts w:eastAsia="Calibri"/>
                <w:szCs w:val="22"/>
                <w:lang w:val="en-AU" w:eastAsia="en-US"/>
              </w:rPr>
            </w:pPr>
            <w:r>
              <w:rPr>
                <w:rFonts w:eastAsia="Calibri"/>
                <w:szCs w:val="22"/>
                <w:lang w:val="en-AU" w:eastAsia="en-US"/>
              </w:rPr>
              <w:t>(2.15)</w:t>
            </w:r>
          </w:p>
        </w:tc>
      </w:tr>
    </w:tbl>
    <w:p w:rsidR="004A44ED" w:rsidRPr="006977D7" w:rsidRDefault="004A44ED" w:rsidP="004A44ED">
      <w:pPr>
        <w:contextualSpacing/>
        <w:jc w:val="center"/>
        <w:rPr>
          <w:rFonts w:eastAsia="Calibri"/>
          <w:szCs w:val="22"/>
          <w:lang w:val="en-AU" w:eastAsia="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12"/>
        <w:gridCol w:w="2812"/>
        <w:gridCol w:w="2812"/>
      </w:tblGrid>
      <w:tr w:rsidR="0082335A" w:rsidTr="0082335A">
        <w:tc>
          <w:tcPr>
            <w:tcW w:w="2812" w:type="dxa"/>
          </w:tcPr>
          <w:p w:rsidR="0082335A" w:rsidRDefault="0082335A" w:rsidP="004A44ED">
            <w:pPr>
              <w:contextualSpacing/>
              <w:jc w:val="center"/>
              <w:rPr>
                <w:rFonts w:eastAsia="Calibri"/>
                <w:szCs w:val="22"/>
                <w:lang w:val="en-AU" w:eastAsia="en-US"/>
              </w:rPr>
            </w:pPr>
          </w:p>
        </w:tc>
        <w:tc>
          <w:tcPr>
            <w:tcW w:w="2812" w:type="dxa"/>
          </w:tcPr>
          <w:p w:rsidR="0082335A" w:rsidRDefault="0082335A" w:rsidP="0082335A">
            <w:pPr>
              <w:ind w:left="-360"/>
              <w:contextualSpacing/>
              <w:jc w:val="center"/>
              <w:rPr>
                <w:rFonts w:eastAsia="Calibri"/>
                <w:szCs w:val="22"/>
                <w:lang w:val="en-AU" w:eastAsia="en-US"/>
              </w:rPr>
            </w:pPr>
            <m:oMathPara>
              <m:oMath>
                <m:r>
                  <w:rPr>
                    <w:rFonts w:ascii="Cambria Math" w:eastAsia="Calibri" w:hAnsi="Cambria Math"/>
                    <w:szCs w:val="22"/>
                    <w:lang w:val="en-AU" w:eastAsia="en-US"/>
                  </w:rPr>
                  <m:t xml:space="preserve">T= </m:t>
                </m:r>
                <m:f>
                  <m:fPr>
                    <m:ctrlPr>
                      <w:rPr>
                        <w:rFonts w:ascii="Cambria Math" w:eastAsia="Calibri" w:hAnsi="Cambria Math"/>
                        <w:i/>
                        <w:szCs w:val="22"/>
                        <w:lang w:val="en-AU" w:eastAsia="en-US"/>
                      </w:rPr>
                    </m:ctrlPr>
                  </m:fPr>
                  <m:num>
                    <m:sSub>
                      <m:sSubPr>
                        <m:ctrlPr>
                          <w:rPr>
                            <w:rFonts w:ascii="Cambria Math" w:eastAsia="Calibri" w:hAnsi="Cambria Math"/>
                            <w:i/>
                            <w:szCs w:val="22"/>
                            <w:lang w:val="en-AU" w:eastAsia="en-US"/>
                          </w:rPr>
                        </m:ctrlPr>
                      </m:sSubPr>
                      <m:e>
                        <m:r>
                          <w:rPr>
                            <w:rFonts w:ascii="Cambria Math" w:eastAsia="Calibri" w:hAnsi="Cambria Math"/>
                            <w:szCs w:val="22"/>
                            <w:lang w:val="en-AU" w:eastAsia="en-US"/>
                          </w:rPr>
                          <m:t xml:space="preserve">t </m:t>
                        </m:r>
                        <m:sSub>
                          <m:sSubPr>
                            <m:ctrlPr>
                              <w:rPr>
                                <w:rFonts w:ascii="Cambria Math" w:eastAsia="Calibri" w:hAnsi="Cambria Math"/>
                                <w:i/>
                                <w:szCs w:val="22"/>
                                <w:lang w:val="en-AU" w:eastAsia="en-US"/>
                              </w:rPr>
                            </m:ctrlPr>
                          </m:sSubPr>
                          <m:e>
                            <m:r>
                              <w:rPr>
                                <w:rFonts w:ascii="Cambria Math" w:eastAsia="Calibri" w:hAnsi="Cambria Math"/>
                                <w:szCs w:val="22"/>
                                <w:lang w:val="en-AU" w:eastAsia="en-US"/>
                              </w:rPr>
                              <m:t>c</m:t>
                            </m:r>
                          </m:e>
                          <m:sub>
                            <m:r>
                              <w:rPr>
                                <w:rFonts w:ascii="Cambria Math" w:eastAsia="Calibri" w:hAnsi="Cambria Math"/>
                                <w:szCs w:val="22"/>
                                <w:lang w:val="en-AU" w:eastAsia="en-US"/>
                              </w:rPr>
                              <m:t>v</m:t>
                            </m:r>
                          </m:sub>
                        </m:sSub>
                      </m:e>
                      <m:sub>
                        <m:r>
                          <w:rPr>
                            <w:rFonts w:ascii="Cambria Math" w:eastAsia="Calibri" w:hAnsi="Cambria Math"/>
                            <w:szCs w:val="22"/>
                            <w:lang w:val="en-AU" w:eastAsia="en-US"/>
                          </w:rPr>
                          <m:t xml:space="preserve"> </m:t>
                        </m:r>
                      </m:sub>
                    </m:sSub>
                    <m:r>
                      <w:rPr>
                        <w:rFonts w:ascii="Cambria Math" w:eastAsia="Calibri" w:hAnsi="Cambria Math"/>
                        <w:szCs w:val="22"/>
                        <w:lang w:val="en-AU" w:eastAsia="en-US"/>
                      </w:rPr>
                      <m:t xml:space="preserve"> </m:t>
                    </m:r>
                  </m:num>
                  <m:den>
                    <m:sSup>
                      <m:sSupPr>
                        <m:ctrlPr>
                          <w:rPr>
                            <w:rFonts w:ascii="Cambria Math" w:eastAsia="Calibri" w:hAnsi="Cambria Math"/>
                            <w:i/>
                            <w:szCs w:val="22"/>
                            <w:lang w:val="en-AU" w:eastAsia="en-US"/>
                          </w:rPr>
                        </m:ctrlPr>
                      </m:sSupPr>
                      <m:e>
                        <m:sSub>
                          <m:sSubPr>
                            <m:ctrlPr>
                              <w:rPr>
                                <w:rFonts w:ascii="Cambria Math" w:eastAsia="Calibri" w:hAnsi="Cambria Math"/>
                                <w:i/>
                                <w:szCs w:val="22"/>
                                <w:lang w:val="en-AU" w:eastAsia="en-US"/>
                              </w:rPr>
                            </m:ctrlPr>
                          </m:sSubPr>
                          <m:e>
                            <m:r>
                              <w:rPr>
                                <w:rFonts w:ascii="Cambria Math" w:eastAsia="Calibri" w:hAnsi="Cambria Math"/>
                                <w:szCs w:val="22"/>
                                <w:lang w:val="en-AU" w:eastAsia="en-US"/>
                              </w:rPr>
                              <m:t>H</m:t>
                            </m:r>
                          </m:e>
                          <m:sub>
                            <m:r>
                              <w:rPr>
                                <w:rFonts w:ascii="Cambria Math" w:eastAsia="Calibri" w:hAnsi="Cambria Math"/>
                                <w:szCs w:val="22"/>
                                <w:lang w:val="en-AU" w:eastAsia="en-US"/>
                              </w:rPr>
                              <m:t>dr</m:t>
                            </m:r>
                          </m:sub>
                        </m:sSub>
                      </m:e>
                      <m:sup>
                        <m:r>
                          <w:rPr>
                            <w:rFonts w:ascii="Cambria Math" w:eastAsia="Calibri" w:hAnsi="Cambria Math"/>
                            <w:szCs w:val="22"/>
                            <w:lang w:val="en-AU" w:eastAsia="en-US"/>
                          </w:rPr>
                          <m:t>2</m:t>
                        </m:r>
                      </m:sup>
                    </m:sSup>
                  </m:den>
                </m:f>
              </m:oMath>
            </m:oMathPara>
          </w:p>
        </w:tc>
        <w:tc>
          <w:tcPr>
            <w:tcW w:w="2812" w:type="dxa"/>
          </w:tcPr>
          <w:p w:rsidR="0082335A" w:rsidRDefault="0082335A" w:rsidP="0082335A">
            <w:pPr>
              <w:contextualSpacing/>
              <w:jc w:val="right"/>
              <w:rPr>
                <w:rFonts w:eastAsia="Calibri"/>
                <w:szCs w:val="22"/>
                <w:lang w:val="en-AU" w:eastAsia="en-US"/>
              </w:rPr>
            </w:pPr>
            <w:r>
              <w:rPr>
                <w:rFonts w:eastAsia="Calibri"/>
                <w:szCs w:val="22"/>
                <w:lang w:val="en-AU" w:eastAsia="en-US"/>
              </w:rPr>
              <w:t>(2.16)</w:t>
            </w:r>
          </w:p>
        </w:tc>
      </w:tr>
    </w:tbl>
    <w:p w:rsidR="004A44ED" w:rsidRPr="006977D7" w:rsidRDefault="004A44ED" w:rsidP="004A44ED">
      <w:pPr>
        <w:ind w:left="-360"/>
        <w:contextualSpacing/>
        <w:jc w:val="center"/>
        <w:rPr>
          <w:rFonts w:eastAsia="Calibri"/>
          <w:szCs w:val="22"/>
          <w:lang w:val="en-AU" w:eastAsia="en-US"/>
        </w:rPr>
      </w:pPr>
    </w:p>
    <w:p w:rsidR="006977D7" w:rsidRPr="006977D7" w:rsidRDefault="006977D7" w:rsidP="006977D7">
      <w:r w:rsidRPr="006977D7">
        <w:t xml:space="preserve">In this series solution, both </w:t>
      </w:r>
      <w:r w:rsidRPr="00235D5C">
        <w:rPr>
          <w:i/>
        </w:rPr>
        <w:t>T</w:t>
      </w:r>
      <w:r w:rsidRPr="006977D7">
        <w:t xml:space="preserve"> and </w:t>
      </w:r>
      <w:r w:rsidRPr="00235D5C">
        <w:rPr>
          <w:i/>
        </w:rPr>
        <w:t>Z</w:t>
      </w:r>
      <w:r w:rsidRPr="006977D7">
        <w:t xml:space="preserve"> are dimensionless factors. The time factor (</w:t>
      </w:r>
      <w:r w:rsidRPr="00BF1547">
        <w:rPr>
          <w:i/>
        </w:rPr>
        <w:t>T</w:t>
      </w:r>
      <w:r w:rsidRPr="00BF1547">
        <w:t>)</w:t>
      </w:r>
      <w:r w:rsidRPr="006977D7">
        <w:t xml:space="preserve"> is dependent upon the coefficient of consolidation (</w:t>
      </w:r>
      <w:proofErr w:type="gramStart"/>
      <w:r w:rsidRPr="00BF1547">
        <w:rPr>
          <w:i/>
        </w:rPr>
        <w:t>c</w:t>
      </w:r>
      <w:r w:rsidRPr="00BF1547">
        <w:rPr>
          <w:i/>
          <w:vertAlign w:val="subscript"/>
        </w:rPr>
        <w:t>v</w:t>
      </w:r>
      <w:proofErr w:type="gramEnd"/>
      <w:r w:rsidRPr="006977D7">
        <w:t>), the length of the drainage path (</w:t>
      </w:r>
      <w:r w:rsidRPr="00BF1547">
        <w:rPr>
          <w:i/>
        </w:rPr>
        <w:t>H</w:t>
      </w:r>
      <w:r w:rsidRPr="00BF1547">
        <w:rPr>
          <w:i/>
          <w:vertAlign w:val="subscript"/>
        </w:rPr>
        <w:t>dr</w:t>
      </w:r>
      <w:r w:rsidRPr="006977D7">
        <w:t>), and the duration of loading (</w:t>
      </w:r>
      <w:r w:rsidRPr="00BF1547">
        <w:rPr>
          <w:i/>
        </w:rPr>
        <w:t>t</w:t>
      </w:r>
      <w:r w:rsidRPr="006977D7">
        <w:t>) where application of load is considered to be constant with time. The depth factor (</w:t>
      </w:r>
      <w:r w:rsidRPr="00BF1547">
        <w:rPr>
          <w:i/>
        </w:rPr>
        <w:t>Z</w:t>
      </w:r>
      <w:r w:rsidRPr="006977D7">
        <w:t>) is dependent upon the length of the drainage path and the depth in consideration below the soil stratum (</w:t>
      </w:r>
      <w:r w:rsidRPr="00BF1547">
        <w:rPr>
          <w:i/>
        </w:rPr>
        <w:t>z</w:t>
      </w:r>
      <w:r w:rsidRPr="006977D7">
        <w:t xml:space="preserve">), commonly defined as the centre of the clay layer if determining total consolidation settlement. </w:t>
      </w:r>
    </w:p>
    <w:p w:rsidR="006977D7" w:rsidRPr="006977D7" w:rsidRDefault="006977D7" w:rsidP="006977D7">
      <w:r w:rsidRPr="006977D7">
        <w:t xml:space="preserve">The length of the drainage path is measured as the longest length that drainage can occur in one-dimension. If </w:t>
      </w:r>
      <w:proofErr w:type="gramStart"/>
      <w:r w:rsidRPr="006977D7">
        <w:t>both boundaries</w:t>
      </w:r>
      <w:proofErr w:type="gramEnd"/>
      <w:r w:rsidRPr="006977D7">
        <w:t xml:space="preserve"> (above an</w:t>
      </w:r>
      <w:r w:rsidR="0036000D">
        <w:t xml:space="preserve">d below) of the soil stratum are </w:t>
      </w:r>
      <w:r w:rsidRPr="006977D7">
        <w:t>permeable, drainage is considered to be doubly drained and the drainage length is calculated as half of the total height of the clay layer (H</w:t>
      </w:r>
      <w:r w:rsidRPr="006977D7">
        <w:rPr>
          <w:vertAlign w:val="subscript"/>
        </w:rPr>
        <w:t>dr</w:t>
      </w:r>
      <w:r w:rsidR="00500588" w:rsidRPr="006977D7">
        <w:t>= H</w:t>
      </w:r>
      <w:r w:rsidRPr="006977D7">
        <w:t>/2). If only one of these boundaries is permeable, the length of the drainage path is considered to be the total height of the clay layer (H</w:t>
      </w:r>
      <w:r w:rsidRPr="006977D7">
        <w:rPr>
          <w:vertAlign w:val="subscript"/>
        </w:rPr>
        <w:t>dr</w:t>
      </w:r>
      <w:r w:rsidRPr="006977D7">
        <w:t xml:space="preserve">=H). </w:t>
      </w:r>
    </w:p>
    <w:p w:rsidR="006977D7" w:rsidRDefault="006977D7" w:rsidP="006977D7">
      <w:r w:rsidRPr="006977D7">
        <w:lastRenderedPageBreak/>
        <w:t xml:space="preserve">The length of the drainage path has a large effect on the rate of consolidation. When only one boundary is permeable, the time in which consolidation occurs is four times than that of two permeable boundaries as time is proportional to the </w:t>
      </w:r>
      <w:r w:rsidR="00D6199A">
        <w:t xml:space="preserve">height of the layer squared (t </w:t>
      </w:r>
      <m:oMath>
        <m:r>
          <w:rPr>
            <w:rFonts w:ascii="Cambria Math" w:hAnsi="Cambria Math"/>
          </w:rPr>
          <m:t>∝</m:t>
        </m:r>
      </m:oMath>
      <w:r w:rsidRPr="006977D7">
        <w:t xml:space="preserve"> H</w:t>
      </w:r>
      <w:r w:rsidRPr="006977D7">
        <w:rPr>
          <w:vertAlign w:val="subscript"/>
        </w:rPr>
        <w:t>dr</w:t>
      </w:r>
      <w:r w:rsidRPr="006977D7">
        <w:rPr>
          <w:vertAlign w:val="superscript"/>
        </w:rPr>
        <w:t>2</w:t>
      </w:r>
      <w:r w:rsidRPr="006977D7">
        <w:t xml:space="preserve">). </w:t>
      </w:r>
    </w:p>
    <w:p w:rsidR="009A51FC" w:rsidRDefault="009A51FC" w:rsidP="006977D7">
      <w:r>
        <w:t xml:space="preserve">Terzaghi’s series solution described in Equation 2.13 has been modified by </w:t>
      </w:r>
      <w:r>
        <w:fldChar w:fldCharType="begin"/>
      </w:r>
      <w:r>
        <w:instrText xml:space="preserve"> ADDIN EN.CITE &lt;EndNote&gt;&lt;Cite AuthorYear="1"&gt;&lt;Author&gt;Lovisa&lt;/Author&gt;&lt;Year&gt;2013&lt;/Year&gt;&lt;RecNum&gt;45&lt;/RecNum&gt;&lt;DisplayText&gt;Lovisa et al. (2013)&lt;/DisplayText&gt;&lt;record&gt;&lt;rec-number&gt;45&lt;/rec-number&gt;&lt;foreign-keys&gt;&lt;key app="EN" db-id="ws5e5vwdbappxhex9spp50pmfe9f5fftza2e"&gt;45&lt;/key&gt;&lt;/foreign-keys&gt;&lt;ref-type name="Journal Article"&gt;17&lt;/ref-type&gt;&lt;contributors&gt;&lt;authors&gt;&lt;author&gt;Lovisa, Julie&lt;/author&gt;&lt;author&gt;Read, Wayne&lt;/author&gt;&lt;author&gt;Sivakugan, Nagaratnam&lt;/author&gt;&lt;/authors&gt;&lt;/contributors&gt;&lt;titles&gt;&lt;title&gt;Time Factor in Consolidation: Critical Review&lt;/title&gt;&lt;secondary-title&gt;International Journal of Geomechanics&lt;/secondary-title&gt;&lt;/titles&gt;&lt;periodical&gt;&lt;full-title&gt;International Journal of Geomechanics&lt;/full-title&gt;&lt;/periodical&gt;&lt;pages&gt;83-86&lt;/pages&gt;&lt;volume&gt;13&lt;/volume&gt;&lt;number&gt;1&lt;/number&gt;&lt;dates&gt;&lt;year&gt;2013&lt;/year&gt;&lt;/dates&gt;&lt;isbn&gt;1532-3641&lt;/isbn&gt;&lt;urls&gt;&lt;/urls&gt;&lt;/record&gt;&lt;/Cite&gt;&lt;/EndNote&gt;</w:instrText>
      </w:r>
      <w:r>
        <w:fldChar w:fldCharType="separate"/>
      </w:r>
      <w:hyperlink w:anchor="_ENREF_19" w:tooltip="Lovisa, 2013 #45" w:history="1">
        <w:r w:rsidR="00890B54">
          <w:rPr>
            <w:noProof/>
          </w:rPr>
          <w:t>Lovisa et al. (2013</w:t>
        </w:r>
      </w:hyperlink>
      <w:r>
        <w:rPr>
          <w:noProof/>
        </w:rPr>
        <w:t>)</w:t>
      </w:r>
      <w:r>
        <w:fldChar w:fldCharType="end"/>
      </w:r>
      <w:r>
        <w:t xml:space="preserve"> to incorporate a time factor (</w:t>
      </w:r>
      <w:r w:rsidRPr="009A51FC">
        <w:rPr>
          <w:i/>
        </w:rPr>
        <w:t>T*</w:t>
      </w:r>
      <w:r>
        <w:t>)</w:t>
      </w:r>
      <w:r w:rsidR="00EE498E">
        <w:t xml:space="preserve"> (see Equation 2.17)</w:t>
      </w:r>
      <w:r>
        <w:t xml:space="preserve"> that is not dependent upon the length of the drainage path, where the </w:t>
      </w:r>
      <w:r w:rsidRPr="009A51FC">
        <w:rPr>
          <w:i/>
        </w:rPr>
        <w:t>U-T</w:t>
      </w:r>
      <w:r>
        <w:t xml:space="preserve"> curve of a singly drained soil stratum and a doubly drained soil stratum can be individually graphed</w:t>
      </w:r>
      <w:r w:rsidR="00AB67F0">
        <w:t>. This allows</w:t>
      </w:r>
      <w:r>
        <w:t xml:space="preserve"> a comparison to be made between a singly and doubly drained soil </w:t>
      </w:r>
      <w:proofErr w:type="gramStart"/>
      <w:r>
        <w:t>stratum</w:t>
      </w:r>
      <w:proofErr w:type="gramEnd"/>
      <w:r>
        <w:t xml:space="preserve"> throughout the consolidation process. </w:t>
      </w:r>
      <w:r w:rsidR="00AB67F0">
        <w:t>The series solutions to a singly and doubly drained soil stratu</w:t>
      </w:r>
      <w:r w:rsidR="00235D5C">
        <w:t>m are described in Equation 2.18 and Equation 2.19</w:t>
      </w:r>
      <w:r w:rsidR="00AB67F0">
        <w:t xml:space="preserve"> respectively, as derived by </w:t>
      </w:r>
      <w:r w:rsidR="00AB67F0">
        <w:fldChar w:fldCharType="begin"/>
      </w:r>
      <w:r w:rsidR="00AB67F0">
        <w:instrText xml:space="preserve"> ADDIN EN.CITE &lt;EndNote&gt;&lt;Cite AuthorYear="1"&gt;&lt;Author&gt;Lovisa&lt;/Author&gt;&lt;Year&gt;2013&lt;/Year&gt;&lt;RecNum&gt;45&lt;/RecNum&gt;&lt;DisplayText&gt;Lovisa et al. (2013)&lt;/DisplayText&gt;&lt;record&gt;&lt;rec-number&gt;45&lt;/rec-number&gt;&lt;foreign-keys&gt;&lt;key app="EN" db-id="ws5e5vwdbappxhex9spp50pmfe9f5fftza2e"&gt;45&lt;/key&gt;&lt;/foreign-keys&gt;&lt;ref-type name="Journal Article"&gt;17&lt;/ref-type&gt;&lt;contributors&gt;&lt;authors&gt;&lt;author&gt;Lovisa, Julie&lt;/author&gt;&lt;author&gt;Read, Wayne&lt;/author&gt;&lt;author&gt;Sivakugan, Nagaratnam&lt;/author&gt;&lt;/authors&gt;&lt;/contributors&gt;&lt;titles&gt;&lt;title&gt;Time Factor in Consolidation: Critical Review&lt;/title&gt;&lt;secondary-title&gt;International Journal of Geomechanics&lt;/secondary-title&gt;&lt;/titles&gt;&lt;periodical&gt;&lt;full-title&gt;International Journal of Geomechanics&lt;/full-title&gt;&lt;/periodical&gt;&lt;pages&gt;83-86&lt;/pages&gt;&lt;volume&gt;13&lt;/volume&gt;&lt;number&gt;1&lt;/number&gt;&lt;dates&gt;&lt;year&gt;2013&lt;/year&gt;&lt;/dates&gt;&lt;isbn&gt;1532-3641&lt;/isbn&gt;&lt;urls&gt;&lt;/urls&gt;&lt;/record&gt;&lt;/Cite&gt;&lt;/EndNote&gt;</w:instrText>
      </w:r>
      <w:r w:rsidR="00AB67F0">
        <w:fldChar w:fldCharType="separate"/>
      </w:r>
      <w:hyperlink w:anchor="_ENREF_19" w:tooltip="Lovisa, 2013 #45" w:history="1">
        <w:r w:rsidR="00890B54">
          <w:rPr>
            <w:noProof/>
          </w:rPr>
          <w:t>Lovisa et al. (2013</w:t>
        </w:r>
      </w:hyperlink>
      <w:r w:rsidR="00AB67F0">
        <w:rPr>
          <w:noProof/>
        </w:rPr>
        <w:t>)</w:t>
      </w:r>
      <w:r w:rsidR="00AB67F0">
        <w:fldChar w:fldCharType="end"/>
      </w:r>
      <w:r w:rsidR="00AB67F0">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12"/>
        <w:gridCol w:w="2812"/>
        <w:gridCol w:w="2812"/>
      </w:tblGrid>
      <w:tr w:rsidR="00EE498E" w:rsidTr="00EE498E">
        <w:trPr>
          <w:trHeight w:val="432"/>
        </w:trPr>
        <w:tc>
          <w:tcPr>
            <w:tcW w:w="2812" w:type="dxa"/>
          </w:tcPr>
          <w:p w:rsidR="00EE498E" w:rsidRDefault="00EE498E" w:rsidP="006977D7"/>
        </w:tc>
        <w:tc>
          <w:tcPr>
            <w:tcW w:w="2812" w:type="dxa"/>
          </w:tcPr>
          <w:p w:rsidR="00EE498E" w:rsidRDefault="00EE498E" w:rsidP="00EE498E">
            <w:pPr>
              <w:jc w:val="center"/>
            </w:pPr>
            <w:r w:rsidRPr="00EE498E">
              <w:rPr>
                <w:i/>
              </w:rPr>
              <w:t>T*</w:t>
            </w:r>
            <w:r>
              <w:t xml:space="preserve">= </w:t>
            </w:r>
            <m:oMath>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v</m:t>
                      </m:r>
                    </m:sub>
                  </m:sSub>
                  <m:r>
                    <w:rPr>
                      <w:rFonts w:ascii="Cambria Math" w:hAnsi="Cambria Math"/>
                    </w:rPr>
                    <m:t>t</m:t>
                  </m:r>
                </m:num>
                <m:den>
                  <m:sSup>
                    <m:sSupPr>
                      <m:ctrlPr>
                        <w:rPr>
                          <w:rFonts w:ascii="Cambria Math" w:hAnsi="Cambria Math"/>
                          <w:i/>
                        </w:rPr>
                      </m:ctrlPr>
                    </m:sSupPr>
                    <m:e>
                      <m:r>
                        <w:rPr>
                          <w:rFonts w:ascii="Cambria Math" w:hAnsi="Cambria Math"/>
                        </w:rPr>
                        <m:t>D</m:t>
                      </m:r>
                    </m:e>
                    <m:sup>
                      <m:r>
                        <w:rPr>
                          <w:rFonts w:ascii="Cambria Math" w:hAnsi="Cambria Math"/>
                        </w:rPr>
                        <m:t>2</m:t>
                      </m:r>
                    </m:sup>
                  </m:sSup>
                </m:den>
              </m:f>
            </m:oMath>
          </w:p>
        </w:tc>
        <w:tc>
          <w:tcPr>
            <w:tcW w:w="2812" w:type="dxa"/>
          </w:tcPr>
          <w:p w:rsidR="00EE498E" w:rsidRDefault="00EE498E" w:rsidP="00EE498E">
            <w:pPr>
              <w:jc w:val="right"/>
            </w:pPr>
            <w:r>
              <w:t>(2.17)</w:t>
            </w:r>
          </w:p>
        </w:tc>
      </w:tr>
    </w:tbl>
    <w:p w:rsidR="00EA70F0" w:rsidRDefault="00EA70F0" w:rsidP="006977D7">
      <w:r>
        <w:t>Doubly drained: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01"/>
        <w:gridCol w:w="4523"/>
        <w:gridCol w:w="2812"/>
      </w:tblGrid>
      <w:tr w:rsidR="00EA70F0" w:rsidTr="00EA70F0">
        <w:trPr>
          <w:trHeight w:val="937"/>
        </w:trPr>
        <w:tc>
          <w:tcPr>
            <w:tcW w:w="1101" w:type="dxa"/>
          </w:tcPr>
          <w:p w:rsidR="00EA70F0" w:rsidRDefault="00EA70F0" w:rsidP="00EA70F0"/>
        </w:tc>
        <w:tc>
          <w:tcPr>
            <w:tcW w:w="4523" w:type="dxa"/>
          </w:tcPr>
          <w:p w:rsidR="00EA70F0" w:rsidRDefault="00EA70F0" w:rsidP="00EA70F0">
            <m:oMathPara>
              <m:oMath>
                <m:r>
                  <w:rPr>
                    <w:rFonts w:ascii="Cambria Math" w:hAnsi="Cambria Math"/>
                  </w:rPr>
                  <m:t>u</m:t>
                </m:r>
                <m:d>
                  <m:dPr>
                    <m:ctrlPr>
                      <w:rPr>
                        <w:rFonts w:ascii="Cambria Math" w:hAnsi="Cambria Math"/>
                        <w:i/>
                      </w:rPr>
                    </m:ctrlPr>
                  </m:dPr>
                  <m:e>
                    <m:r>
                      <w:rPr>
                        <w:rFonts w:ascii="Cambria Math" w:hAnsi="Cambria Math"/>
                      </w:rPr>
                      <m:t>z,t</m:t>
                    </m:r>
                  </m:e>
                </m:d>
                <m:r>
                  <w:rPr>
                    <w:rFonts w:ascii="Cambria Math" w:hAnsi="Cambria Math"/>
                  </w:rPr>
                  <m:t xml:space="preserve">= </m:t>
                </m:r>
                <m:nary>
                  <m:naryPr>
                    <m:chr m:val="∑"/>
                    <m:limLoc m:val="undOvr"/>
                    <m:ctrlPr>
                      <w:rPr>
                        <w:rFonts w:ascii="Cambria Math" w:hAnsi="Cambria Math"/>
                        <w:i/>
                      </w:rPr>
                    </m:ctrlPr>
                  </m:naryPr>
                  <m:sub>
                    <m:r>
                      <w:rPr>
                        <w:rFonts w:ascii="Cambria Math" w:hAnsi="Cambria Math"/>
                      </w:rPr>
                      <m:t>n=1</m:t>
                    </m:r>
                  </m:sub>
                  <m:sup>
                    <m:r>
                      <w:rPr>
                        <w:rFonts w:ascii="Cambria Math" w:hAnsi="Cambria Math"/>
                      </w:rPr>
                      <m:t>∞</m:t>
                    </m:r>
                  </m:sup>
                  <m:e>
                    <m:sSub>
                      <m:sSubPr>
                        <m:ctrlPr>
                          <w:rPr>
                            <w:rFonts w:ascii="Cambria Math" w:hAnsi="Cambria Math"/>
                            <w:i/>
                          </w:rPr>
                        </m:ctrlPr>
                      </m:sSubPr>
                      <m:e>
                        <m:r>
                          <w:rPr>
                            <w:rFonts w:ascii="Cambria Math" w:hAnsi="Cambria Math"/>
                          </w:rPr>
                          <m:t>A</m:t>
                        </m:r>
                      </m:e>
                      <m:sub>
                        <m:r>
                          <w:rPr>
                            <w:rFonts w:ascii="Cambria Math" w:hAnsi="Cambria Math"/>
                          </w:rPr>
                          <m:t>n</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f>
                              <m:fPr>
                                <m:ctrlPr>
                                  <w:rPr>
                                    <w:rFonts w:ascii="Cambria Math" w:hAnsi="Cambria Math"/>
                                    <w:i/>
                                  </w:rPr>
                                </m:ctrlPr>
                              </m:fPr>
                              <m:num>
                                <m:r>
                                  <w:rPr>
                                    <w:rFonts w:ascii="Cambria Math" w:hAnsi="Cambria Math"/>
                                  </w:rPr>
                                  <m:t>nπz</m:t>
                                </m:r>
                              </m:num>
                              <m:den>
                                <m:r>
                                  <w:rPr>
                                    <w:rFonts w:ascii="Cambria Math" w:hAnsi="Cambria Math"/>
                                  </w:rPr>
                                  <m:t>D</m:t>
                                </m:r>
                              </m:den>
                            </m:f>
                          </m:e>
                        </m:d>
                        <m:r>
                          <m:rPr>
                            <m:sty m:val="p"/>
                          </m:rPr>
                          <w:rPr>
                            <w:rFonts w:ascii="Cambria Math" w:hAnsi="Cambria Math"/>
                          </w:rPr>
                          <m:t>exp⁡</m:t>
                        </m:r>
                        <m:r>
                          <w:rPr>
                            <w:rFonts w:ascii="Cambria Math" w:hAnsi="Cambria Math"/>
                          </w:rPr>
                          <m:t>(-</m:t>
                        </m:r>
                        <m:sSup>
                          <m:sSupPr>
                            <m:ctrlPr>
                              <w:rPr>
                                <w:rFonts w:ascii="Cambria Math" w:hAnsi="Cambria Math"/>
                                <w:i/>
                              </w:rPr>
                            </m:ctrlPr>
                          </m:sSupPr>
                          <m:e>
                            <m:r>
                              <w:rPr>
                                <w:rFonts w:ascii="Cambria Math" w:hAnsi="Cambria Math"/>
                              </w:rPr>
                              <m:t>n</m:t>
                            </m:r>
                          </m:e>
                          <m:sup>
                            <m:r>
                              <w:rPr>
                                <w:rFonts w:ascii="Cambria Math" w:hAnsi="Cambria Math"/>
                              </w:rPr>
                              <m:t>2</m:t>
                            </m:r>
                          </m:sup>
                        </m:sSup>
                        <m:sSup>
                          <m:sSupPr>
                            <m:ctrlPr>
                              <w:rPr>
                                <w:rFonts w:ascii="Cambria Math" w:hAnsi="Cambria Math"/>
                                <w:i/>
                              </w:rPr>
                            </m:ctrlPr>
                          </m:sSupPr>
                          <m:e>
                            <m:r>
                              <w:rPr>
                                <w:rFonts w:ascii="Cambria Math" w:hAnsi="Cambria Math"/>
                              </w:rPr>
                              <m:t>π</m:t>
                            </m:r>
                          </m:e>
                          <m:sup>
                            <m:r>
                              <w:rPr>
                                <w:rFonts w:ascii="Cambria Math" w:hAnsi="Cambria Math"/>
                              </w:rPr>
                              <m:t>2</m:t>
                            </m:r>
                          </m:sup>
                        </m:sSup>
                      </m:e>
                    </m:func>
                  </m:e>
                </m:nary>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m:t>
                </m:r>
              </m:oMath>
            </m:oMathPara>
          </w:p>
        </w:tc>
        <w:tc>
          <w:tcPr>
            <w:tcW w:w="2812" w:type="dxa"/>
          </w:tcPr>
          <w:p w:rsidR="00EA70F0" w:rsidRDefault="00EE498E" w:rsidP="00EA70F0">
            <w:pPr>
              <w:jc w:val="right"/>
            </w:pPr>
            <w:r>
              <w:t>(2.18</w:t>
            </w:r>
            <w:r w:rsidR="00EA70F0">
              <w:t>)</w:t>
            </w:r>
          </w:p>
        </w:tc>
      </w:tr>
    </w:tbl>
    <w:p w:rsidR="00EE498E" w:rsidRDefault="00EE498E" w:rsidP="006977D7"/>
    <w:p w:rsidR="00EA70F0" w:rsidRDefault="00EA70F0" w:rsidP="006977D7">
      <w:r>
        <w:t>Singly drained: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2"/>
        <w:gridCol w:w="5232"/>
        <w:gridCol w:w="2812"/>
      </w:tblGrid>
      <w:tr w:rsidR="00EA70F0" w:rsidTr="00EE498E">
        <w:trPr>
          <w:trHeight w:val="937"/>
        </w:trPr>
        <w:tc>
          <w:tcPr>
            <w:tcW w:w="392" w:type="dxa"/>
          </w:tcPr>
          <w:p w:rsidR="00EA70F0" w:rsidRDefault="00EA70F0" w:rsidP="00EA70F0">
            <w:bookmarkStart w:id="50" w:name="_Toc355446693"/>
            <w:bookmarkStart w:id="51" w:name="_Toc355446775"/>
          </w:p>
        </w:tc>
        <w:tc>
          <w:tcPr>
            <w:tcW w:w="5232" w:type="dxa"/>
          </w:tcPr>
          <w:p w:rsidR="00EA70F0" w:rsidRDefault="00EA70F0" w:rsidP="00EA70F0">
            <m:oMathPara>
              <m:oMath>
                <m:r>
                  <w:rPr>
                    <w:rFonts w:ascii="Cambria Math" w:hAnsi="Cambria Math"/>
                  </w:rPr>
                  <m:t>u</m:t>
                </m:r>
                <m:d>
                  <m:dPr>
                    <m:ctrlPr>
                      <w:rPr>
                        <w:rFonts w:ascii="Cambria Math" w:hAnsi="Cambria Math"/>
                        <w:i/>
                      </w:rPr>
                    </m:ctrlPr>
                  </m:dPr>
                  <m:e>
                    <m:r>
                      <w:rPr>
                        <w:rFonts w:ascii="Cambria Math" w:hAnsi="Cambria Math"/>
                      </w:rPr>
                      <m:t>z,t</m:t>
                    </m:r>
                  </m:e>
                </m:d>
                <m:r>
                  <w:rPr>
                    <w:rFonts w:ascii="Cambria Math" w:hAnsi="Cambria Math"/>
                  </w:rPr>
                  <m:t xml:space="preserve">= </m:t>
                </m:r>
                <m:nary>
                  <m:naryPr>
                    <m:chr m:val="∑"/>
                    <m:limLoc m:val="undOvr"/>
                    <m:ctrlPr>
                      <w:rPr>
                        <w:rFonts w:ascii="Cambria Math" w:hAnsi="Cambria Math"/>
                        <w:i/>
                      </w:rPr>
                    </m:ctrlPr>
                  </m:naryPr>
                  <m:sub>
                    <m:r>
                      <w:rPr>
                        <w:rFonts w:ascii="Cambria Math" w:hAnsi="Cambria Math"/>
                      </w:rPr>
                      <m:t>m=1</m:t>
                    </m:r>
                  </m:sub>
                  <m:sup>
                    <m:r>
                      <w:rPr>
                        <w:rFonts w:ascii="Cambria Math" w:hAnsi="Cambria Math"/>
                      </w:rPr>
                      <m:t>∞</m:t>
                    </m:r>
                  </m:sup>
                  <m:e>
                    <m:sSub>
                      <m:sSubPr>
                        <m:ctrlPr>
                          <w:rPr>
                            <w:rFonts w:ascii="Cambria Math" w:hAnsi="Cambria Math"/>
                            <w:i/>
                          </w:rPr>
                        </m:ctrlPr>
                      </m:sSubPr>
                      <m:e>
                        <m:r>
                          <w:rPr>
                            <w:rFonts w:ascii="Cambria Math" w:hAnsi="Cambria Math"/>
                          </w:rPr>
                          <m:t>A</m:t>
                        </m:r>
                      </m:e>
                      <m:sub>
                        <m:r>
                          <w:rPr>
                            <w:rFonts w:ascii="Cambria Math" w:hAnsi="Cambria Math"/>
                          </w:rPr>
                          <m:t>m</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f>
                              <m:fPr>
                                <m:ctrlPr>
                                  <w:rPr>
                                    <w:rFonts w:ascii="Cambria Math" w:hAnsi="Cambria Math"/>
                                    <w:i/>
                                  </w:rPr>
                                </m:ctrlPr>
                              </m:fPr>
                              <m:num>
                                <m:r>
                                  <w:rPr>
                                    <w:rFonts w:ascii="Cambria Math" w:hAnsi="Cambria Math"/>
                                  </w:rPr>
                                  <m:t>mπz</m:t>
                                </m:r>
                              </m:num>
                              <m:den>
                                <m:r>
                                  <w:rPr>
                                    <w:rFonts w:ascii="Cambria Math" w:hAnsi="Cambria Math"/>
                                  </w:rPr>
                                  <m:t>2D</m:t>
                                </m:r>
                              </m:den>
                            </m:f>
                          </m:e>
                        </m:d>
                        <m:r>
                          <m:rPr>
                            <m:sty m:val="p"/>
                          </m:rPr>
                          <w:rPr>
                            <w:rFonts w:ascii="Cambria Math" w:hAnsi="Cambria Math"/>
                          </w:rPr>
                          <m:t>exp⁡</m:t>
                        </m:r>
                        <m:r>
                          <w:rPr>
                            <w:rFonts w:ascii="Cambria Math" w:hAnsi="Cambria Math"/>
                          </w:rPr>
                          <m:t>(</m:t>
                        </m:r>
                        <m:f>
                          <m:fPr>
                            <m:ctrlPr>
                              <w:rPr>
                                <w:rFonts w:ascii="Cambria Math" w:hAnsi="Cambria Math"/>
                                <w:i/>
                              </w:rPr>
                            </m:ctrlPr>
                          </m:fPr>
                          <m:num>
                            <m:r>
                              <w:rPr>
                                <w:rFonts w:ascii="Cambria Math" w:hAnsi="Cambria Math"/>
                              </w:rPr>
                              <m:t>-</m:t>
                            </m:r>
                            <m:sSup>
                              <m:sSupPr>
                                <m:ctrlPr>
                                  <w:rPr>
                                    <w:rFonts w:ascii="Cambria Math" w:hAnsi="Cambria Math"/>
                                    <w:i/>
                                  </w:rPr>
                                </m:ctrlPr>
                              </m:sSupPr>
                              <m:e>
                                <m:r>
                                  <w:rPr>
                                    <w:rFonts w:ascii="Cambria Math" w:hAnsi="Cambria Math"/>
                                  </w:rPr>
                                  <m:t>m</m:t>
                                </m:r>
                              </m:e>
                              <m:sup>
                                <m:r>
                                  <w:rPr>
                                    <w:rFonts w:ascii="Cambria Math" w:hAnsi="Cambria Math"/>
                                  </w:rPr>
                                  <m:t>2</m:t>
                                </m:r>
                              </m:sup>
                            </m:sSup>
                            <m:r>
                              <w:rPr>
                                <w:rFonts w:ascii="Cambria Math" w:hAnsi="Cambria Math"/>
                              </w:rPr>
                              <m:t>π</m:t>
                            </m:r>
                            <m:sSup>
                              <m:sSupPr>
                                <m:ctrlPr>
                                  <w:rPr>
                                    <w:rFonts w:ascii="Cambria Math" w:hAnsi="Cambria Math"/>
                                    <w:i/>
                                  </w:rPr>
                                </m:ctrlPr>
                              </m:sSupPr>
                              <m:e>
                                <m:r>
                                  <w:rPr>
                                    <w:rFonts w:ascii="Cambria Math" w:hAnsi="Cambria Math"/>
                                  </w:rPr>
                                  <m:t>T</m:t>
                                </m:r>
                              </m:e>
                              <m:sup>
                                <m:r>
                                  <w:rPr>
                                    <w:rFonts w:ascii="Cambria Math" w:hAnsi="Cambria Math"/>
                                  </w:rPr>
                                  <m:t>*</m:t>
                                </m:r>
                              </m:sup>
                            </m:sSup>
                          </m:num>
                          <m:den>
                            <m:r>
                              <w:rPr>
                                <w:rFonts w:ascii="Cambria Math" w:hAnsi="Cambria Math"/>
                              </w:rPr>
                              <m:t>4</m:t>
                            </m:r>
                          </m:den>
                        </m:f>
                      </m:e>
                    </m:func>
                  </m:e>
                </m:nary>
                <m:r>
                  <w:rPr>
                    <w:rFonts w:ascii="Cambria Math" w:hAnsi="Cambria Math"/>
                  </w:rPr>
                  <m:t>)</m:t>
                </m:r>
              </m:oMath>
            </m:oMathPara>
          </w:p>
        </w:tc>
        <w:tc>
          <w:tcPr>
            <w:tcW w:w="2812" w:type="dxa"/>
          </w:tcPr>
          <w:p w:rsidR="00EA70F0" w:rsidRDefault="00EE498E" w:rsidP="00EA70F0">
            <w:pPr>
              <w:jc w:val="right"/>
            </w:pPr>
            <w:r>
              <w:t>(2.19</w:t>
            </w:r>
            <w:r w:rsidR="00EA70F0">
              <w:t>)</w:t>
            </w:r>
          </w:p>
        </w:tc>
      </w:tr>
    </w:tbl>
    <w:p w:rsidR="00EE498E" w:rsidRDefault="00EE498E" w:rsidP="00EE498E"/>
    <w:p w:rsidR="00EE498E" w:rsidRDefault="00EE498E" w:rsidP="00EE498E">
      <w:proofErr w:type="gramStart"/>
      <w:r>
        <w:t>where</w:t>
      </w:r>
      <w:proofErr w:type="gramEnd"/>
      <w:r>
        <w:t>:</w:t>
      </w:r>
    </w:p>
    <w:p w:rsidR="00EE498E" w:rsidRDefault="00A91A09" w:rsidP="00EE498E">
      <m:oMath>
        <m:sSub>
          <m:sSubPr>
            <m:ctrlPr>
              <w:rPr>
                <w:rFonts w:ascii="Cambria Math" w:hAnsi="Cambria Math"/>
                <w:i/>
              </w:rPr>
            </m:ctrlPr>
          </m:sSubPr>
          <m:e>
            <m:r>
              <w:rPr>
                <w:rFonts w:ascii="Cambria Math" w:hAnsi="Cambria Math"/>
              </w:rPr>
              <m:t>A</m:t>
            </m:r>
          </m:e>
          <m:sub>
            <m:r>
              <w:rPr>
                <w:rFonts w:ascii="Cambria Math" w:hAnsi="Cambria Math"/>
              </w:rPr>
              <m:t>n</m:t>
            </m:r>
          </m:sub>
        </m:sSub>
      </m:oMath>
      <w:r w:rsidR="00EE498E">
        <w:rPr>
          <w:i/>
        </w:rPr>
        <w:t>/A</w:t>
      </w:r>
      <w:r w:rsidR="00EE498E">
        <w:rPr>
          <w:i/>
          <w:vertAlign w:val="subscript"/>
        </w:rPr>
        <w:t>m</w:t>
      </w:r>
      <w:r w:rsidR="00EE498E">
        <w:rPr>
          <w:i/>
        </w:rPr>
        <w:t xml:space="preserve"> </w:t>
      </w:r>
      <w:r w:rsidR="00EE498E">
        <w:t>= the series coefficients determined from the initial pore water pressure distribution</w:t>
      </w:r>
    </w:p>
    <w:p w:rsidR="00235D5C" w:rsidRDefault="00EE498E" w:rsidP="00235D5C">
      <w:r w:rsidRPr="00EE498E">
        <w:rPr>
          <w:i/>
        </w:rPr>
        <w:t>m</w:t>
      </w:r>
      <w:r>
        <w:t xml:space="preserve"> = 2n-1</w:t>
      </w:r>
    </w:p>
    <w:p w:rsidR="00235D5C" w:rsidRPr="00235D5C" w:rsidRDefault="00235D5C" w:rsidP="00235D5C"/>
    <w:p w:rsidR="006977D7" w:rsidRPr="00235D5C" w:rsidRDefault="006977D7" w:rsidP="00235D5C">
      <w:pPr>
        <w:keepNext/>
        <w:spacing w:before="240" w:after="60"/>
        <w:outlineLvl w:val="3"/>
        <w:rPr>
          <w:b/>
          <w:bCs/>
          <w:sz w:val="28"/>
          <w:szCs w:val="28"/>
        </w:rPr>
      </w:pPr>
      <w:r w:rsidRPr="00235D5C">
        <w:rPr>
          <w:b/>
          <w:bCs/>
          <w:sz w:val="28"/>
          <w:szCs w:val="28"/>
        </w:rPr>
        <w:lastRenderedPageBreak/>
        <w:t>Degree of Consolidation</w:t>
      </w:r>
      <w:bookmarkEnd w:id="50"/>
      <w:bookmarkEnd w:id="51"/>
    </w:p>
    <w:p w:rsidR="006977D7" w:rsidRDefault="006977D7" w:rsidP="006977D7">
      <w:r w:rsidRPr="006977D7">
        <w:t xml:space="preserve">The degree of consolidation is expressed as a percentage of excess pore water dissipated and represents conditions at a specific depth and time within the consolidating layer. The degree of consolidation is denoted by </w:t>
      </w:r>
      <w:proofErr w:type="gramStart"/>
      <w:r w:rsidRPr="006977D7">
        <w:t>U</w:t>
      </w:r>
      <w:r w:rsidRPr="006977D7">
        <w:rPr>
          <w:vertAlign w:val="subscript"/>
        </w:rPr>
        <w:t>z</w:t>
      </w:r>
      <w:r w:rsidRPr="006977D7">
        <w:t>(</w:t>
      </w:r>
      <w:proofErr w:type="gramEnd"/>
      <w:r w:rsidRPr="006977D7">
        <w:t xml:space="preserve">t) and is determined via </w:t>
      </w:r>
      <w:r w:rsidR="00684BEA">
        <w:t>Equation 2.20</w:t>
      </w:r>
      <w:r w:rsidR="002C5234" w:rsidRPr="002C5234">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68"/>
        <w:gridCol w:w="3956"/>
        <w:gridCol w:w="2812"/>
      </w:tblGrid>
      <w:tr w:rsidR="002C5234" w:rsidTr="00A24A6C">
        <w:tc>
          <w:tcPr>
            <w:tcW w:w="1668" w:type="dxa"/>
          </w:tcPr>
          <w:p w:rsidR="002C5234" w:rsidRDefault="002C5234" w:rsidP="006977D7">
            <w:pPr>
              <w:rPr>
                <w:color w:val="FF0000"/>
              </w:rPr>
            </w:pPr>
          </w:p>
        </w:tc>
        <w:tc>
          <w:tcPr>
            <w:tcW w:w="3956" w:type="dxa"/>
          </w:tcPr>
          <w:p w:rsidR="002C5234" w:rsidRDefault="00A91A09" w:rsidP="006977D7">
            <w:pPr>
              <w:rPr>
                <w:color w:val="FF0000"/>
              </w:rPr>
            </w:pPr>
            <m:oMathPara>
              <m:oMath>
                <m:sSub>
                  <m:sSubPr>
                    <m:ctrlPr>
                      <w:rPr>
                        <w:rFonts w:ascii="Cambria Math" w:hAnsi="Cambria Math"/>
                        <w:i/>
                      </w:rPr>
                    </m:ctrlPr>
                  </m:sSubPr>
                  <m:e>
                    <m:r>
                      <w:rPr>
                        <w:rFonts w:ascii="Cambria Math" w:hAnsi="Cambria Math"/>
                      </w:rPr>
                      <m:t>U</m:t>
                    </m:r>
                  </m:e>
                  <m:sub>
                    <m:r>
                      <w:rPr>
                        <w:rFonts w:ascii="Cambria Math" w:hAnsi="Cambria Math"/>
                      </w:rPr>
                      <m:t>z</m:t>
                    </m:r>
                  </m:sub>
                </m:sSub>
                <m:d>
                  <m:dPr>
                    <m:ctrlPr>
                      <w:rPr>
                        <w:rFonts w:ascii="Cambria Math" w:hAnsi="Cambria Math"/>
                        <w:i/>
                      </w:rPr>
                    </m:ctrlPr>
                  </m:dPr>
                  <m:e>
                    <m:r>
                      <w:rPr>
                        <w:rFonts w:ascii="Cambria Math" w:hAnsi="Cambria Math"/>
                      </w:rPr>
                      <m:t>t</m:t>
                    </m:r>
                  </m:e>
                </m:d>
                <m:r>
                  <w:rPr>
                    <w:rFonts w:ascii="Cambria Math" w:hAnsi="Cambria Math"/>
                  </w:rPr>
                  <m:t xml:space="preserve">=1- </m:t>
                </m:r>
                <m:nary>
                  <m:naryPr>
                    <m:chr m:val="∑"/>
                    <m:limLoc m:val="undOvr"/>
                    <m:ctrlPr>
                      <w:rPr>
                        <w:rFonts w:ascii="Cambria Math" w:hAnsi="Cambria Math"/>
                        <w:i/>
                      </w:rPr>
                    </m:ctrlPr>
                  </m:naryPr>
                  <m:sub>
                    <m:r>
                      <w:rPr>
                        <w:rFonts w:ascii="Cambria Math" w:hAnsi="Cambria Math"/>
                      </w:rPr>
                      <m:t>m=0</m:t>
                    </m:r>
                  </m:sub>
                  <m:sup>
                    <m:r>
                      <w:rPr>
                        <w:rFonts w:ascii="Cambria Math" w:hAnsi="Cambria Math"/>
                      </w:rPr>
                      <m:t>∞</m:t>
                    </m:r>
                  </m:sup>
                  <m:e>
                    <m:f>
                      <m:fPr>
                        <m:ctrlPr>
                          <w:rPr>
                            <w:rFonts w:ascii="Cambria Math" w:hAnsi="Cambria Math"/>
                            <w:i/>
                          </w:rPr>
                        </m:ctrlPr>
                      </m:fPr>
                      <m:num>
                        <m:r>
                          <w:rPr>
                            <w:rFonts w:ascii="Cambria Math" w:hAnsi="Cambria Math"/>
                          </w:rPr>
                          <m:t>2</m:t>
                        </m:r>
                      </m:num>
                      <m:den>
                        <m:r>
                          <w:rPr>
                            <w:rFonts w:ascii="Cambria Math" w:hAnsi="Cambria Math"/>
                          </w:rPr>
                          <m:t>M</m:t>
                        </m:r>
                      </m:den>
                    </m:f>
                  </m:e>
                </m:nary>
                <m:r>
                  <m:rPr>
                    <m:sty m:val="p"/>
                  </m:rPr>
                  <w:rPr>
                    <w:rFonts w:ascii="Cambria Math" w:hAnsi="Cambria Math"/>
                  </w:rPr>
                  <m:t>sin⁡</m:t>
                </m:r>
                <m:r>
                  <w:rPr>
                    <w:rFonts w:ascii="Cambria Math" w:hAnsi="Cambria Math"/>
                  </w:rPr>
                  <m:t>(MZ)</m:t>
                </m:r>
                <m:sSup>
                  <m:sSupPr>
                    <m:ctrlPr>
                      <w:rPr>
                        <w:rFonts w:ascii="Cambria Math" w:hAnsi="Cambria Math"/>
                        <w:i/>
                      </w:rPr>
                    </m:ctrlPr>
                  </m:sSupPr>
                  <m:e>
                    <m:r>
                      <w:rPr>
                        <w:rFonts w:ascii="Cambria Math" w:hAnsi="Cambria Math"/>
                      </w:rPr>
                      <m:t>e</m:t>
                    </m:r>
                  </m:e>
                  <m:sup>
                    <m:sSup>
                      <m:sSupPr>
                        <m:ctrlPr>
                          <w:rPr>
                            <w:rFonts w:ascii="Cambria Math" w:hAnsi="Cambria Math"/>
                            <w:i/>
                          </w:rPr>
                        </m:ctrlPr>
                      </m:sSupPr>
                      <m:e>
                        <m:r>
                          <w:rPr>
                            <w:rFonts w:ascii="Cambria Math" w:hAnsi="Cambria Math"/>
                          </w:rPr>
                          <m:t>-M</m:t>
                        </m:r>
                      </m:e>
                      <m:sup>
                        <m:r>
                          <w:rPr>
                            <w:rFonts w:ascii="Cambria Math" w:hAnsi="Cambria Math"/>
                          </w:rPr>
                          <m:t>2</m:t>
                        </m:r>
                      </m:sup>
                    </m:sSup>
                    <m:r>
                      <w:rPr>
                        <w:rFonts w:ascii="Cambria Math" w:hAnsi="Cambria Math"/>
                      </w:rPr>
                      <m:t>T</m:t>
                    </m:r>
                  </m:sup>
                </m:sSup>
              </m:oMath>
            </m:oMathPara>
          </w:p>
        </w:tc>
        <w:tc>
          <w:tcPr>
            <w:tcW w:w="2812" w:type="dxa"/>
          </w:tcPr>
          <w:p w:rsidR="002C5234" w:rsidRDefault="00684BEA" w:rsidP="002C5234">
            <w:pPr>
              <w:jc w:val="right"/>
              <w:rPr>
                <w:color w:val="FF0000"/>
              </w:rPr>
            </w:pPr>
            <w:r>
              <w:t>(2.20</w:t>
            </w:r>
            <w:r w:rsidR="002C5234" w:rsidRPr="002C5234">
              <w:t>)</w:t>
            </w:r>
          </w:p>
        </w:tc>
      </w:tr>
    </w:tbl>
    <w:p w:rsidR="002C5234" w:rsidRDefault="006977D7" w:rsidP="002C5234">
      <w:pPr>
        <w:rPr>
          <w:color w:val="FF0000"/>
        </w:rPr>
      </w:pPr>
      <w:r w:rsidRPr="006977D7">
        <w:tab/>
        <w:t xml:space="preserve">   </w:t>
      </w:r>
      <w:r w:rsidR="002C5234">
        <w:t xml:space="preserve">                           </w:t>
      </w:r>
    </w:p>
    <w:p w:rsidR="006977D7" w:rsidRPr="002C5234" w:rsidRDefault="0068462A" w:rsidP="002C5234">
      <w:pPr>
        <w:rPr>
          <w:color w:val="FF0000"/>
        </w:rPr>
      </w:pPr>
      <w:r>
        <w:rPr>
          <w:noProof/>
          <w:lang w:val="en-AU" w:eastAsia="en-AU"/>
        </w:rPr>
        <w:drawing>
          <wp:anchor distT="0" distB="0" distL="114300" distR="114300" simplePos="0" relativeHeight="251663360" behindDoc="0" locked="0" layoutInCell="1" allowOverlap="1" wp14:anchorId="7F240767" wp14:editId="243D051D">
            <wp:simplePos x="0" y="0"/>
            <wp:positionH relativeFrom="column">
              <wp:posOffset>-1905</wp:posOffset>
            </wp:positionH>
            <wp:positionV relativeFrom="paragraph">
              <wp:posOffset>704215</wp:posOffset>
            </wp:positionV>
            <wp:extent cx="5147310" cy="3233420"/>
            <wp:effectExtent l="0" t="0" r="0" b="5080"/>
            <wp:wrapTopAndBottom/>
            <wp:docPr id="7" name="Picture 7" descr="C:\Users\Sam\Documents\Uni\Year 4, Semester 1\EG4011 - Thesis\degree of consolidation char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am\Documents\Uni\Year 4, Semester 1\EG4011 - Thesis\degree of consolidation charts.JPG"/>
                    <pic:cNvPicPr>
                      <a:picLocks noChangeAspect="1" noChangeArrowheads="1"/>
                    </pic:cNvPicPr>
                  </pic:nvPicPr>
                  <pic:blipFill rotWithShape="1">
                    <a:blip r:embed="rId14" cstate="print">
                      <a:extLst>
                        <a:ext uri="{BEBA8EAE-BF5A-486C-A8C5-ECC9F3942E4B}">
                          <a14:imgProps xmlns:a14="http://schemas.microsoft.com/office/drawing/2010/main">
                            <a14:imgLayer r:embed="rId15">
                              <a14:imgEffect>
                                <a14:sharpenSoften amount="48000"/>
                              </a14:imgEffect>
                            </a14:imgLayer>
                          </a14:imgProps>
                        </a:ext>
                        <a:ext uri="{28A0092B-C50C-407E-A947-70E740481C1C}">
                          <a14:useLocalDpi xmlns:a14="http://schemas.microsoft.com/office/drawing/2010/main" val="0"/>
                        </a:ext>
                      </a:extLst>
                    </a:blip>
                    <a:srcRect l="25198" t="30178" r="16925" b="42940"/>
                    <a:stretch/>
                  </pic:blipFill>
                  <pic:spPr bwMode="auto">
                    <a:xfrm>
                      <a:off x="0" y="0"/>
                      <a:ext cx="5147310" cy="32334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977D7" w:rsidRPr="006977D7">
        <w:t>The degree of consolidation</w:t>
      </w:r>
      <w:r w:rsidR="00684BEA">
        <w:t xml:space="preserve"> can be determined from F</w:t>
      </w:r>
      <w:r w:rsidR="00A24A6C">
        <w:t>igure 2.4</w:t>
      </w:r>
      <w:r w:rsidR="006977D7" w:rsidRPr="006977D7">
        <w:t xml:space="preserve"> which uses isochrones for a given time factor throughout the depth of the compressible layer. </w:t>
      </w:r>
    </w:p>
    <w:p w:rsidR="0068462A" w:rsidRPr="0068462A" w:rsidRDefault="0068462A" w:rsidP="0068462A">
      <w:pPr>
        <w:jc w:val="center"/>
        <w:rPr>
          <w:b/>
          <w:noProof/>
          <w:lang w:val="en-AU" w:eastAsia="en-AU"/>
        </w:rPr>
      </w:pPr>
      <w:r w:rsidRPr="0068462A">
        <w:rPr>
          <w:b/>
          <w:noProof/>
          <w:lang w:val="en-AU" w:eastAsia="en-AU"/>
        </w:rPr>
        <w:t>Figure 2.4: Degree of Consolidation chart</w:t>
      </w:r>
      <w:r>
        <w:rPr>
          <w:b/>
          <w:noProof/>
          <w:lang w:val="en-AU" w:eastAsia="en-AU"/>
        </w:rPr>
        <w:t xml:space="preserve"> (U-Z-T variation)</w:t>
      </w:r>
    </w:p>
    <w:p w:rsidR="006977D7" w:rsidRPr="00EA09A6" w:rsidRDefault="00EA09A6" w:rsidP="008F46FF">
      <w:pPr>
        <w:rPr>
          <w:color w:val="000000" w:themeColor="text1"/>
        </w:rPr>
      </w:pPr>
      <w:r>
        <w:rPr>
          <w:color w:val="000000" w:themeColor="text1"/>
        </w:rPr>
        <w:t>The degree of consolidation represents conditions specific to a depth and pressure. To determine a representative consolidation of the entire clay layer at a time (</w:t>
      </w:r>
      <w:r w:rsidRPr="008F46FF">
        <w:rPr>
          <w:i/>
          <w:color w:val="000000" w:themeColor="text1"/>
        </w:rPr>
        <w:t>t</w:t>
      </w:r>
      <w:r>
        <w:rPr>
          <w:color w:val="000000" w:themeColor="text1"/>
        </w:rPr>
        <w:t>), average degree of consolidation is used.</w:t>
      </w:r>
    </w:p>
    <w:p w:rsidR="006977D7" w:rsidRPr="006977D7" w:rsidRDefault="006977D7" w:rsidP="006977D7">
      <w:pPr>
        <w:keepNext/>
        <w:spacing w:before="240" w:after="60"/>
        <w:outlineLvl w:val="3"/>
        <w:rPr>
          <w:b/>
          <w:bCs/>
          <w:sz w:val="28"/>
          <w:szCs w:val="28"/>
        </w:rPr>
      </w:pPr>
      <w:bookmarkStart w:id="52" w:name="_Toc355446694"/>
      <w:bookmarkStart w:id="53" w:name="_Toc355446776"/>
      <w:r w:rsidRPr="006977D7">
        <w:rPr>
          <w:b/>
          <w:bCs/>
          <w:sz w:val="28"/>
          <w:szCs w:val="28"/>
        </w:rPr>
        <w:t>Average Degree of Consolidation</w:t>
      </w:r>
      <w:bookmarkEnd w:id="52"/>
      <w:bookmarkEnd w:id="53"/>
    </w:p>
    <w:p w:rsidR="006977D7" w:rsidRPr="006977D7" w:rsidRDefault="006977D7" w:rsidP="006977D7">
      <w:r w:rsidRPr="006977D7">
        <w:t>The average degree of consolidation allows the</w:t>
      </w:r>
      <w:r w:rsidR="008B7555">
        <w:t xml:space="preserve"> percentage of</w:t>
      </w:r>
      <w:r w:rsidRPr="006977D7">
        <w:t xml:space="preserve"> consolidation at a specific time to be determined. It is a relation of the excess pore water that has been dissipated at this time due to the load increment, to the </w:t>
      </w:r>
      <w:r w:rsidR="008B7555">
        <w:t>undissipated excess pore water.</w:t>
      </w:r>
    </w:p>
    <w:p w:rsidR="006977D7" w:rsidRDefault="006977D7" w:rsidP="006977D7">
      <w:r w:rsidRPr="006977D7">
        <w:lastRenderedPageBreak/>
        <w:t xml:space="preserve">The average degree of consolidation is expressed in </w:t>
      </w:r>
      <w:r w:rsidR="006F7768">
        <w:t>Equation 2.21</w:t>
      </w:r>
      <w:r w:rsidR="008220E0" w:rsidRPr="008220E0">
        <w:t xml:space="preserve">. </w:t>
      </w:r>
      <w:r w:rsidRPr="008220E0">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26"/>
        <w:gridCol w:w="4098"/>
        <w:gridCol w:w="2812"/>
      </w:tblGrid>
      <w:tr w:rsidR="008220E0" w:rsidTr="008220E0">
        <w:tc>
          <w:tcPr>
            <w:tcW w:w="1526" w:type="dxa"/>
          </w:tcPr>
          <w:p w:rsidR="008220E0" w:rsidRDefault="008220E0" w:rsidP="006977D7"/>
        </w:tc>
        <w:tc>
          <w:tcPr>
            <w:tcW w:w="4098" w:type="dxa"/>
          </w:tcPr>
          <w:p w:rsidR="008220E0" w:rsidRDefault="00A91A09" w:rsidP="006977D7">
            <m:oMathPara>
              <m:oMath>
                <m:sSub>
                  <m:sSubPr>
                    <m:ctrlPr>
                      <w:rPr>
                        <w:rFonts w:ascii="Cambria Math" w:hAnsi="Cambria Math"/>
                        <w:i/>
                      </w:rPr>
                    </m:ctrlPr>
                  </m:sSubPr>
                  <m:e>
                    <m:r>
                      <w:rPr>
                        <w:rFonts w:ascii="Cambria Math" w:hAnsi="Cambria Math"/>
                      </w:rPr>
                      <m:t>U</m:t>
                    </m:r>
                  </m:e>
                  <m:sub>
                    <m:r>
                      <w:rPr>
                        <w:rFonts w:ascii="Cambria Math" w:hAnsi="Cambria Math"/>
                      </w:rPr>
                      <m:t>avg</m:t>
                    </m:r>
                  </m:sub>
                </m:sSub>
                <m:d>
                  <m:dPr>
                    <m:ctrlPr>
                      <w:rPr>
                        <w:rFonts w:ascii="Cambria Math" w:hAnsi="Cambria Math"/>
                        <w:i/>
                      </w:rPr>
                    </m:ctrlPr>
                  </m:dPr>
                  <m:e>
                    <m:r>
                      <w:rPr>
                        <w:rFonts w:ascii="Cambria Math" w:hAnsi="Cambria Math"/>
                      </w:rPr>
                      <m:t>t</m:t>
                    </m:r>
                  </m:e>
                </m:d>
                <m:r>
                  <w:rPr>
                    <w:rFonts w:ascii="Cambria Math" w:hAnsi="Cambria Math"/>
                  </w:rPr>
                  <m:t xml:space="preserve">=1- </m:t>
                </m:r>
                <m:nary>
                  <m:naryPr>
                    <m:chr m:val="∑"/>
                    <m:limLoc m:val="undOvr"/>
                    <m:ctrlPr>
                      <w:rPr>
                        <w:rFonts w:ascii="Cambria Math" w:hAnsi="Cambria Math"/>
                        <w:i/>
                      </w:rPr>
                    </m:ctrlPr>
                  </m:naryPr>
                  <m:sub>
                    <m:r>
                      <w:rPr>
                        <w:rFonts w:ascii="Cambria Math" w:hAnsi="Cambria Math"/>
                      </w:rPr>
                      <m:t>m=0</m:t>
                    </m:r>
                  </m:sub>
                  <m:sup>
                    <m:r>
                      <w:rPr>
                        <w:rFonts w:ascii="Cambria Math" w:hAnsi="Cambria Math"/>
                      </w:rPr>
                      <m:t>∞</m:t>
                    </m:r>
                  </m:sup>
                  <m:e>
                    <m:f>
                      <m:fPr>
                        <m:ctrlPr>
                          <w:rPr>
                            <w:rFonts w:ascii="Cambria Math" w:hAnsi="Cambria Math"/>
                            <w:i/>
                          </w:rPr>
                        </m:ctrlPr>
                      </m:fPr>
                      <m:num>
                        <m:r>
                          <w:rPr>
                            <w:rFonts w:ascii="Cambria Math" w:hAnsi="Cambria Math"/>
                          </w:rPr>
                          <m:t>2</m:t>
                        </m:r>
                      </m:num>
                      <m:den>
                        <m:sSup>
                          <m:sSupPr>
                            <m:ctrlPr>
                              <w:rPr>
                                <w:rFonts w:ascii="Cambria Math" w:hAnsi="Cambria Math"/>
                                <w:i/>
                              </w:rPr>
                            </m:ctrlPr>
                          </m:sSupPr>
                          <m:e>
                            <m:r>
                              <w:rPr>
                                <w:rFonts w:ascii="Cambria Math" w:hAnsi="Cambria Math"/>
                              </w:rPr>
                              <m:t>M</m:t>
                            </m:r>
                          </m:e>
                          <m:sup>
                            <m:r>
                              <w:rPr>
                                <w:rFonts w:ascii="Cambria Math" w:hAnsi="Cambria Math"/>
                              </w:rPr>
                              <m:t>2</m:t>
                            </m:r>
                          </m:sup>
                        </m:sSup>
                      </m:den>
                    </m:f>
                  </m:e>
                </m:nary>
                <m:r>
                  <m:rPr>
                    <m:sty m:val="p"/>
                  </m:rPr>
                  <w:rPr>
                    <w:rFonts w:ascii="Cambria Math" w:hAnsi="Cambria Math"/>
                  </w:rPr>
                  <m:t xml:space="preserve"> </m:t>
                </m:r>
                <m:sSup>
                  <m:sSupPr>
                    <m:ctrlPr>
                      <w:rPr>
                        <w:rFonts w:ascii="Cambria Math" w:hAnsi="Cambria Math"/>
                        <w:i/>
                      </w:rPr>
                    </m:ctrlPr>
                  </m:sSupPr>
                  <m:e>
                    <m:r>
                      <w:rPr>
                        <w:rFonts w:ascii="Cambria Math" w:hAnsi="Cambria Math"/>
                      </w:rPr>
                      <m:t>e</m:t>
                    </m:r>
                  </m:e>
                  <m:sup>
                    <m:sSup>
                      <m:sSupPr>
                        <m:ctrlPr>
                          <w:rPr>
                            <w:rFonts w:ascii="Cambria Math" w:hAnsi="Cambria Math"/>
                            <w:i/>
                          </w:rPr>
                        </m:ctrlPr>
                      </m:sSupPr>
                      <m:e>
                        <m:r>
                          <w:rPr>
                            <w:rFonts w:ascii="Cambria Math" w:hAnsi="Cambria Math"/>
                          </w:rPr>
                          <m:t>-M</m:t>
                        </m:r>
                      </m:e>
                      <m:sup>
                        <m:r>
                          <w:rPr>
                            <w:rFonts w:ascii="Cambria Math" w:hAnsi="Cambria Math"/>
                          </w:rPr>
                          <m:t>2</m:t>
                        </m:r>
                      </m:sup>
                    </m:sSup>
                    <m:r>
                      <w:rPr>
                        <w:rFonts w:ascii="Cambria Math" w:hAnsi="Cambria Math"/>
                      </w:rPr>
                      <m:t>T</m:t>
                    </m:r>
                  </m:sup>
                </m:sSup>
              </m:oMath>
            </m:oMathPara>
          </w:p>
        </w:tc>
        <w:tc>
          <w:tcPr>
            <w:tcW w:w="2812" w:type="dxa"/>
          </w:tcPr>
          <w:p w:rsidR="008220E0" w:rsidRDefault="006F7768" w:rsidP="008220E0">
            <w:pPr>
              <w:jc w:val="right"/>
            </w:pPr>
            <w:r>
              <w:t>(2.21</w:t>
            </w:r>
            <w:r w:rsidR="008220E0">
              <w:t>)</w:t>
            </w:r>
          </w:p>
        </w:tc>
      </w:tr>
    </w:tbl>
    <w:p w:rsidR="006977D7" w:rsidRDefault="00834E47" w:rsidP="006977D7">
      <w:r>
        <w:rPr>
          <w:noProof/>
          <w:lang w:val="en-AU" w:eastAsia="en-AU"/>
        </w:rPr>
        <w:drawing>
          <wp:anchor distT="0" distB="0" distL="114300" distR="114300" simplePos="0" relativeHeight="251669504" behindDoc="1" locked="0" layoutInCell="1" allowOverlap="1" wp14:anchorId="53F9E567" wp14:editId="34E27F47">
            <wp:simplePos x="0" y="0"/>
            <wp:positionH relativeFrom="column">
              <wp:posOffset>459105</wp:posOffset>
            </wp:positionH>
            <wp:positionV relativeFrom="paragraph">
              <wp:posOffset>1243965</wp:posOffset>
            </wp:positionV>
            <wp:extent cx="4331970" cy="3314700"/>
            <wp:effectExtent l="0" t="0" r="0" b="0"/>
            <wp:wrapThrough wrapText="bothSides">
              <wp:wrapPolygon edited="0">
                <wp:start x="0" y="0"/>
                <wp:lineTo x="0" y="21476"/>
                <wp:lineTo x="21467" y="21476"/>
                <wp:lineTo x="21467" y="0"/>
                <wp:lineTo x="0" y="0"/>
              </wp:wrapPolygon>
            </wp:wrapThrough>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extLst>
                        <a:ext uri="{28A0092B-C50C-407E-A947-70E740481C1C}">
                          <a14:useLocalDpi xmlns:a14="http://schemas.microsoft.com/office/drawing/2010/main" val="0"/>
                        </a:ext>
                      </a:extLst>
                    </a:blip>
                    <a:srcRect l="30664" t="17103" r="32283" b="32468"/>
                    <a:stretch/>
                  </pic:blipFill>
                  <pic:spPr bwMode="auto">
                    <a:xfrm>
                      <a:off x="0" y="0"/>
                      <a:ext cx="4331970" cy="33147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977D7" w:rsidRPr="006977D7">
        <w:t>A graph that relates the time factor (</w:t>
      </w:r>
      <w:r w:rsidR="006977D7" w:rsidRPr="008220E0">
        <w:rPr>
          <w:i/>
        </w:rPr>
        <w:t>T</w:t>
      </w:r>
      <w:r w:rsidR="006977D7" w:rsidRPr="006977D7">
        <w:t>) to the average degree of consolidation</w:t>
      </w:r>
      <w:r w:rsidR="00BD0A4E">
        <w:t>, utilising Equation 2.21</w:t>
      </w:r>
      <w:r w:rsidR="006977D7" w:rsidRPr="006977D7">
        <w:t xml:space="preserve"> is evident in </w:t>
      </w:r>
      <w:r w:rsidR="008220E0" w:rsidRPr="008220E0">
        <w:t>Figure 2.5.</w:t>
      </w:r>
      <w:r>
        <w:t xml:space="preserve">Matlab code to obtain this graph is </w:t>
      </w:r>
      <w:r w:rsidR="00C20527">
        <w:t>described</w:t>
      </w:r>
      <w:r>
        <w:t xml:space="preserve"> in Appendix </w:t>
      </w:r>
      <w:r w:rsidR="005F45CD">
        <w:t>A-1</w:t>
      </w:r>
      <w:r>
        <w:t>.</w:t>
      </w:r>
      <w:r w:rsidR="00C20527">
        <w:t xml:space="preserve"> Equations 2.18 and 2.19 would allow a graph of the average degree of consolidation to be obtained for both singly and doubly drained stratas</w:t>
      </w:r>
      <w:r w:rsidR="00BD0A4E">
        <w:t>.</w:t>
      </w:r>
    </w:p>
    <w:p w:rsidR="00834E47" w:rsidRDefault="00834E47" w:rsidP="006977D7">
      <w:pPr>
        <w:rPr>
          <w:noProof/>
          <w:lang w:val="en-AU" w:eastAsia="en-AU"/>
        </w:rPr>
      </w:pPr>
    </w:p>
    <w:p w:rsidR="00834E47" w:rsidRDefault="00834E47" w:rsidP="006977D7">
      <w:pPr>
        <w:rPr>
          <w:noProof/>
          <w:lang w:val="en-AU" w:eastAsia="en-AU"/>
        </w:rPr>
      </w:pPr>
    </w:p>
    <w:p w:rsidR="00834E47" w:rsidRPr="006977D7" w:rsidRDefault="00834E47" w:rsidP="006977D7"/>
    <w:p w:rsidR="00240B60" w:rsidRPr="00657F43" w:rsidRDefault="00657F43" w:rsidP="00657F43">
      <w:pPr>
        <w:jc w:val="center"/>
        <w:rPr>
          <w:b/>
          <w:noProof/>
          <w:lang w:val="en-AU" w:eastAsia="en-AU"/>
        </w:rPr>
      </w:pPr>
      <w:r w:rsidRPr="00657F43">
        <w:rPr>
          <w:b/>
          <w:noProof/>
          <w:lang w:val="en-AU" w:eastAsia="en-AU"/>
        </w:rPr>
        <w:t>Figure 2.5: Average degree of consolidation chart (U</w:t>
      </w:r>
      <w:r w:rsidRPr="00657F43">
        <w:rPr>
          <w:b/>
          <w:noProof/>
          <w:vertAlign w:val="subscript"/>
          <w:lang w:val="en-AU" w:eastAsia="en-AU"/>
        </w:rPr>
        <w:t>avg</w:t>
      </w:r>
      <w:r w:rsidRPr="00657F43">
        <w:rPr>
          <w:b/>
          <w:noProof/>
          <w:lang w:val="en-AU" w:eastAsia="en-AU"/>
        </w:rPr>
        <w:t xml:space="preserve"> – T chart)</w:t>
      </w:r>
    </w:p>
    <w:p w:rsidR="006977D7" w:rsidRDefault="006977D7" w:rsidP="006977D7">
      <w:r w:rsidRPr="006977D7">
        <w:t>This</w:t>
      </w:r>
      <w:r w:rsidR="00D4241D">
        <w:t xml:space="preserve"> time factor in </w:t>
      </w:r>
      <w:r w:rsidR="00BD0A4E">
        <w:t>F</w:t>
      </w:r>
      <w:r w:rsidR="008220E0" w:rsidRPr="008220E0">
        <w:t>igure 5</w:t>
      </w:r>
      <w:r w:rsidRPr="008220E0">
        <w:t xml:space="preserve"> </w:t>
      </w:r>
      <w:r w:rsidRPr="006977D7">
        <w:t>can be approximated 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94"/>
        <w:gridCol w:w="2410"/>
        <w:gridCol w:w="2232"/>
      </w:tblGrid>
      <w:tr w:rsidR="008220E0" w:rsidTr="00657F43">
        <w:trPr>
          <w:trHeight w:val="826"/>
        </w:trPr>
        <w:tc>
          <w:tcPr>
            <w:tcW w:w="3794" w:type="dxa"/>
            <w:vAlign w:val="bottom"/>
          </w:tcPr>
          <w:p w:rsidR="008220E0" w:rsidRDefault="008220E0" w:rsidP="00657F43">
            <w:pPr>
              <w:jc w:val="center"/>
            </w:pPr>
            <m:oMathPara>
              <m:oMath>
                <m:r>
                  <w:rPr>
                    <w:rFonts w:ascii="Cambria Math" w:hAnsi="Cambria Math"/>
                  </w:rPr>
                  <m:t xml:space="preserve">T= </m:t>
                </m:r>
                <m:f>
                  <m:fPr>
                    <m:ctrlPr>
                      <w:rPr>
                        <w:rFonts w:ascii="Cambria Math" w:hAnsi="Cambria Math"/>
                        <w:i/>
                      </w:rPr>
                    </m:ctrlPr>
                  </m:fPr>
                  <m:num>
                    <m:r>
                      <w:rPr>
                        <w:rFonts w:ascii="Cambria Math" w:hAnsi="Cambria Math"/>
                      </w:rPr>
                      <m:t>π</m:t>
                    </m:r>
                  </m:num>
                  <m:den>
                    <m:r>
                      <w:rPr>
                        <w:rFonts w:ascii="Cambria Math" w:hAnsi="Cambria Math"/>
                      </w:rPr>
                      <m:t>4</m:t>
                    </m:r>
                  </m:den>
                </m:f>
                <m:r>
                  <w:rPr>
                    <w:rFonts w:ascii="Cambria Math" w:hAnsi="Cambria Math"/>
                  </w:rPr>
                  <m:t xml:space="preserve"> </m:t>
                </m:r>
                <m:sSup>
                  <m:sSupPr>
                    <m:ctrlPr>
                      <w:rPr>
                        <w:rFonts w:ascii="Cambria Math" w:hAnsi="Cambria Math"/>
                        <w:i/>
                      </w:rPr>
                    </m:ctrlPr>
                  </m:sSupPr>
                  <m:e>
                    <m:sSub>
                      <m:sSubPr>
                        <m:ctrlPr>
                          <w:rPr>
                            <w:rFonts w:ascii="Cambria Math" w:hAnsi="Cambria Math"/>
                            <w:i/>
                          </w:rPr>
                        </m:ctrlPr>
                      </m:sSubPr>
                      <m:e>
                        <m:r>
                          <w:rPr>
                            <w:rFonts w:ascii="Cambria Math" w:hAnsi="Cambria Math"/>
                          </w:rPr>
                          <m:t>U</m:t>
                        </m:r>
                      </m:e>
                      <m:sub>
                        <m:r>
                          <w:rPr>
                            <w:rFonts w:ascii="Cambria Math" w:hAnsi="Cambria Math"/>
                          </w:rPr>
                          <m:t>avg</m:t>
                        </m:r>
                      </m:sub>
                    </m:sSub>
                  </m:e>
                  <m:sup>
                    <m:r>
                      <w:rPr>
                        <w:rFonts w:ascii="Cambria Math" w:hAnsi="Cambria Math"/>
                      </w:rPr>
                      <m:t>2</m:t>
                    </m:r>
                  </m:sup>
                </m:sSup>
              </m:oMath>
            </m:oMathPara>
          </w:p>
        </w:tc>
        <w:tc>
          <w:tcPr>
            <w:tcW w:w="2410" w:type="dxa"/>
          </w:tcPr>
          <w:p w:rsidR="008220E0" w:rsidRDefault="008220E0" w:rsidP="006977D7">
            <m:oMathPara>
              <m:oMath>
                <m:r>
                  <w:rPr>
                    <w:rFonts w:ascii="Cambria Math" w:hAnsi="Cambria Math"/>
                  </w:rPr>
                  <m:t xml:space="preserve">for  </m:t>
                </m:r>
                <m:sSub>
                  <m:sSubPr>
                    <m:ctrlPr>
                      <w:rPr>
                        <w:rFonts w:ascii="Cambria Math" w:hAnsi="Cambria Math"/>
                        <w:i/>
                      </w:rPr>
                    </m:ctrlPr>
                  </m:sSubPr>
                  <m:e>
                    <m:r>
                      <w:rPr>
                        <w:rFonts w:ascii="Cambria Math" w:hAnsi="Cambria Math"/>
                      </w:rPr>
                      <m:t>U</m:t>
                    </m:r>
                  </m:e>
                  <m:sub>
                    <m:r>
                      <w:rPr>
                        <w:rFonts w:ascii="Cambria Math" w:hAnsi="Cambria Math"/>
                      </w:rPr>
                      <m:t>avg</m:t>
                    </m:r>
                  </m:sub>
                </m:sSub>
                <m:r>
                  <w:rPr>
                    <w:rFonts w:ascii="Cambria Math" w:hAnsi="Cambria Math"/>
                  </w:rPr>
                  <m:t>≤60%</m:t>
                </m:r>
              </m:oMath>
            </m:oMathPara>
          </w:p>
        </w:tc>
        <w:tc>
          <w:tcPr>
            <w:tcW w:w="2232" w:type="dxa"/>
          </w:tcPr>
          <w:p w:rsidR="008220E0" w:rsidRDefault="00BD0A4E" w:rsidP="008220E0">
            <w:pPr>
              <w:jc w:val="right"/>
            </w:pPr>
            <w:r>
              <w:t>(2.22</w:t>
            </w:r>
            <w:r w:rsidR="008220E0">
              <w:t>)</w:t>
            </w:r>
          </w:p>
        </w:tc>
      </w:tr>
    </w:tbl>
    <w:p w:rsidR="008220E0" w:rsidRDefault="008220E0" w:rsidP="006977D7"/>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94"/>
        <w:gridCol w:w="2410"/>
        <w:gridCol w:w="2232"/>
      </w:tblGrid>
      <w:tr w:rsidR="008220E0" w:rsidTr="00F26265">
        <w:tc>
          <w:tcPr>
            <w:tcW w:w="3794" w:type="dxa"/>
          </w:tcPr>
          <w:p w:rsidR="008220E0" w:rsidRDefault="008220E0" w:rsidP="006977D7">
            <m:oMathPara>
              <m:oMath>
                <m:r>
                  <w:rPr>
                    <w:rFonts w:ascii="Cambria Math" w:hAnsi="Cambria Math"/>
                  </w:rPr>
                  <m:t>T=1.781-0.933</m:t>
                </m:r>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r>
                          <w:rPr>
                            <w:rFonts w:ascii="Cambria Math" w:hAnsi="Cambria Math"/>
                          </w:rPr>
                          <m:t>100-</m:t>
                        </m:r>
                        <m:sSub>
                          <m:sSubPr>
                            <m:ctrlPr>
                              <w:rPr>
                                <w:rFonts w:ascii="Cambria Math" w:hAnsi="Cambria Math"/>
                                <w:i/>
                              </w:rPr>
                            </m:ctrlPr>
                          </m:sSubPr>
                          <m:e>
                            <m:r>
                              <w:rPr>
                                <w:rFonts w:ascii="Cambria Math" w:hAnsi="Cambria Math"/>
                              </w:rPr>
                              <m:t>U</m:t>
                            </m:r>
                          </m:e>
                          <m:sub>
                            <m:r>
                              <w:rPr>
                                <w:rFonts w:ascii="Cambria Math" w:hAnsi="Cambria Math"/>
                              </w:rPr>
                              <m:t>avg</m:t>
                            </m:r>
                          </m:sub>
                        </m:sSub>
                      </m:e>
                    </m:d>
                  </m:e>
                </m:func>
                <m:r>
                  <w:rPr>
                    <w:rFonts w:ascii="Cambria Math" w:hAnsi="Cambria Math"/>
                  </w:rPr>
                  <m:t xml:space="preserve">   </m:t>
                </m:r>
              </m:oMath>
            </m:oMathPara>
          </w:p>
        </w:tc>
        <w:tc>
          <w:tcPr>
            <w:tcW w:w="2410" w:type="dxa"/>
          </w:tcPr>
          <w:p w:rsidR="008220E0" w:rsidRDefault="008220E0" w:rsidP="006977D7">
            <m:oMathPara>
              <m:oMath>
                <m:r>
                  <w:rPr>
                    <w:rFonts w:ascii="Cambria Math" w:hAnsi="Cambria Math"/>
                  </w:rPr>
                  <m:t xml:space="preserve">for </m:t>
                </m:r>
                <m:sSub>
                  <m:sSubPr>
                    <m:ctrlPr>
                      <w:rPr>
                        <w:rFonts w:ascii="Cambria Math" w:hAnsi="Cambria Math"/>
                        <w:i/>
                      </w:rPr>
                    </m:ctrlPr>
                  </m:sSubPr>
                  <m:e>
                    <m:r>
                      <w:rPr>
                        <w:rFonts w:ascii="Cambria Math" w:hAnsi="Cambria Math"/>
                      </w:rPr>
                      <m:t>U</m:t>
                    </m:r>
                  </m:e>
                  <m:sub>
                    <m:r>
                      <w:rPr>
                        <w:rFonts w:ascii="Cambria Math" w:hAnsi="Cambria Math"/>
                      </w:rPr>
                      <m:t>avg</m:t>
                    </m:r>
                  </m:sub>
                </m:sSub>
                <m:r>
                  <w:rPr>
                    <w:rFonts w:ascii="Cambria Math" w:hAnsi="Cambria Math"/>
                  </w:rPr>
                  <m:t>≥60%</m:t>
                </m:r>
              </m:oMath>
            </m:oMathPara>
          </w:p>
        </w:tc>
        <w:tc>
          <w:tcPr>
            <w:tcW w:w="2232" w:type="dxa"/>
          </w:tcPr>
          <w:p w:rsidR="008220E0" w:rsidRDefault="00BD0A4E" w:rsidP="00F26265">
            <w:pPr>
              <w:jc w:val="right"/>
            </w:pPr>
            <w:r>
              <w:t>(2.23</w:t>
            </w:r>
            <w:r w:rsidR="00F26265">
              <w:t>)</w:t>
            </w:r>
          </w:p>
        </w:tc>
      </w:tr>
    </w:tbl>
    <w:p w:rsidR="006708A6" w:rsidRDefault="006708A6" w:rsidP="006708A6">
      <w:r>
        <w:t xml:space="preserve">The average degree of consolidation obtained from </w:t>
      </w:r>
      <w:r w:rsidR="00CC23AF">
        <w:t>F</w:t>
      </w:r>
      <w:r w:rsidRPr="00D84D5D">
        <w:t>igur</w:t>
      </w:r>
      <w:r w:rsidR="00D84D5D" w:rsidRPr="00D84D5D">
        <w:t>e 2.5</w:t>
      </w:r>
      <w:r w:rsidRPr="00D84D5D">
        <w:t xml:space="preserve"> </w:t>
      </w:r>
      <w:r>
        <w:t>relies on</w:t>
      </w:r>
      <w:r w:rsidR="00CC23AF">
        <w:t xml:space="preserve"> a</w:t>
      </w:r>
      <w:r>
        <w:t xml:space="preserve"> uniform distribution of excess pore water. As </w:t>
      </w:r>
      <w:r w:rsidR="00CC23AF">
        <w:t xml:space="preserve">a </w:t>
      </w:r>
      <w:r>
        <w:t>uniform distribution does not always occur</w:t>
      </w:r>
      <w:r w:rsidR="00CC23AF">
        <w:t xml:space="preserve"> in reality</w:t>
      </w:r>
      <w:r>
        <w:t xml:space="preserve">, many investigations </w:t>
      </w:r>
      <w:r w:rsidR="00CC23AF">
        <w:t>into this have been completed.</w:t>
      </w:r>
      <w:r>
        <w:t xml:space="preserve"> </w:t>
      </w:r>
      <w:r w:rsidR="00063044">
        <w:fldChar w:fldCharType="begin"/>
      </w:r>
      <w:r w:rsidR="00063044">
        <w:instrText xml:space="preserve"> ADDIN EN.CITE &lt;EndNote&gt;&lt;Cite AuthorYear="1"&gt;&lt;Author&gt;Lovisa&lt;/Author&gt;&lt;Year&gt;2010&lt;/Year&gt;&lt;RecNum&gt;41&lt;/RecNum&gt;&lt;DisplayText&gt;Lovisa et al. (2010)&lt;/DisplayText&gt;&lt;record&gt;&lt;rec-number&gt;41&lt;/rec-number&gt;&lt;foreign-keys&gt;&lt;key app="EN" db-id="ws5e5vwdbappxhex9spp50pmfe9f5fftza2e"&gt;41&lt;/key&gt;&lt;/foreign-keys&gt;&lt;ref-type name="Journal Article"&gt;17&lt;/ref-type&gt;&lt;contributors&gt;&lt;authors&gt;&lt;author&gt;Lovisa, Julie&lt;/author&gt;&lt;author&gt;Read, Wayne&lt;/author&gt;&lt;author&gt;Sivakugan, Nagaratnam&lt;/author&gt;&lt;/authors&gt;&lt;/contributors&gt;&lt;titles&gt;&lt;title&gt;Consolidation behavior of soils subjected to asymmetric initial excess pore pressure distributions&lt;/title&gt;&lt;secondary-title&gt;International Journal of Geomechanics&lt;/secondary-title&gt;&lt;/titles&gt;&lt;periodical&gt;&lt;full-title&gt;International Journal of Geomechanics&lt;/full-title&gt;&lt;/periodical&gt;&lt;pages&gt;181-189&lt;/pages&gt;&lt;volume&gt;10&lt;/volume&gt;&lt;number&gt;5&lt;/number&gt;&lt;dates&gt;&lt;year&gt;2010&lt;/year&gt;&lt;/dates&gt;&lt;isbn&gt;1532-3641&lt;/isbn&gt;&lt;urls&gt;&lt;/urls&gt;&lt;/record&gt;&lt;/Cite&gt;&lt;/EndNote&gt;</w:instrText>
      </w:r>
      <w:r w:rsidR="00063044">
        <w:fldChar w:fldCharType="separate"/>
      </w:r>
      <w:hyperlink w:anchor="_ENREF_17" w:tooltip="Lovisa, 2010 #41" w:history="1">
        <w:r w:rsidR="00890B54">
          <w:rPr>
            <w:noProof/>
          </w:rPr>
          <w:t>Lovisa et al. (2010</w:t>
        </w:r>
      </w:hyperlink>
      <w:r w:rsidR="00063044">
        <w:rPr>
          <w:noProof/>
        </w:rPr>
        <w:t>)</w:t>
      </w:r>
      <w:r w:rsidR="00063044">
        <w:fldChar w:fldCharType="end"/>
      </w:r>
      <w:r>
        <w:t xml:space="preserve"> considers various initial excess pore pressure</w:t>
      </w:r>
      <w:r w:rsidR="00CC23AF">
        <w:t xml:space="preserve"> distributions in one dimension</w:t>
      </w:r>
      <w:r>
        <w:t xml:space="preserve"> </w:t>
      </w:r>
      <w:r w:rsidR="00CC23AF">
        <w:t>in terms of</w:t>
      </w:r>
      <w:r>
        <w:t xml:space="preserve"> </w:t>
      </w:r>
      <w:r w:rsidR="00CC23AF">
        <w:t xml:space="preserve">average degree of </w:t>
      </w:r>
      <w:r w:rsidR="00CC23AF">
        <w:lastRenderedPageBreak/>
        <w:t xml:space="preserve">consolidation. </w:t>
      </w:r>
      <w:r>
        <w:t>Average degree of consolidation curves (</w:t>
      </w:r>
      <w:r w:rsidRPr="00CC23AF">
        <w:rPr>
          <w:i/>
        </w:rPr>
        <w:t>U-T</w:t>
      </w:r>
      <w:r>
        <w:t xml:space="preserve"> curves) for various non-uniform initial excess pore water distributions are evident in </w:t>
      </w:r>
      <w:r w:rsidR="00063044">
        <w:fldChar w:fldCharType="begin"/>
      </w:r>
      <w:r w:rsidR="00E53F74">
        <w:instrText xml:space="preserve"> ADDIN EN.CITE &lt;EndNote&gt;&lt;Cite AuthorYear="1"&gt;&lt;Author&gt;Lovisa&lt;/Author&gt;&lt;Year&gt;2013&lt;/Year&gt;&lt;RecNum&gt;33&lt;/RecNum&gt;&lt;DisplayText&gt;Lovisa and Sivakugan (2013)&lt;/DisplayText&gt;&lt;record&gt;&lt;rec-number&gt;33&lt;/rec-number&gt;&lt;foreign-keys&gt;&lt;key app="EN" db-id="ws5e5vwdbappxhex9spp50pmfe9f5fftza2e"&gt;33&lt;/key&gt;&lt;/foreign-keys&gt;&lt;ref-type name="Journal Article"&gt;17&lt;/ref-type&gt;&lt;contributors&gt;&lt;authors&gt;&lt;author&gt;Lovisa, Julie&lt;/author&gt;&lt;author&gt;Sivakugan, Siva&lt;/author&gt;&lt;/authors&gt;&lt;/contributors&gt;&lt;titles&gt;&lt;title&gt;An in-depth comparison of cv values determined using common curve-fitting techniques&lt;/title&gt;&lt;secondary-title&gt;Geotechnical Testing Journal&lt;/secondary-title&gt;&lt;/titles&gt;&lt;periodical&gt;&lt;full-title&gt;Geotechnical Testing Journal&lt;/full-title&gt;&lt;/periodical&gt;&lt;pages&gt;1-10&lt;/pages&gt;&lt;volume&gt;36&lt;/volume&gt;&lt;dates&gt;&lt;year&gt;2013&lt;/year&gt;&lt;/dates&gt;&lt;isbn&gt;0149-6115&lt;/isbn&gt;&lt;urls&gt;&lt;/urls&gt;&lt;/record&gt;&lt;/Cite&gt;&lt;/EndNote&gt;</w:instrText>
      </w:r>
      <w:r w:rsidR="00063044">
        <w:fldChar w:fldCharType="separate"/>
      </w:r>
      <w:hyperlink w:anchor="_ENREF_20" w:tooltip="Lovisa, 2013 #33" w:history="1">
        <w:r w:rsidR="00890B54">
          <w:rPr>
            <w:noProof/>
          </w:rPr>
          <w:t>Lovisa and Sivakugan (2013</w:t>
        </w:r>
      </w:hyperlink>
      <w:r w:rsidR="00E53F74">
        <w:rPr>
          <w:noProof/>
        </w:rPr>
        <w:t>)</w:t>
      </w:r>
      <w:r w:rsidR="00063044">
        <w:fldChar w:fldCharType="end"/>
      </w:r>
      <w:r>
        <w:t>.</w:t>
      </w:r>
    </w:p>
    <w:p w:rsidR="006708A6" w:rsidRDefault="00657F43" w:rsidP="006708A6">
      <w:pPr>
        <w:rPr>
          <w:color w:val="FF0000"/>
        </w:rPr>
      </w:pPr>
      <w:r w:rsidRPr="0065764B">
        <w:rPr>
          <w:b/>
          <w:noProof/>
          <w:lang w:val="en-AU" w:eastAsia="en-AU"/>
        </w:rPr>
        <w:drawing>
          <wp:anchor distT="0" distB="0" distL="114300" distR="114300" simplePos="0" relativeHeight="251661312" behindDoc="0" locked="0" layoutInCell="1" allowOverlap="1" wp14:anchorId="70399EFB" wp14:editId="6D94FB5E">
            <wp:simplePos x="0" y="0"/>
            <wp:positionH relativeFrom="column">
              <wp:posOffset>245745</wp:posOffset>
            </wp:positionH>
            <wp:positionV relativeFrom="paragraph">
              <wp:posOffset>1205230</wp:posOffset>
            </wp:positionV>
            <wp:extent cx="4828540" cy="4983480"/>
            <wp:effectExtent l="0" t="0" r="0" b="762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extLst>
                        <a:ext uri="{28A0092B-C50C-407E-A947-70E740481C1C}">
                          <a14:useLocalDpi xmlns:a14="http://schemas.microsoft.com/office/drawing/2010/main" val="0"/>
                        </a:ext>
                      </a:extLst>
                    </a:blip>
                    <a:srcRect l="37205" t="12956" r="19882" b="8259"/>
                    <a:stretch/>
                  </pic:blipFill>
                  <pic:spPr bwMode="auto">
                    <a:xfrm>
                      <a:off x="0" y="0"/>
                      <a:ext cx="4828540" cy="49834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6000D">
        <w:t>The average degree of consolid</w:t>
      </w:r>
      <w:r w:rsidR="006708A6">
        <w:t>ation can also be calculated to incorporate linear a</w:t>
      </w:r>
      <w:r w:rsidR="00D84D5D">
        <w:t>nd parabolic vertical strains through</w:t>
      </w:r>
      <w:r w:rsidR="006708A6">
        <w:t xml:space="preserve"> research conducted by </w:t>
      </w:r>
      <w:r w:rsidR="00063044">
        <w:fldChar w:fldCharType="begin"/>
      </w:r>
      <w:r w:rsidR="00063044">
        <w:instrText xml:space="preserve"> ADDIN EN.CITE &lt;EndNote&gt;&lt;Cite AuthorYear="1"&gt;&lt;Author&gt;Terzaghi&lt;/Author&gt;&lt;Year&gt;1936&lt;/Year&gt;&lt;RecNum&gt;40&lt;/RecNum&gt;&lt;DisplayText&gt;Terzaghi and Frolich (1936)&lt;/DisplayText&gt;&lt;record&gt;&lt;rec-number&gt;40&lt;/rec-number&gt;&lt;foreign-keys&gt;&lt;key app="EN" db-id="ws5e5vwdbappxhex9spp50pmfe9f5fftza2e"&gt;40&lt;/key&gt;&lt;/foreign-keys&gt;&lt;ref-type name="Journal Article"&gt;17&lt;/ref-type&gt;&lt;contributors&gt;&lt;authors&gt;&lt;author&gt;Terzaghi, K&lt;/author&gt;&lt;author&gt;Frolich, OK&lt;/author&gt;&lt;/authors&gt;&lt;/contributors&gt;&lt;titles&gt;&lt;title&gt;Theory of settlement of clay layers&lt;/title&gt;&lt;secondary-title&gt;Leipzig: Franz Deuticke&lt;/secondary-title&gt;&lt;/titles&gt;&lt;periodical&gt;&lt;full-title&gt;Leipzig: Franz Deuticke&lt;/full-title&gt;&lt;/periodical&gt;&lt;dates&gt;&lt;year&gt;1936&lt;/year&gt;&lt;/dates&gt;&lt;urls&gt;&lt;/urls&gt;&lt;/record&gt;&lt;/Cite&gt;&lt;/EndNote&gt;</w:instrText>
      </w:r>
      <w:r w:rsidR="00063044">
        <w:fldChar w:fldCharType="separate"/>
      </w:r>
      <w:hyperlink w:anchor="_ENREF_29" w:tooltip="Terzaghi, 1936 #40" w:history="1">
        <w:r w:rsidR="00890B54">
          <w:rPr>
            <w:noProof/>
          </w:rPr>
          <w:t>Terzaghi and Frolich (1936</w:t>
        </w:r>
      </w:hyperlink>
      <w:r w:rsidR="00063044">
        <w:rPr>
          <w:noProof/>
        </w:rPr>
        <w:t>)</w:t>
      </w:r>
      <w:r w:rsidR="00063044">
        <w:fldChar w:fldCharType="end"/>
      </w:r>
      <w:r w:rsidR="006708A6">
        <w:t xml:space="preserve"> and </w:t>
      </w:r>
      <w:r w:rsidR="006708A6">
        <w:fldChar w:fldCharType="begin"/>
      </w:r>
      <w:r w:rsidR="00852464">
        <w:instrText xml:space="preserve"> ADDIN EN.CITE &lt;EndNote&gt;&lt;Cite&gt;&lt;Author&gt;Duncan&lt;/Author&gt;&lt;Year&gt;1993&lt;/Year&gt;&lt;RecNum&gt;11&lt;/RecNum&gt;&lt;DisplayText&gt;(Duncan 1993), Janbu (1965)&lt;/DisplayText&gt;&lt;record&gt;&lt;rec-number&gt;11&lt;/rec-number&gt;&lt;foreign-keys&gt;&lt;key app="EN" db-id="ws5e5vwdbappxhex9spp50pmfe9f5fftza2e"&gt;11&lt;/key&gt;&lt;/foreign-keys&gt;&lt;ref-type name="Journal Article"&gt;17&lt;/ref-type&gt;&lt;contributors&gt;&lt;authors&gt;&lt;author&gt;Duncan, J Michael&lt;/author&gt;&lt;/authors&gt;&lt;/contributors&gt;&lt;titles&gt;&lt;title&gt;Limitations of conventional analysis of consolidation settlement&lt;/title&gt;&lt;secondary-title&gt;Journal of Geotechnical Engineering&lt;/secondary-title&gt;&lt;/titles&gt;&lt;periodical&gt;&lt;full-title&gt;Journal of Geotechnical Engineering&lt;/full-title&gt;&lt;/periodical&gt;&lt;pages&gt;1333-1359&lt;/pages&gt;&lt;volume&gt;119&lt;/volume&gt;&lt;number&gt;9&lt;/number&gt;&lt;dates&gt;&lt;year&gt;1993&lt;/year&gt;&lt;/dates&gt;&lt;isbn&gt;0733-9410&lt;/isbn&gt;&lt;urls&gt;&lt;/urls&gt;&lt;/record&gt;&lt;/Cite&gt;&lt;Cite AuthorYear="1"&gt;&lt;Author&gt;Janbu&lt;/Author&gt;&lt;Year&gt;1965&lt;/Year&gt;&lt;RecNum&gt;39&lt;/RecNum&gt;&lt;record&gt;&lt;rec-number&gt;39&lt;/rec-number&gt;&lt;foreign-keys&gt;&lt;key app="EN" db-id="ws5e5vwdbappxhex9spp50pmfe9f5fftza2e"&gt;39&lt;/key&gt;&lt;/foreign-keys&gt;&lt;ref-type name="Journal Article"&gt;17&lt;/ref-type&gt;&lt;contributors&gt;&lt;authors&gt;&lt;author&gt;Janbu, Nilmar&lt;/author&gt;&lt;/authors&gt;&lt;/contributors&gt;&lt;titles&gt;&lt;title&gt;Consolidation of clay layers based on non-linear stress-strain&lt;/title&gt;&lt;/titles&gt;&lt;dates&gt;&lt;year&gt;1965&lt;/year&gt;&lt;/dates&gt;&lt;urls&gt;&lt;/urls&gt;&lt;/record&gt;&lt;/Cite&gt;&lt;/EndNote&gt;</w:instrText>
      </w:r>
      <w:r w:rsidR="006708A6">
        <w:fldChar w:fldCharType="separate"/>
      </w:r>
      <w:r w:rsidR="00852464">
        <w:rPr>
          <w:noProof/>
        </w:rPr>
        <w:t>(</w:t>
      </w:r>
      <w:hyperlink w:anchor="_ENREF_9" w:tooltip="Duncan, 1993 #11" w:history="1">
        <w:r w:rsidR="00890B54">
          <w:rPr>
            <w:noProof/>
          </w:rPr>
          <w:t>Duncan 1993</w:t>
        </w:r>
      </w:hyperlink>
      <w:r w:rsidR="00852464">
        <w:rPr>
          <w:noProof/>
        </w:rPr>
        <w:t xml:space="preserve">), </w:t>
      </w:r>
      <w:hyperlink w:anchor="_ENREF_15" w:tooltip="Janbu, 1965 #39" w:history="1">
        <w:r w:rsidR="00890B54">
          <w:rPr>
            <w:noProof/>
          </w:rPr>
          <w:t>Janbu (1965</w:t>
        </w:r>
      </w:hyperlink>
      <w:r w:rsidR="00852464">
        <w:rPr>
          <w:noProof/>
        </w:rPr>
        <w:t>)</w:t>
      </w:r>
      <w:r w:rsidR="006708A6">
        <w:fldChar w:fldCharType="end"/>
      </w:r>
      <w:r w:rsidR="006708A6">
        <w:t>, with the average degree of consolidation time curve (</w:t>
      </w:r>
      <w:r w:rsidR="006708A6" w:rsidRPr="00CC23AF">
        <w:rPr>
          <w:i/>
        </w:rPr>
        <w:t>U-T</w:t>
      </w:r>
      <w:r w:rsidR="006708A6">
        <w:t xml:space="preserve"> curve) </w:t>
      </w:r>
      <w:r w:rsidR="00B33DAD">
        <w:t xml:space="preserve">with respect to three different vertical strain distributions </w:t>
      </w:r>
      <w:r w:rsidR="006708A6">
        <w:t xml:space="preserve">evident in </w:t>
      </w:r>
      <w:r w:rsidR="00CC23AF">
        <w:t>F</w:t>
      </w:r>
      <w:r w:rsidR="00B33DAD" w:rsidRPr="00B33DAD">
        <w:t>igure 2.6.</w:t>
      </w:r>
    </w:p>
    <w:p w:rsidR="0036000D" w:rsidRPr="0065764B" w:rsidRDefault="0065764B" w:rsidP="006977D7">
      <w:pPr>
        <w:rPr>
          <w:b/>
        </w:rPr>
      </w:pPr>
      <w:r w:rsidRPr="0065764B">
        <w:rPr>
          <w:b/>
        </w:rPr>
        <w:t xml:space="preserve">Figure 2.6: Influence of Strain Profile on Rate of Consolidation Settlement </w:t>
      </w:r>
      <w:r w:rsidR="00063044" w:rsidRPr="0065764B">
        <w:rPr>
          <w:b/>
        </w:rPr>
        <w:fldChar w:fldCharType="begin"/>
      </w:r>
      <w:r w:rsidR="00852464">
        <w:rPr>
          <w:b/>
        </w:rPr>
        <w:instrText xml:space="preserve"> ADDIN EN.CITE &lt;EndNote&gt;&lt;Cite&gt;&lt;Author&gt;Duncan&lt;/Author&gt;&lt;Year&gt;1993&lt;/Year&gt;&lt;RecNum&gt;11&lt;/RecNum&gt;&lt;DisplayText&gt;(Duncan 1993)&lt;/DisplayText&gt;&lt;record&gt;&lt;rec-number&gt;11&lt;/rec-number&gt;&lt;foreign-keys&gt;&lt;key app="EN" db-id="ws5e5vwdbappxhex9spp50pmfe9f5fftza2e"&gt;11&lt;/key&gt;&lt;/foreign-keys&gt;&lt;ref-type name="Journal Article"&gt;17&lt;/ref-type&gt;&lt;contributors&gt;&lt;authors&gt;&lt;author&gt;Duncan, J Michael&lt;/author&gt;&lt;/authors&gt;&lt;/contributors&gt;&lt;titles&gt;&lt;title&gt;Limitations of conventional analysis of consolidation settlement&lt;/title&gt;&lt;secondary-title&gt;Journal of Geotechnical Engineering&lt;/secondary-title&gt;&lt;/titles&gt;&lt;periodical&gt;&lt;full-title&gt;Journal of Geotechnical Engineering&lt;/full-title&gt;&lt;/periodical&gt;&lt;pages&gt;1333-1359&lt;/pages&gt;&lt;volume&gt;119&lt;/volume&gt;&lt;number&gt;9&lt;/number&gt;&lt;dates&gt;&lt;year&gt;1993&lt;/year&gt;&lt;/dates&gt;&lt;isbn&gt;0733-9410&lt;/isbn&gt;&lt;urls&gt;&lt;/urls&gt;&lt;/record&gt;&lt;/Cite&gt;&lt;/EndNote&gt;</w:instrText>
      </w:r>
      <w:r w:rsidR="00063044" w:rsidRPr="0065764B">
        <w:rPr>
          <w:b/>
        </w:rPr>
        <w:fldChar w:fldCharType="separate"/>
      </w:r>
      <w:r w:rsidR="00852464">
        <w:rPr>
          <w:b/>
          <w:noProof/>
        </w:rPr>
        <w:t>(</w:t>
      </w:r>
      <w:hyperlink w:anchor="_ENREF_9" w:tooltip="Duncan, 1993 #11" w:history="1">
        <w:r w:rsidR="00890B54">
          <w:rPr>
            <w:b/>
            <w:noProof/>
          </w:rPr>
          <w:t>Duncan 1993</w:t>
        </w:r>
      </w:hyperlink>
      <w:r w:rsidR="00852464">
        <w:rPr>
          <w:b/>
          <w:noProof/>
        </w:rPr>
        <w:t>)</w:t>
      </w:r>
      <w:r w:rsidR="00063044" w:rsidRPr="0065764B">
        <w:rPr>
          <w:b/>
        </w:rPr>
        <w:fldChar w:fldCharType="end"/>
      </w:r>
    </w:p>
    <w:p w:rsidR="006977D7" w:rsidRDefault="006977D7" w:rsidP="006977D7">
      <w:r w:rsidRPr="006977D7">
        <w:t>The average degree of consolidation is related to the total consolidation settlement (</w:t>
      </w:r>
      <w:r w:rsidRPr="006949A7">
        <w:rPr>
          <w:i/>
        </w:rPr>
        <w:t>s</w:t>
      </w:r>
      <w:r w:rsidRPr="006949A7">
        <w:rPr>
          <w:i/>
          <w:vertAlign w:val="subscript"/>
        </w:rPr>
        <w:t>c</w:t>
      </w:r>
      <w:proofErr w:type="gramStart"/>
      <w:r w:rsidRPr="006949A7">
        <w:rPr>
          <w:i/>
          <w:vertAlign w:val="subscript"/>
        </w:rPr>
        <w:t>,total</w:t>
      </w:r>
      <w:proofErr w:type="gramEnd"/>
      <w:r w:rsidRPr="006977D7">
        <w:t xml:space="preserve">) by </w:t>
      </w:r>
      <w:r w:rsidR="002D6BEB">
        <w:t>E</w:t>
      </w:r>
      <w:r w:rsidR="007A5243">
        <w:t>quation 2.24</w:t>
      </w:r>
      <w:r w:rsidRPr="006949A7">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12"/>
        <w:gridCol w:w="2812"/>
        <w:gridCol w:w="2812"/>
      </w:tblGrid>
      <w:tr w:rsidR="006949A7" w:rsidTr="006949A7">
        <w:tc>
          <w:tcPr>
            <w:tcW w:w="2812" w:type="dxa"/>
          </w:tcPr>
          <w:p w:rsidR="006949A7" w:rsidRDefault="006949A7" w:rsidP="006977D7"/>
        </w:tc>
        <w:tc>
          <w:tcPr>
            <w:tcW w:w="2812" w:type="dxa"/>
          </w:tcPr>
          <w:p w:rsidR="006949A7" w:rsidRDefault="00A91A09" w:rsidP="006977D7">
            <m:oMath>
              <m:sSub>
                <m:sSubPr>
                  <m:ctrlPr>
                    <w:rPr>
                      <w:rFonts w:ascii="Cambria Math" w:hAnsi="Cambria Math"/>
                      <w:i/>
                    </w:rPr>
                  </m:ctrlPr>
                </m:sSubPr>
                <m:e>
                  <m:r>
                    <w:rPr>
                      <w:rFonts w:ascii="Cambria Math" w:hAnsi="Cambria Math"/>
                    </w:rPr>
                    <m:t>s</m:t>
                  </m:r>
                </m:e>
                <m:sub>
                  <m:r>
                    <w:rPr>
                      <w:rFonts w:ascii="Cambria Math" w:hAnsi="Cambria Math"/>
                    </w:rPr>
                    <m:t>c</m:t>
                  </m:r>
                </m:sub>
              </m:sSub>
              <m:r>
                <w:rPr>
                  <w:rFonts w:ascii="Cambria Math" w:hAnsi="Cambria Math"/>
                </w:rPr>
                <m:t xml:space="preserve">= </m:t>
              </m:r>
              <m:sSub>
                <m:sSubPr>
                  <m:ctrlPr>
                    <w:rPr>
                      <w:rFonts w:ascii="Cambria Math" w:hAnsi="Cambria Math"/>
                      <w:i/>
                    </w:rPr>
                  </m:ctrlPr>
                </m:sSubPr>
                <m:e>
                  <m:r>
                    <w:rPr>
                      <w:rFonts w:ascii="Cambria Math" w:hAnsi="Cambria Math"/>
                    </w:rPr>
                    <m:t>U</m:t>
                  </m:r>
                </m:e>
                <m:sub>
                  <m:r>
                    <w:rPr>
                      <w:rFonts w:ascii="Cambria Math" w:hAnsi="Cambria Math"/>
                    </w:rPr>
                    <m:t>avg</m:t>
                  </m:r>
                </m:sub>
              </m:sSub>
              <m:r>
                <w:rPr>
                  <w:rFonts w:ascii="Cambria Math" w:hAnsi="Cambria Math"/>
                </w:rPr>
                <m:t xml:space="preserve"> × </m:t>
              </m:r>
              <m:sSub>
                <m:sSubPr>
                  <m:ctrlPr>
                    <w:rPr>
                      <w:rFonts w:ascii="Cambria Math" w:hAnsi="Cambria Math"/>
                      <w:i/>
                    </w:rPr>
                  </m:ctrlPr>
                </m:sSubPr>
                <m:e>
                  <m:r>
                    <w:rPr>
                      <w:rFonts w:ascii="Cambria Math" w:hAnsi="Cambria Math"/>
                    </w:rPr>
                    <m:t>s</m:t>
                  </m:r>
                </m:e>
                <m:sub>
                  <m:r>
                    <w:rPr>
                      <w:rFonts w:ascii="Cambria Math" w:hAnsi="Cambria Math"/>
                    </w:rPr>
                    <m:t>c,total</m:t>
                  </m:r>
                </m:sub>
              </m:sSub>
            </m:oMath>
            <w:r w:rsidR="006949A7">
              <w:t xml:space="preserve"> </w:t>
            </w:r>
          </w:p>
        </w:tc>
        <w:tc>
          <w:tcPr>
            <w:tcW w:w="2812" w:type="dxa"/>
          </w:tcPr>
          <w:p w:rsidR="006949A7" w:rsidRDefault="007A5243" w:rsidP="006949A7">
            <w:pPr>
              <w:jc w:val="right"/>
            </w:pPr>
            <w:r>
              <w:t>(2.24</w:t>
            </w:r>
            <w:r w:rsidR="006949A7">
              <w:t>)</w:t>
            </w:r>
          </w:p>
        </w:tc>
      </w:tr>
    </w:tbl>
    <w:p w:rsidR="005A179F" w:rsidRDefault="006949A7" w:rsidP="005A179F">
      <w:pPr>
        <w:rPr>
          <w:color w:val="FF0000"/>
        </w:rPr>
      </w:pPr>
      <w:proofErr w:type="gramStart"/>
      <w:r>
        <w:t>w</w:t>
      </w:r>
      <w:r w:rsidR="006977D7" w:rsidRPr="006977D7">
        <w:t>here</w:t>
      </w:r>
      <w:proofErr w:type="gramEnd"/>
      <w:r w:rsidR="006977D7" w:rsidRPr="006977D7">
        <w:t xml:space="preserve"> s</w:t>
      </w:r>
      <w:r w:rsidR="006977D7" w:rsidRPr="006977D7">
        <w:rPr>
          <w:vertAlign w:val="subscript"/>
        </w:rPr>
        <w:t>c,total</w:t>
      </w:r>
      <w:r w:rsidR="006977D7" w:rsidRPr="006977D7">
        <w:t xml:space="preserve"> is determined </w:t>
      </w:r>
      <w:r w:rsidR="002D6BEB">
        <w:t>using E</w:t>
      </w:r>
      <w:r w:rsidR="006977D7" w:rsidRPr="00085066">
        <w:t>quation</w:t>
      </w:r>
      <w:r w:rsidR="00085066" w:rsidRPr="00085066">
        <w:t xml:space="preserve"> 2.7, </w:t>
      </w:r>
      <w:r w:rsidR="006977D7" w:rsidRPr="00085066">
        <w:t xml:space="preserve">as outlined in </w:t>
      </w:r>
      <w:r w:rsidR="002D6BEB">
        <w:t>S</w:t>
      </w:r>
      <w:r w:rsidR="00085066" w:rsidRPr="00085066">
        <w:t>ection 2.3.1</w:t>
      </w:r>
      <w:r w:rsidR="006977D7" w:rsidRPr="00085066">
        <w:t>.</w:t>
      </w:r>
    </w:p>
    <w:p w:rsidR="006977D7" w:rsidRPr="00B55949" w:rsidRDefault="006977D7" w:rsidP="00B55949">
      <w:pPr>
        <w:pStyle w:val="Heading3"/>
      </w:pPr>
      <w:bookmarkStart w:id="54" w:name="_Toc355446558"/>
      <w:bookmarkStart w:id="55" w:name="_Toc355446599"/>
      <w:bookmarkStart w:id="56" w:name="_Toc355446695"/>
      <w:bookmarkStart w:id="57" w:name="_Toc355446777"/>
      <w:bookmarkStart w:id="58" w:name="_Toc355951933"/>
      <w:bookmarkStart w:id="59" w:name="_Toc355952379"/>
      <w:r w:rsidRPr="00B55949">
        <w:lastRenderedPageBreak/>
        <w:t>Calculating Coefficient of Consolidation (</w:t>
      </w:r>
      <w:proofErr w:type="gramStart"/>
      <w:r w:rsidRPr="00B55949">
        <w:t>c</w:t>
      </w:r>
      <w:r w:rsidRPr="00B55949">
        <w:rPr>
          <w:vertAlign w:val="subscript"/>
        </w:rPr>
        <w:t>v</w:t>
      </w:r>
      <w:proofErr w:type="gramEnd"/>
      <w:r w:rsidRPr="00B55949">
        <w:t>)</w:t>
      </w:r>
      <w:bookmarkEnd w:id="54"/>
      <w:bookmarkEnd w:id="55"/>
      <w:bookmarkEnd w:id="56"/>
      <w:bookmarkEnd w:id="57"/>
      <w:bookmarkEnd w:id="58"/>
      <w:bookmarkEnd w:id="59"/>
    </w:p>
    <w:p w:rsidR="006977D7" w:rsidRPr="006977D7" w:rsidRDefault="006977D7" w:rsidP="006977D7">
      <w:r w:rsidRPr="006977D7">
        <w:t>The coefficient of consolidation (</w:t>
      </w:r>
      <w:proofErr w:type="gramStart"/>
      <w:r w:rsidRPr="00F27B62">
        <w:rPr>
          <w:i/>
        </w:rPr>
        <w:t>c</w:t>
      </w:r>
      <w:r w:rsidRPr="00F27B62">
        <w:rPr>
          <w:i/>
          <w:vertAlign w:val="subscript"/>
        </w:rPr>
        <w:t>v</w:t>
      </w:r>
      <w:proofErr w:type="gramEnd"/>
      <w:r w:rsidRPr="00F27B62">
        <w:rPr>
          <w:i/>
        </w:rPr>
        <w:t>)</w:t>
      </w:r>
      <w:r w:rsidRPr="006977D7">
        <w:t xml:space="preserve"> is determined using the settlement-time plot obtained in one-dimensional consolidation testing for each load increment applied. Many methods have been developed to determine the coefficient of consolidation, with the most common being Casagrande’s (1938) log time method and Taylor’s (1948) square root of time method. These methods result in different values of </w:t>
      </w:r>
      <w:proofErr w:type="gramStart"/>
      <w:r w:rsidRPr="00F27B62">
        <w:rPr>
          <w:i/>
        </w:rPr>
        <w:t>c</w:t>
      </w:r>
      <w:r w:rsidRPr="00F27B62">
        <w:rPr>
          <w:i/>
          <w:vertAlign w:val="subscript"/>
        </w:rPr>
        <w:t>v</w:t>
      </w:r>
      <w:proofErr w:type="gramEnd"/>
      <w:r w:rsidRPr="00F27B62">
        <w:rPr>
          <w:i/>
        </w:rPr>
        <w:t>,</w:t>
      </w:r>
      <w:r w:rsidRPr="006977D7">
        <w:t xml:space="preserve"> with Taylor’s method generally resulting in faster rates of consolidation (higher c</w:t>
      </w:r>
      <w:r w:rsidRPr="006977D7">
        <w:rPr>
          <w:vertAlign w:val="subscript"/>
        </w:rPr>
        <w:t>v</w:t>
      </w:r>
      <w:r w:rsidRPr="006977D7">
        <w:t xml:space="preserve"> values). </w:t>
      </w:r>
      <w:r w:rsidR="00063044" w:rsidRPr="006977D7">
        <w:fldChar w:fldCharType="begin"/>
      </w:r>
      <w:r w:rsidR="00852464">
        <w:instrText xml:space="preserve"> ADDIN EN.CITE &lt;EndNote&gt;&lt;Cite&gt;&lt;Author&gt;Duncan&lt;/Author&gt;&lt;Year&gt;1993&lt;/Year&gt;&lt;RecNum&gt;11&lt;/RecNum&gt;&lt;DisplayText&gt;(Duncan 1993)&lt;/DisplayText&gt;&lt;record&gt;&lt;rec-number&gt;11&lt;/rec-number&gt;&lt;foreign-keys&gt;&lt;key app="EN" db-id="ws5e5vwdbappxhex9spp50pmfe9f5fftza2e"&gt;11&lt;/key&gt;&lt;/foreign-keys&gt;&lt;ref-type name="Journal Article"&gt;17&lt;/ref-type&gt;&lt;contributors&gt;&lt;authors&gt;&lt;author&gt;Duncan, J Michael&lt;/author&gt;&lt;/authors&gt;&lt;/contributors&gt;&lt;titles&gt;&lt;title&gt;Limitations of conventional analysis of consolidation settlement&lt;/title&gt;&lt;secondary-title&gt;Journal of Geotechnical Engineering&lt;/secondary-title&gt;&lt;/titles&gt;&lt;periodical&gt;&lt;full-title&gt;Journal of Geotechnical Engineering&lt;/full-title&gt;&lt;/periodical&gt;&lt;pages&gt;1333-1359&lt;/pages&gt;&lt;volume&gt;119&lt;/volume&gt;&lt;number&gt;9&lt;/number&gt;&lt;dates&gt;&lt;year&gt;1993&lt;/year&gt;&lt;/dates&gt;&lt;isbn&gt;0733-9410&lt;/isbn&gt;&lt;urls&gt;&lt;/urls&gt;&lt;/record&gt;&lt;/Cite&gt;&lt;/EndNote&gt;</w:instrText>
      </w:r>
      <w:r w:rsidR="00063044" w:rsidRPr="006977D7">
        <w:fldChar w:fldCharType="separate"/>
      </w:r>
      <w:r w:rsidR="00852464">
        <w:rPr>
          <w:noProof/>
        </w:rPr>
        <w:t>(</w:t>
      </w:r>
      <w:hyperlink w:anchor="_ENREF_9" w:tooltip="Duncan, 1993 #11" w:history="1">
        <w:r w:rsidR="00890B54">
          <w:rPr>
            <w:noProof/>
          </w:rPr>
          <w:t>Duncan 1993</w:t>
        </w:r>
      </w:hyperlink>
      <w:r w:rsidR="00852464">
        <w:rPr>
          <w:noProof/>
        </w:rPr>
        <w:t>)</w:t>
      </w:r>
      <w:r w:rsidR="00063044" w:rsidRPr="006977D7">
        <w:fldChar w:fldCharType="end"/>
      </w:r>
      <w:r w:rsidRPr="006977D7">
        <w:t xml:space="preserve"> </w:t>
      </w:r>
    </w:p>
    <w:p w:rsidR="006977D7" w:rsidRPr="006977D7" w:rsidRDefault="006977D7" w:rsidP="00B55949">
      <w:pPr>
        <w:pStyle w:val="Heading4"/>
      </w:pPr>
      <w:bookmarkStart w:id="60" w:name="_Toc355446696"/>
      <w:bookmarkStart w:id="61" w:name="_Toc355446778"/>
      <w:r w:rsidRPr="006977D7">
        <w:t>Casagrande’s Log Time Method</w:t>
      </w:r>
      <w:bookmarkEnd w:id="60"/>
      <w:bookmarkEnd w:id="61"/>
    </w:p>
    <w:p w:rsidR="006977D7" w:rsidRDefault="006977D7" w:rsidP="006977D7">
      <w:r w:rsidRPr="006977D7">
        <w:t>Casagrande’s log time method is outlined in AS1289.6.6.1-1998 as a method to determine the coefficient of consolidation for primary consolidation (</w:t>
      </w:r>
      <w:proofErr w:type="gramStart"/>
      <w:r w:rsidRPr="00C41427">
        <w:rPr>
          <w:i/>
        </w:rPr>
        <w:t>c</w:t>
      </w:r>
      <w:r w:rsidRPr="00C41427">
        <w:rPr>
          <w:i/>
          <w:vertAlign w:val="subscript"/>
        </w:rPr>
        <w:t>v</w:t>
      </w:r>
      <w:proofErr w:type="gramEnd"/>
      <w:r w:rsidRPr="006977D7">
        <w:t>) and also the coefficient of secondary compression (</w:t>
      </w:r>
      <m:oMath>
        <m:sSub>
          <m:sSubPr>
            <m:ctrlPr>
              <w:rPr>
                <w:rFonts w:ascii="Cambria Math" w:hAnsi="Cambria Math"/>
                <w:i/>
              </w:rPr>
            </m:ctrlPr>
          </m:sSubPr>
          <m:e>
            <m:r>
              <w:rPr>
                <w:rFonts w:ascii="Cambria Math" w:hAnsi="Cambria Math"/>
              </w:rPr>
              <m:t>c</m:t>
            </m:r>
          </m:e>
          <m:sub>
            <m:r>
              <w:rPr>
                <w:rFonts w:ascii="Cambria Math" w:hAnsi="Cambria Math"/>
              </w:rPr>
              <m:t>α</m:t>
            </m:r>
          </m:sub>
        </m:sSub>
      </m:oMath>
      <w:r w:rsidRPr="006977D7">
        <w:t xml:space="preserve">) for secondary consolidation or creep. </w:t>
      </w:r>
      <w:r w:rsidR="00C66F70" w:rsidRPr="00C66F70">
        <w:t>Figure 2.7</w:t>
      </w:r>
      <w:r w:rsidRPr="00C66F70">
        <w:t xml:space="preserve"> </w:t>
      </w:r>
      <w:r w:rsidR="00C66F70">
        <w:t>s</w:t>
      </w:r>
      <w:r w:rsidRPr="006977D7">
        <w:t xml:space="preserve">hows a typical consolidation settlement, where log time is in minutes and settlement is in millimetres (mm). This method relies on the determination of the 50 percent primary consolidation in a doubly drained condition, which is related to the coefficient of consolidation by </w:t>
      </w:r>
      <w:r w:rsidR="005C6412">
        <w:t>E</w:t>
      </w:r>
      <w:r w:rsidR="00C66F70" w:rsidRPr="00C66F70">
        <w:t>quatio</w:t>
      </w:r>
      <w:r w:rsidR="00C66F70">
        <w:t>n 2.2</w:t>
      </w:r>
      <w:r w:rsidR="007A5243">
        <w:t>5</w:t>
      </w:r>
      <w:r w:rsidRPr="00C66F70">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12"/>
        <w:gridCol w:w="2812"/>
        <w:gridCol w:w="2812"/>
      </w:tblGrid>
      <w:tr w:rsidR="00C66F70" w:rsidTr="00C66F70">
        <w:tc>
          <w:tcPr>
            <w:tcW w:w="2812" w:type="dxa"/>
          </w:tcPr>
          <w:p w:rsidR="00C66F70" w:rsidRDefault="00C66F70" w:rsidP="006977D7"/>
        </w:tc>
        <w:tc>
          <w:tcPr>
            <w:tcW w:w="2812" w:type="dxa"/>
          </w:tcPr>
          <w:p w:rsidR="00C66F70" w:rsidRDefault="00A91A09" w:rsidP="00211DC9">
            <m:oMathPara>
              <m:oMath>
                <m:sSub>
                  <m:sSubPr>
                    <m:ctrlPr>
                      <w:rPr>
                        <w:rFonts w:ascii="Cambria Math" w:hAnsi="Cambria Math"/>
                        <w:i/>
                      </w:rPr>
                    </m:ctrlPr>
                  </m:sSubPr>
                  <m:e>
                    <m:r>
                      <w:rPr>
                        <w:rFonts w:ascii="Cambria Math" w:hAnsi="Cambria Math"/>
                      </w:rPr>
                      <m:t>c</m:t>
                    </m:r>
                  </m:e>
                  <m:sub>
                    <m:r>
                      <w:rPr>
                        <w:rFonts w:ascii="Cambria Math" w:hAnsi="Cambria Math"/>
                      </w:rPr>
                      <m:t>v</m:t>
                    </m:r>
                  </m:sub>
                </m:sSub>
                <m:r>
                  <w:rPr>
                    <w:rFonts w:ascii="Cambria Math" w:hAnsi="Cambria Math"/>
                  </w:rPr>
                  <m:t xml:space="preserve">= </m:t>
                </m:r>
                <m:f>
                  <m:fPr>
                    <m:ctrlPr>
                      <w:rPr>
                        <w:rFonts w:ascii="Cambria Math" w:hAnsi="Cambria Math"/>
                        <w:i/>
                      </w:rPr>
                    </m:ctrlPr>
                  </m:fPr>
                  <m:num>
                    <m:r>
                      <w:rPr>
                        <w:rFonts w:ascii="Cambria Math" w:hAnsi="Cambria Math"/>
                      </w:rPr>
                      <m:t xml:space="preserve">0.049 </m:t>
                    </m:r>
                    <m:sSup>
                      <m:sSupPr>
                        <m:ctrlPr>
                          <w:rPr>
                            <w:rFonts w:ascii="Cambria Math" w:hAnsi="Cambria Math"/>
                            <w:i/>
                          </w:rPr>
                        </m:ctrlPr>
                      </m:sSupPr>
                      <m:e>
                        <m:sSub>
                          <m:sSubPr>
                            <m:ctrlPr>
                              <w:rPr>
                                <w:rFonts w:ascii="Cambria Math" w:hAnsi="Cambria Math"/>
                                <w:i/>
                              </w:rPr>
                            </m:ctrlPr>
                          </m:sSubPr>
                          <m:e>
                            <m:r>
                              <w:rPr>
                                <w:rFonts w:ascii="Cambria Math" w:hAnsi="Cambria Math"/>
                              </w:rPr>
                              <m:t>H</m:t>
                            </m:r>
                          </m:e>
                          <m:sub>
                            <m:r>
                              <w:rPr>
                                <w:rFonts w:ascii="Cambria Math" w:hAnsi="Cambria Math"/>
                              </w:rPr>
                              <m:t>50</m:t>
                            </m:r>
                          </m:sub>
                        </m:sSub>
                      </m:e>
                      <m:sup>
                        <m:r>
                          <w:rPr>
                            <w:rFonts w:ascii="Cambria Math" w:hAnsi="Cambria Math"/>
                          </w:rPr>
                          <m:t>2</m:t>
                        </m:r>
                      </m:sup>
                    </m:sSup>
                  </m:num>
                  <m:den>
                    <m:sSub>
                      <m:sSubPr>
                        <m:ctrlPr>
                          <w:rPr>
                            <w:rFonts w:ascii="Cambria Math" w:hAnsi="Cambria Math"/>
                            <w:i/>
                          </w:rPr>
                        </m:ctrlPr>
                      </m:sSubPr>
                      <m:e>
                        <m:r>
                          <w:rPr>
                            <w:rFonts w:ascii="Cambria Math" w:hAnsi="Cambria Math"/>
                          </w:rPr>
                          <m:t>t</m:t>
                        </m:r>
                      </m:e>
                      <m:sub>
                        <m:r>
                          <w:rPr>
                            <w:rFonts w:ascii="Cambria Math" w:hAnsi="Cambria Math"/>
                          </w:rPr>
                          <m:t>50</m:t>
                        </m:r>
                      </m:sub>
                    </m:sSub>
                  </m:den>
                </m:f>
              </m:oMath>
            </m:oMathPara>
          </w:p>
        </w:tc>
        <w:tc>
          <w:tcPr>
            <w:tcW w:w="2812" w:type="dxa"/>
          </w:tcPr>
          <w:p w:rsidR="00C66F70" w:rsidRDefault="007A5243" w:rsidP="00C66F70">
            <w:pPr>
              <w:jc w:val="right"/>
            </w:pPr>
            <w:r>
              <w:t>(2.25</w:t>
            </w:r>
            <w:r w:rsidR="00C66F70">
              <w:t>)</w:t>
            </w:r>
          </w:p>
        </w:tc>
      </w:tr>
    </w:tbl>
    <w:p w:rsidR="006977D7" w:rsidRPr="006977D7" w:rsidRDefault="00C66F70" w:rsidP="006977D7">
      <w:proofErr w:type="gramStart"/>
      <w:r>
        <w:t>where</w:t>
      </w:r>
      <w:proofErr w:type="gramEnd"/>
      <w:r>
        <w:t>:</w:t>
      </w:r>
    </w:p>
    <w:p w:rsidR="006977D7" w:rsidRPr="006977D7" w:rsidRDefault="006977D7" w:rsidP="006977D7">
      <w:proofErr w:type="gramStart"/>
      <w:r w:rsidRPr="007A5243">
        <w:rPr>
          <w:i/>
        </w:rPr>
        <w:t>c</w:t>
      </w:r>
      <w:r w:rsidRPr="007A5243">
        <w:rPr>
          <w:i/>
          <w:vertAlign w:val="subscript"/>
        </w:rPr>
        <w:t>v</w:t>
      </w:r>
      <w:proofErr w:type="gramEnd"/>
      <w:r w:rsidRPr="007A5243">
        <w:rPr>
          <w:i/>
        </w:rPr>
        <w:t xml:space="preserve"> </w:t>
      </w:r>
      <w:r w:rsidRPr="006977D7">
        <w:t xml:space="preserve">= coefficient of consolidation in meters squared per year ( </w:t>
      </w:r>
      <m:oMath>
        <m:f>
          <m:fPr>
            <m:type m:val="skw"/>
            <m:ctrlPr>
              <w:rPr>
                <w:rFonts w:ascii="Cambria Math" w:hAnsi="Cambria Math"/>
                <w:i/>
              </w:rPr>
            </m:ctrlPr>
          </m:fPr>
          <m:num>
            <m:sSup>
              <m:sSupPr>
                <m:ctrlPr>
                  <w:rPr>
                    <w:rFonts w:ascii="Cambria Math" w:hAnsi="Cambria Math"/>
                    <w:i/>
                  </w:rPr>
                </m:ctrlPr>
              </m:sSupPr>
              <m:e>
                <m:r>
                  <w:rPr>
                    <w:rFonts w:ascii="Cambria Math" w:hAnsi="Cambria Math"/>
                  </w:rPr>
                  <m:t>m</m:t>
                </m:r>
              </m:e>
              <m:sup>
                <m:r>
                  <w:rPr>
                    <w:rFonts w:ascii="Cambria Math" w:hAnsi="Cambria Math"/>
                  </w:rPr>
                  <m:t>2</m:t>
                </m:r>
              </m:sup>
            </m:sSup>
          </m:num>
          <m:den>
            <m:r>
              <w:rPr>
                <w:rFonts w:ascii="Cambria Math" w:hAnsi="Cambria Math"/>
              </w:rPr>
              <m:t>yr</m:t>
            </m:r>
          </m:den>
        </m:f>
      </m:oMath>
      <w:r w:rsidRPr="006977D7">
        <w:t xml:space="preserve">) </w:t>
      </w:r>
    </w:p>
    <w:p w:rsidR="006977D7" w:rsidRPr="006977D7" w:rsidRDefault="00211DC9" w:rsidP="006977D7">
      <w:r w:rsidRPr="00211DC9">
        <w:rPr>
          <w:i/>
        </w:rPr>
        <w:t>H</w:t>
      </w:r>
      <w:r w:rsidRPr="00211DC9">
        <w:rPr>
          <w:i/>
          <w:vertAlign w:val="subscript"/>
        </w:rPr>
        <w:t>50</w:t>
      </w:r>
      <w:r w:rsidR="006977D7" w:rsidRPr="006977D7">
        <w:t>= thickness of the specimen, in millimetres (mm)</w:t>
      </w:r>
    </w:p>
    <w:p w:rsidR="006977D7" w:rsidRPr="006977D7" w:rsidRDefault="00A91A09" w:rsidP="006977D7">
      <m:oMath>
        <m:sSub>
          <m:sSubPr>
            <m:ctrlPr>
              <w:rPr>
                <w:rFonts w:ascii="Cambria Math" w:hAnsi="Cambria Math"/>
                <w:i/>
              </w:rPr>
            </m:ctrlPr>
          </m:sSubPr>
          <m:e>
            <m:r>
              <w:rPr>
                <w:rFonts w:ascii="Cambria Math" w:hAnsi="Cambria Math"/>
              </w:rPr>
              <m:t>t</m:t>
            </m:r>
          </m:e>
          <m:sub>
            <m:r>
              <w:rPr>
                <w:rFonts w:ascii="Cambria Math" w:hAnsi="Cambria Math"/>
              </w:rPr>
              <m:t>50</m:t>
            </m:r>
          </m:sub>
        </m:sSub>
      </m:oMath>
      <w:r w:rsidR="006977D7" w:rsidRPr="006977D7">
        <w:t xml:space="preserve"> = time for 50 percent primary consolidation, in minutes</w:t>
      </w:r>
    </w:p>
    <w:p w:rsidR="00B427B7" w:rsidRDefault="00B427B7" w:rsidP="006977D7">
      <w:pPr>
        <w:rPr>
          <w:noProof/>
          <w:lang w:val="en-AU" w:eastAsia="en-AU"/>
        </w:rPr>
      </w:pPr>
    </w:p>
    <w:p w:rsidR="00E437F9" w:rsidRDefault="00B427B7" w:rsidP="006977D7">
      <w:pPr>
        <w:rPr>
          <w:noProof/>
          <w:lang w:val="en-AU" w:eastAsia="en-AU"/>
        </w:rPr>
      </w:pPr>
      <w:r>
        <w:rPr>
          <w:noProof/>
          <w:lang w:val="en-AU" w:eastAsia="en-AU"/>
        </w:rPr>
        <w:lastRenderedPageBreak/>
        <w:drawing>
          <wp:inline distT="0" distB="0" distL="0" distR="0" wp14:anchorId="077C2C7A" wp14:editId="41C30A61">
            <wp:extent cx="5200650" cy="451859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extLst>
                        <a:ext uri="{BEBA8EAE-BF5A-486C-A8C5-ECC9F3942E4B}">
                          <a14:imgProps xmlns:a14="http://schemas.microsoft.com/office/drawing/2010/main">
                            <a14:imgLayer r:embed="rId19">
                              <a14:imgEffect>
                                <a14:sharpenSoften amount="32000"/>
                              </a14:imgEffect>
                            </a14:imgLayer>
                          </a14:imgProps>
                        </a:ext>
                      </a:extLst>
                    </a:blip>
                    <a:srcRect l="28656" t="33442" r="37941" b="14935"/>
                    <a:stretch/>
                  </pic:blipFill>
                  <pic:spPr bwMode="auto">
                    <a:xfrm>
                      <a:off x="0" y="0"/>
                      <a:ext cx="5205873" cy="4523135"/>
                    </a:xfrm>
                    <a:prstGeom prst="rect">
                      <a:avLst/>
                    </a:prstGeom>
                    <a:ln>
                      <a:noFill/>
                    </a:ln>
                    <a:extLst>
                      <a:ext uri="{53640926-AAD7-44D8-BBD7-CCE9431645EC}">
                        <a14:shadowObscured xmlns:a14="http://schemas.microsoft.com/office/drawing/2010/main"/>
                      </a:ext>
                    </a:extLst>
                  </pic:spPr>
                </pic:pic>
              </a:graphicData>
            </a:graphic>
          </wp:inline>
        </w:drawing>
      </w:r>
    </w:p>
    <w:p w:rsidR="00CE58E0" w:rsidRDefault="00CE58E0" w:rsidP="00B427B7">
      <w:pPr>
        <w:jc w:val="center"/>
      </w:pPr>
      <w:r w:rsidRPr="007F68B9">
        <w:rPr>
          <w:b/>
        </w:rPr>
        <w:t>Figure 2.7</w:t>
      </w:r>
      <w:r w:rsidR="007F68B9" w:rsidRPr="007F68B9">
        <w:rPr>
          <w:b/>
        </w:rPr>
        <w:t>: Casagrande’s log-time method</w:t>
      </w:r>
      <w:r w:rsidR="00B427B7">
        <w:rPr>
          <w:b/>
        </w:rPr>
        <w:t xml:space="preserve"> (using experimental results)</w:t>
      </w:r>
    </w:p>
    <w:p w:rsidR="006977D7" w:rsidRPr="006977D7" w:rsidRDefault="006977D7" w:rsidP="006977D7">
      <w:r w:rsidRPr="006977D7">
        <w:t>To obtain the time for 50 percent primary consolidation, the settlement resulting from 0 and 100 percent consolidation are first determined. The initial reading is designated the time (</w:t>
      </w:r>
      <w:r w:rsidRPr="000D6E1B">
        <w:rPr>
          <w:i/>
        </w:rPr>
        <w:t>t</w:t>
      </w:r>
      <w:r w:rsidR="007F68B9">
        <w:rPr>
          <w:i/>
          <w:vertAlign w:val="subscript"/>
        </w:rPr>
        <w:t>1</w:t>
      </w:r>
      <w:r w:rsidRPr="006977D7">
        <w:t>) with the corresponding settlement reading (</w:t>
      </w:r>
      <w:r w:rsidRPr="000D6E1B">
        <w:rPr>
          <w:i/>
        </w:rPr>
        <w:t>d</w:t>
      </w:r>
      <w:r w:rsidR="007F68B9">
        <w:rPr>
          <w:i/>
          <w:vertAlign w:val="subscript"/>
        </w:rPr>
        <w:t>1</w:t>
      </w:r>
      <w:r w:rsidRPr="006977D7">
        <w:t>). The time corresponding to the initial time multiplied by four (</w:t>
      </w:r>
      <w:r w:rsidRPr="000D6E1B">
        <w:rPr>
          <w:i/>
        </w:rPr>
        <w:t>4t</w:t>
      </w:r>
      <w:r w:rsidR="007F68B9">
        <w:rPr>
          <w:i/>
          <w:vertAlign w:val="subscript"/>
        </w:rPr>
        <w:t>1</w:t>
      </w:r>
      <w:r w:rsidRPr="006977D7">
        <w:t>) is marked on the graph with its corresponding settlement reading (</w:t>
      </w:r>
      <w:r w:rsidRPr="000D6E1B">
        <w:rPr>
          <w:i/>
        </w:rPr>
        <w:t>d</w:t>
      </w:r>
      <w:r w:rsidR="007F68B9">
        <w:rPr>
          <w:i/>
          <w:vertAlign w:val="subscript"/>
        </w:rPr>
        <w:t>2</w:t>
      </w:r>
      <w:r w:rsidRPr="006977D7">
        <w:t>). The settlement of 0 percent consolidation can be determined by the difference between the settlement corresponding to 4t</w:t>
      </w:r>
      <w:r w:rsidRPr="006977D7">
        <w:rPr>
          <w:vertAlign w:val="subscript"/>
        </w:rPr>
        <w:t>0</w:t>
      </w:r>
      <w:r w:rsidRPr="006977D7">
        <w:t xml:space="preserve"> and the initial settlement reading (</w:t>
      </w:r>
      <w:r w:rsidRPr="009659D3">
        <w:rPr>
          <w:i/>
        </w:rPr>
        <w:t>d</w:t>
      </w:r>
      <w:r w:rsidR="007F68B9" w:rsidRPr="009659D3">
        <w:rPr>
          <w:i/>
          <w:vertAlign w:val="subscript"/>
        </w:rPr>
        <w:t>2</w:t>
      </w:r>
      <w:r w:rsidRPr="009659D3">
        <w:rPr>
          <w:i/>
        </w:rPr>
        <w:t>-d</w:t>
      </w:r>
      <w:r w:rsidR="007F68B9" w:rsidRPr="009659D3">
        <w:rPr>
          <w:i/>
          <w:vertAlign w:val="subscript"/>
        </w:rPr>
        <w:t>1</w:t>
      </w:r>
      <w:r w:rsidRPr="006977D7">
        <w:t>)</w:t>
      </w:r>
      <w:r w:rsidR="009659D3">
        <w:t>, denoted y on F</w:t>
      </w:r>
      <w:r w:rsidR="007F68B9">
        <w:t>igure 2.7</w:t>
      </w:r>
      <w:r w:rsidRPr="006977D7">
        <w:t>.</w:t>
      </w:r>
    </w:p>
    <w:p w:rsidR="006977D7" w:rsidRPr="006977D7" w:rsidRDefault="006977D7" w:rsidP="006977D7">
      <w:r w:rsidRPr="006977D7">
        <w:t xml:space="preserve">A tangent to the steepest part of the curve is drawn on the graph, as well as a tangent to the final points on the curve. At the intersection of these tangents, a horizontal line can be drawn, where it will extend to cross the curve. This point indicates 100 percent consolidation. </w:t>
      </w:r>
    </w:p>
    <w:p w:rsidR="006977D7" w:rsidRPr="006977D7" w:rsidRDefault="006977D7" w:rsidP="006977D7">
      <w:r w:rsidRPr="006977D7">
        <w:t>Once the settlement corresponding to 0 and 100 percent consolidation is established, the average of these settlements is obtained and marked on the curve and the corresponding time is determined as the time for 50 percent primary consolidation (t</w:t>
      </w:r>
      <w:r w:rsidRPr="006977D7">
        <w:rPr>
          <w:vertAlign w:val="subscript"/>
        </w:rPr>
        <w:t>50</w:t>
      </w:r>
      <w:r w:rsidRPr="006977D7">
        <w:t>).</w:t>
      </w:r>
    </w:p>
    <w:p w:rsidR="006977D7" w:rsidRPr="006977D7" w:rsidRDefault="006977D7" w:rsidP="00B55949">
      <w:pPr>
        <w:pStyle w:val="Heading4"/>
      </w:pPr>
      <w:bookmarkStart w:id="62" w:name="_Toc355446697"/>
      <w:bookmarkStart w:id="63" w:name="_Toc355446779"/>
      <w:r w:rsidRPr="006977D7">
        <w:lastRenderedPageBreak/>
        <w:t>Taylor’s Square Root of Time method</w:t>
      </w:r>
      <w:bookmarkEnd w:id="62"/>
      <w:bookmarkEnd w:id="63"/>
    </w:p>
    <w:p w:rsidR="00C555C8" w:rsidRPr="00D8475C" w:rsidRDefault="006977D7" w:rsidP="006977D7">
      <w:r w:rsidRPr="006977D7">
        <w:t>Taylor’s method is also presented as a method to calculate coefficient of consolidation (</w:t>
      </w:r>
      <w:proofErr w:type="gramStart"/>
      <w:r w:rsidRPr="0021223E">
        <w:rPr>
          <w:i/>
        </w:rPr>
        <w:t>c</w:t>
      </w:r>
      <w:r w:rsidRPr="0021223E">
        <w:rPr>
          <w:i/>
          <w:vertAlign w:val="subscript"/>
        </w:rPr>
        <w:t>v</w:t>
      </w:r>
      <w:proofErr w:type="gramEnd"/>
      <w:r w:rsidRPr="006977D7">
        <w:t xml:space="preserve">) in AS1289.6.6.1-1998, where settlement (in mm) is plotted against the square root of time (in minutes). </w:t>
      </w:r>
      <w:r w:rsidR="00D8475C">
        <w:t xml:space="preserve">Figure 2.8 shows the method of determining </w:t>
      </w:r>
      <w:proofErr w:type="gramStart"/>
      <w:r w:rsidR="00D8475C" w:rsidRPr="00D8475C">
        <w:rPr>
          <w:i/>
        </w:rPr>
        <w:t>c</w:t>
      </w:r>
      <w:r w:rsidR="00D8475C" w:rsidRPr="00D8475C">
        <w:rPr>
          <w:i/>
          <w:vertAlign w:val="subscript"/>
        </w:rPr>
        <w:t xml:space="preserve">v </w:t>
      </w:r>
      <w:r w:rsidR="00D8475C">
        <w:rPr>
          <w:i/>
        </w:rPr>
        <w:t xml:space="preserve"> </w:t>
      </w:r>
      <w:r w:rsidR="00D8475C">
        <w:t>by</w:t>
      </w:r>
      <w:proofErr w:type="gramEnd"/>
      <w:r w:rsidR="00D8475C">
        <w:t xml:space="preserve"> Taylor’s method.</w:t>
      </w:r>
    </w:p>
    <w:p w:rsidR="006977D7" w:rsidRDefault="006977D7" w:rsidP="006977D7">
      <w:r w:rsidRPr="006977D7">
        <w:t xml:space="preserve">The coefficient of consolidation is determined through </w:t>
      </w:r>
      <w:r w:rsidR="009659D3">
        <w:t>E</w:t>
      </w:r>
      <w:r w:rsidRPr="0021223E">
        <w:t>quation</w:t>
      </w:r>
      <w:r w:rsidR="0021223E" w:rsidRPr="0021223E">
        <w:t xml:space="preserve"> 2.23</w:t>
      </w:r>
      <w:r w:rsidRPr="0021223E">
        <w:t xml:space="preserve"> </w:t>
      </w:r>
      <w:r w:rsidRPr="006977D7">
        <w:t>which relates the time of 90 percent consolidation to the average thickness of the consolidating layer for the doubly drained condition.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12"/>
        <w:gridCol w:w="2812"/>
        <w:gridCol w:w="2812"/>
      </w:tblGrid>
      <w:tr w:rsidR="0021223E" w:rsidTr="0021223E">
        <w:tc>
          <w:tcPr>
            <w:tcW w:w="2812" w:type="dxa"/>
          </w:tcPr>
          <w:p w:rsidR="0021223E" w:rsidRDefault="0021223E" w:rsidP="006977D7"/>
        </w:tc>
        <w:tc>
          <w:tcPr>
            <w:tcW w:w="2812" w:type="dxa"/>
          </w:tcPr>
          <w:p w:rsidR="0021223E" w:rsidRDefault="00A91A09" w:rsidP="00211DC9">
            <m:oMathPara>
              <m:oMath>
                <m:sSub>
                  <m:sSubPr>
                    <m:ctrlPr>
                      <w:rPr>
                        <w:rFonts w:ascii="Cambria Math" w:hAnsi="Cambria Math"/>
                        <w:i/>
                      </w:rPr>
                    </m:ctrlPr>
                  </m:sSubPr>
                  <m:e>
                    <m:r>
                      <w:rPr>
                        <w:rFonts w:ascii="Cambria Math" w:hAnsi="Cambria Math"/>
                      </w:rPr>
                      <m:t>c</m:t>
                    </m:r>
                  </m:e>
                  <m:sub>
                    <m:r>
                      <w:rPr>
                        <w:rFonts w:ascii="Cambria Math" w:hAnsi="Cambria Math"/>
                      </w:rPr>
                      <m:t>v</m:t>
                    </m:r>
                  </m:sub>
                </m:sSub>
                <m:r>
                  <w:rPr>
                    <w:rFonts w:ascii="Cambria Math" w:hAnsi="Cambria Math"/>
                  </w:rPr>
                  <m:t xml:space="preserve">= </m:t>
                </m:r>
                <m:f>
                  <m:fPr>
                    <m:ctrlPr>
                      <w:rPr>
                        <w:rFonts w:ascii="Cambria Math" w:hAnsi="Cambria Math"/>
                        <w:i/>
                      </w:rPr>
                    </m:ctrlPr>
                  </m:fPr>
                  <m:num>
                    <m:r>
                      <w:rPr>
                        <w:rFonts w:ascii="Cambria Math" w:hAnsi="Cambria Math"/>
                      </w:rPr>
                      <m:t xml:space="preserve">0.212 </m:t>
                    </m:r>
                    <m:sSup>
                      <m:sSupPr>
                        <m:ctrlPr>
                          <w:rPr>
                            <w:rFonts w:ascii="Cambria Math" w:hAnsi="Cambria Math"/>
                            <w:i/>
                          </w:rPr>
                        </m:ctrlPr>
                      </m:sSupPr>
                      <m:e>
                        <m:sSub>
                          <m:sSubPr>
                            <m:ctrlPr>
                              <w:rPr>
                                <w:rFonts w:ascii="Cambria Math" w:hAnsi="Cambria Math"/>
                                <w:i/>
                              </w:rPr>
                            </m:ctrlPr>
                          </m:sSubPr>
                          <m:e>
                            <m:r>
                              <w:rPr>
                                <w:rFonts w:ascii="Cambria Math" w:hAnsi="Cambria Math"/>
                              </w:rPr>
                              <m:t>H</m:t>
                            </m:r>
                          </m:e>
                          <m:sub>
                            <m:r>
                              <w:rPr>
                                <w:rFonts w:ascii="Cambria Math" w:hAnsi="Cambria Math"/>
                              </w:rPr>
                              <m:t>90</m:t>
                            </m:r>
                          </m:sub>
                        </m:sSub>
                      </m:e>
                      <m:sup>
                        <m:r>
                          <w:rPr>
                            <w:rFonts w:ascii="Cambria Math" w:hAnsi="Cambria Math"/>
                          </w:rPr>
                          <m:t>2</m:t>
                        </m:r>
                      </m:sup>
                    </m:sSup>
                  </m:num>
                  <m:den>
                    <m:sSub>
                      <m:sSubPr>
                        <m:ctrlPr>
                          <w:rPr>
                            <w:rFonts w:ascii="Cambria Math" w:hAnsi="Cambria Math"/>
                            <w:i/>
                          </w:rPr>
                        </m:ctrlPr>
                      </m:sSubPr>
                      <m:e>
                        <m:r>
                          <w:rPr>
                            <w:rFonts w:ascii="Cambria Math" w:hAnsi="Cambria Math"/>
                          </w:rPr>
                          <m:t>t</m:t>
                        </m:r>
                      </m:e>
                      <m:sub>
                        <m:r>
                          <w:rPr>
                            <w:rFonts w:ascii="Cambria Math" w:hAnsi="Cambria Math"/>
                          </w:rPr>
                          <m:t>90</m:t>
                        </m:r>
                      </m:sub>
                    </m:sSub>
                  </m:den>
                </m:f>
              </m:oMath>
            </m:oMathPara>
          </w:p>
        </w:tc>
        <w:tc>
          <w:tcPr>
            <w:tcW w:w="2812" w:type="dxa"/>
          </w:tcPr>
          <w:p w:rsidR="0021223E" w:rsidRDefault="00917815" w:rsidP="0021223E">
            <w:pPr>
              <w:jc w:val="right"/>
            </w:pPr>
            <w:r>
              <w:t>(2.26</w:t>
            </w:r>
            <w:r w:rsidR="0021223E">
              <w:t>)</w:t>
            </w:r>
          </w:p>
        </w:tc>
      </w:tr>
    </w:tbl>
    <w:p w:rsidR="006977D7" w:rsidRPr="006977D7" w:rsidRDefault="0094437C" w:rsidP="006977D7">
      <w:proofErr w:type="gramStart"/>
      <w:r>
        <w:t>where</w:t>
      </w:r>
      <w:proofErr w:type="gramEnd"/>
      <w:r>
        <w:t>:</w:t>
      </w:r>
    </w:p>
    <w:p w:rsidR="006977D7" w:rsidRDefault="00A91A09" w:rsidP="006977D7">
      <m:oMath>
        <m:sSub>
          <m:sSubPr>
            <m:ctrlPr>
              <w:rPr>
                <w:rFonts w:ascii="Cambria Math" w:hAnsi="Cambria Math"/>
                <w:i/>
              </w:rPr>
            </m:ctrlPr>
          </m:sSubPr>
          <m:e>
            <m:r>
              <w:rPr>
                <w:rFonts w:ascii="Cambria Math" w:hAnsi="Cambria Math"/>
              </w:rPr>
              <m:t>t</m:t>
            </m:r>
          </m:e>
          <m:sub>
            <m:r>
              <w:rPr>
                <w:rFonts w:ascii="Cambria Math" w:hAnsi="Cambria Math"/>
              </w:rPr>
              <m:t>90</m:t>
            </m:r>
          </m:sub>
        </m:sSub>
      </m:oMath>
      <w:r w:rsidR="006977D7" w:rsidRPr="006977D7">
        <w:t xml:space="preserve"> = time for 90 percent primary consolidation, in minutes</w:t>
      </w:r>
    </w:p>
    <w:p w:rsidR="00211DC9" w:rsidRPr="00211DC9" w:rsidRDefault="00211DC9" w:rsidP="006977D7">
      <w:r>
        <w:rPr>
          <w:noProof/>
          <w:lang w:val="en-AU" w:eastAsia="en-AU"/>
        </w:rPr>
        <w:drawing>
          <wp:anchor distT="0" distB="0" distL="114300" distR="114300" simplePos="0" relativeHeight="251670528" behindDoc="1" locked="0" layoutInCell="1" allowOverlap="1" wp14:anchorId="7271FEB5" wp14:editId="1A454CEF">
            <wp:simplePos x="0" y="0"/>
            <wp:positionH relativeFrom="column">
              <wp:posOffset>160020</wp:posOffset>
            </wp:positionH>
            <wp:positionV relativeFrom="paragraph">
              <wp:posOffset>327660</wp:posOffset>
            </wp:positionV>
            <wp:extent cx="4800600" cy="4243705"/>
            <wp:effectExtent l="0" t="0" r="0" b="4445"/>
            <wp:wrapThrough wrapText="bothSides">
              <wp:wrapPolygon edited="0">
                <wp:start x="0" y="0"/>
                <wp:lineTo x="0" y="21526"/>
                <wp:lineTo x="21514" y="21526"/>
                <wp:lineTo x="21514" y="0"/>
                <wp:lineTo x="0" y="0"/>
              </wp:wrapPolygon>
            </wp:wrapThrough>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extLst>
                        <a:ext uri="{BEBA8EAE-BF5A-486C-A8C5-ECC9F3942E4B}">
                          <a14:imgProps xmlns:a14="http://schemas.microsoft.com/office/drawing/2010/main">
                            <a14:imgLayer r:embed="rId21">
                              <a14:imgEffect>
                                <a14:sharpenSoften amount="36000"/>
                              </a14:imgEffect>
                            </a14:imgLayer>
                          </a14:imgProps>
                        </a:ext>
                        <a:ext uri="{28A0092B-C50C-407E-A947-70E740481C1C}">
                          <a14:useLocalDpi xmlns:a14="http://schemas.microsoft.com/office/drawing/2010/main" val="0"/>
                        </a:ext>
                      </a:extLst>
                    </a:blip>
                    <a:srcRect l="28109" t="26299" r="37211" b="19156"/>
                    <a:stretch/>
                  </pic:blipFill>
                  <pic:spPr bwMode="auto">
                    <a:xfrm>
                      <a:off x="0" y="0"/>
                      <a:ext cx="4800600" cy="42437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11DC9">
        <w:rPr>
          <w:i/>
        </w:rPr>
        <w:t>H</w:t>
      </w:r>
      <w:r w:rsidRPr="00211DC9">
        <w:rPr>
          <w:i/>
          <w:vertAlign w:val="subscript"/>
        </w:rPr>
        <w:t>90</w:t>
      </w:r>
      <w:r>
        <w:rPr>
          <w:i/>
        </w:rPr>
        <w:t xml:space="preserve"> =</w:t>
      </w:r>
      <w:r>
        <w:t xml:space="preserve"> thickness of specimen, mm</w:t>
      </w:r>
    </w:p>
    <w:p w:rsidR="00DF065C" w:rsidRDefault="00DF065C" w:rsidP="006977D7">
      <w:pPr>
        <w:rPr>
          <w:noProof/>
          <w:lang w:val="en-AU" w:eastAsia="en-AU"/>
        </w:rPr>
      </w:pPr>
    </w:p>
    <w:p w:rsidR="00DF065C" w:rsidRPr="006977D7" w:rsidRDefault="00DF065C" w:rsidP="006977D7"/>
    <w:p w:rsidR="00C555C8" w:rsidRPr="00EF10DB" w:rsidRDefault="00EF10DB" w:rsidP="00EF10DB">
      <w:pPr>
        <w:jc w:val="center"/>
        <w:rPr>
          <w:b/>
        </w:rPr>
      </w:pPr>
      <w:r w:rsidRPr="00EF10DB">
        <w:rPr>
          <w:b/>
        </w:rPr>
        <w:t xml:space="preserve">Figure 2.8: Taylor’s square root of time method, </w:t>
      </w:r>
      <w:r w:rsidR="00211DC9">
        <w:rPr>
          <w:b/>
        </w:rPr>
        <w:t>using experimental results</w:t>
      </w:r>
    </w:p>
    <w:p w:rsidR="006977D7" w:rsidRPr="006977D7" w:rsidRDefault="006977D7" w:rsidP="006977D7">
      <w:r w:rsidRPr="006977D7">
        <w:lastRenderedPageBreak/>
        <w:t xml:space="preserve">To quantify the time for 90 percent consolidation, a straight line is drawn through zero time and the initial portion of the curve, and the time at which the line finishes, denoted </w:t>
      </w:r>
      <w:r w:rsidRPr="00056496">
        <w:rPr>
          <w:i/>
        </w:rPr>
        <w:t>x</w:t>
      </w:r>
      <w:r w:rsidRPr="006977D7">
        <w:t xml:space="preserve">. The time of </w:t>
      </w:r>
      <w:proofErr w:type="gramStart"/>
      <w:r w:rsidRPr="006977D7">
        <w:t>1.15</w:t>
      </w:r>
      <w:r w:rsidRPr="00056496">
        <w:rPr>
          <w:i/>
        </w:rPr>
        <w:t>x</w:t>
      </w:r>
      <w:proofErr w:type="gramEnd"/>
      <w:r w:rsidRPr="006977D7">
        <w:t xml:space="preserve"> is marked on the plot at the same finishing length as the first line. A second line between the points of zero time and the 1.15</w:t>
      </w:r>
      <w:r w:rsidRPr="00056496">
        <w:rPr>
          <w:i/>
        </w:rPr>
        <w:t>x</w:t>
      </w:r>
      <w:r w:rsidRPr="006977D7">
        <w:t xml:space="preserve"> point is drawn, and the time at which it intersects the curve, determines the time for 90 percent primary consolidation. </w:t>
      </w:r>
    </w:p>
    <w:p w:rsidR="006977D7" w:rsidRPr="006977D7" w:rsidRDefault="006977D7" w:rsidP="00B55949">
      <w:pPr>
        <w:pStyle w:val="Heading4"/>
      </w:pPr>
      <w:bookmarkStart w:id="64" w:name="_Toc355446698"/>
      <w:bookmarkStart w:id="65" w:name="_Toc355446780"/>
      <w:r w:rsidRPr="006977D7">
        <w:t>Other methods to calculate Coefficient of Consolidation</w:t>
      </w:r>
      <w:bookmarkEnd w:id="64"/>
      <w:bookmarkEnd w:id="65"/>
    </w:p>
    <w:p w:rsidR="006977D7" w:rsidRDefault="00DF3833" w:rsidP="006977D7">
      <w:r>
        <w:t>Although Casagrande’s and Taylor’s graphical method</w:t>
      </w:r>
      <w:r w:rsidR="00763F3F">
        <w:t xml:space="preserve"> are most widely</w:t>
      </w:r>
      <w:r>
        <w:t xml:space="preserve"> used, other methods to calculate the coefficient of consolidation have been developed. One of these is the Inflection Point Method, developed by </w:t>
      </w:r>
      <w:r w:rsidR="00063044">
        <w:fldChar w:fldCharType="begin"/>
      </w:r>
      <w:r w:rsidR="00063044">
        <w:instrText xml:space="preserve"> ADDIN EN.CITE &lt;EndNote&gt;&lt;Cite AuthorYear="1"&gt;&lt;Author&gt;Mesri&lt;/Author&gt;&lt;Year&gt;1999&lt;/Year&gt;&lt;RecNum&gt;31&lt;/RecNum&gt;&lt;DisplayText&gt;Mesri et al. (1999)&lt;/DisplayText&gt;&lt;record&gt;&lt;rec-number&gt;31&lt;/rec-number&gt;&lt;foreign-keys&gt;&lt;key app="EN" db-id="ws5e5vwdbappxhex9spp50pmfe9f5fftza2e"&gt;31&lt;/key&gt;&lt;/foreign-keys&gt;&lt;ref-type name="Journal Article"&gt;17&lt;/ref-type&gt;&lt;contributors&gt;&lt;authors&gt;&lt;author&gt;Mesri, G&lt;/author&gt;&lt;author&gt;Feng, TW&lt;/author&gt;&lt;author&gt;Shahien, M&lt;/author&gt;&lt;/authors&gt;&lt;/contributors&gt;&lt;titles&gt;&lt;title&gt;Coefficient of consolidation by inflection point method&lt;/title&gt;&lt;secondary-title&gt;Journal of geotechnical and geoenvironmental engineering&lt;/secondary-title&gt;&lt;/titles&gt;&lt;periodical&gt;&lt;full-title&gt;Journal of geotechnical and geoenvironmental engineering&lt;/full-title&gt;&lt;/periodical&gt;&lt;pages&gt;716-718&lt;/pages&gt;&lt;volume&gt;125&lt;/volume&gt;&lt;number&gt;8&lt;/number&gt;&lt;dates&gt;&lt;year&gt;1999&lt;/year&gt;&lt;/dates&gt;&lt;isbn&gt;1090-0241&lt;/isbn&gt;&lt;urls&gt;&lt;/urls&gt;&lt;/record&gt;&lt;/Cite&gt;&lt;/EndNote&gt;</w:instrText>
      </w:r>
      <w:r w:rsidR="00063044">
        <w:fldChar w:fldCharType="separate"/>
      </w:r>
      <w:hyperlink w:anchor="_ENREF_21" w:tooltip="Mesri, 1999 #31" w:history="1">
        <w:r w:rsidR="00890B54">
          <w:rPr>
            <w:noProof/>
          </w:rPr>
          <w:t>Mesri et al. (1999</w:t>
        </w:r>
      </w:hyperlink>
      <w:r w:rsidR="00063044">
        <w:rPr>
          <w:noProof/>
        </w:rPr>
        <w:t>)</w:t>
      </w:r>
      <w:r w:rsidR="00063044">
        <w:fldChar w:fldCharType="end"/>
      </w:r>
      <w:r>
        <w:t xml:space="preserve"> that uses visual inspection of the point of transition from primary consolidation to secondary con</w:t>
      </w:r>
      <w:r w:rsidR="00056496">
        <w:t>solidation from a consolidation-</w:t>
      </w:r>
      <w:r>
        <w:t>log time curve</w:t>
      </w:r>
      <w:r w:rsidR="00E70D60">
        <w:t xml:space="preserve"> to determine the coefficient of consolidation</w:t>
      </w:r>
      <w:r>
        <w:t xml:space="preserve">. Results from this method correlate with the coefficient of consolidation obtained from Casagrande’s method. </w:t>
      </w:r>
    </w:p>
    <w:p w:rsidR="00BB7DD8" w:rsidRDefault="00063044" w:rsidP="006977D7">
      <w:r>
        <w:fldChar w:fldCharType="begin"/>
      </w:r>
      <w:r>
        <w:instrText xml:space="preserve"> ADDIN EN.CITE &lt;EndNote&gt;&lt;Cite AuthorYear="1"&gt;&lt;Author&gt;Asaoka&lt;/Author&gt;&lt;Year&gt;1978&lt;/Year&gt;&lt;RecNum&gt;30&lt;/RecNum&gt;&lt;DisplayText&gt;Asaoka (1978)&lt;/DisplayText&gt;&lt;record&gt;&lt;rec-number&gt;30&lt;/rec-number&gt;&lt;foreign-keys&gt;&lt;key app="EN" db-id="ws5e5vwdbappxhex9spp50pmfe9f5fftza2e"&gt;30&lt;/key&gt;&lt;/foreign-keys&gt;&lt;ref-type name="Journal Article"&gt;17&lt;/ref-type&gt;&lt;contributors&gt;&lt;authors&gt;&lt;author&gt;Asaoka, Akira&lt;/author&gt;&lt;/authors&gt;&lt;/contributors&gt;&lt;titles&gt;&lt;title&gt;Observational procedure of settlement prediction&lt;/title&gt;&lt;secondary-title&gt;Soils and foundations&lt;/secondary-title&gt;&lt;/titles&gt;&lt;periodical&gt;&lt;full-title&gt;Soils and foundations&lt;/full-title&gt;&lt;/periodical&gt;&lt;pages&gt;87-101&lt;/pages&gt;&lt;volume&gt;18&lt;/volume&gt;&lt;number&gt;4&lt;/number&gt;&lt;dates&gt;&lt;year&gt;1978&lt;/year&gt;&lt;/dates&gt;&lt;urls&gt;&lt;/urls&gt;&lt;/record&gt;&lt;/Cite&gt;&lt;/EndNote&gt;</w:instrText>
      </w:r>
      <w:r>
        <w:fldChar w:fldCharType="separate"/>
      </w:r>
      <w:hyperlink w:anchor="_ENREF_1" w:tooltip="Asaoka, 1978 #30" w:history="1">
        <w:r w:rsidR="00890B54">
          <w:rPr>
            <w:noProof/>
          </w:rPr>
          <w:t>Asaoka (1978</w:t>
        </w:r>
      </w:hyperlink>
      <w:r>
        <w:rPr>
          <w:noProof/>
        </w:rPr>
        <w:t>)</w:t>
      </w:r>
      <w:r>
        <w:fldChar w:fldCharType="end"/>
      </w:r>
      <w:r w:rsidR="0046417D">
        <w:t xml:space="preserve"> proposed</w:t>
      </w:r>
      <w:r w:rsidR="00BB7DD8">
        <w:t xml:space="preserve"> both a graphical approach and autoregressive </w:t>
      </w:r>
      <w:r w:rsidR="00500588">
        <w:t>prediction</w:t>
      </w:r>
      <w:r w:rsidR="00BB7DD8">
        <w:t xml:space="preserve"> model to calculate the coefficient of consolidation, which is determined as suitable for settlement prediction. </w:t>
      </w:r>
      <w:r w:rsidR="00AF6C77">
        <w:t xml:space="preserve">A </w:t>
      </w:r>
      <w:r w:rsidR="00AF6C77" w:rsidRPr="00056496">
        <w:t>Rectangular hyperbola method of consolidation analysis</w:t>
      </w:r>
      <w:r w:rsidR="00AF6C77">
        <w:t xml:space="preserve"> was derived by </w:t>
      </w:r>
      <w:r>
        <w:fldChar w:fldCharType="begin"/>
      </w:r>
      <w:r>
        <w:instrText xml:space="preserve"> ADDIN EN.CITE &lt;EndNote&gt;&lt;Cite AuthorYear="1"&gt;&lt;Author&gt;Sridharan&lt;/Author&gt;&lt;Year&gt;1987&lt;/Year&gt;&lt;RecNum&gt;32&lt;/RecNum&gt;&lt;DisplayText&gt;Sridharan et al. (1987)&lt;/DisplayText&gt;&lt;record&gt;&lt;rec-number&gt;32&lt;/rec-number&gt;&lt;foreign-keys&gt;&lt;key app="EN" db-id="ws5e5vwdbappxhex9spp50pmfe9f5fftza2e"&gt;32&lt;/key&gt;&lt;/foreign-keys&gt;&lt;ref-type name="Journal Article"&gt;17&lt;/ref-type&gt;&lt;contributors&gt;&lt;authors&gt;&lt;author&gt;Sridharan, A&lt;/author&gt;&lt;author&gt;Murthy, NS&lt;/author&gt;&lt;author&gt;Prakash, K&lt;/author&gt;&lt;/authors&gt;&lt;/contributors&gt;&lt;titles&gt;&lt;title&gt;Rectangular hyperbola method of consolidation analysis&lt;/title&gt;&lt;secondary-title&gt;Geotechnique&lt;/secondary-title&gt;&lt;/titles&gt;&lt;periodical&gt;&lt;full-title&gt;Geotechnique&lt;/full-title&gt;&lt;/periodical&gt;&lt;pages&gt;355-368&lt;/pages&gt;&lt;volume&gt;37&lt;/volume&gt;&lt;number&gt;3&lt;/number&gt;&lt;dates&gt;&lt;year&gt;1987&lt;/year&gt;&lt;/dates&gt;&lt;isbn&gt;1751-7656&lt;/isbn&gt;&lt;urls&gt;&lt;/urls&gt;&lt;/record&gt;&lt;/Cite&gt;&lt;/EndNote&gt;</w:instrText>
      </w:r>
      <w:r>
        <w:fldChar w:fldCharType="separate"/>
      </w:r>
      <w:hyperlink w:anchor="_ENREF_28" w:tooltip="Sridharan, 1987 #32" w:history="1">
        <w:r w:rsidR="00890B54">
          <w:rPr>
            <w:noProof/>
          </w:rPr>
          <w:t>Sridharan et al. (1987</w:t>
        </w:r>
      </w:hyperlink>
      <w:r>
        <w:rPr>
          <w:noProof/>
        </w:rPr>
        <w:t>)</w:t>
      </w:r>
      <w:r>
        <w:fldChar w:fldCharType="end"/>
      </w:r>
      <w:r w:rsidR="00AF6C77">
        <w:t xml:space="preserve"> as a simpler method to predict the coefficient of consolidation </w:t>
      </w:r>
      <w:r w:rsidR="00F613D2">
        <w:t xml:space="preserve">which gives </w:t>
      </w:r>
      <w:r w:rsidR="00AF6C77">
        <w:t>results comparable to Casagrande’s and Taylor’s method.</w:t>
      </w:r>
    </w:p>
    <w:p w:rsidR="00E06682" w:rsidRDefault="00063044" w:rsidP="006977D7">
      <w:r>
        <w:fldChar w:fldCharType="begin"/>
      </w:r>
      <w:r w:rsidR="00E53F74">
        <w:instrText xml:space="preserve"> ADDIN EN.CITE &lt;EndNote&gt;&lt;Cite AuthorYear="1"&gt;&lt;Author&gt;Lovisa&lt;/Author&gt;&lt;Year&gt;2013&lt;/Year&gt;&lt;RecNum&gt;33&lt;/RecNum&gt;&lt;DisplayText&gt;Lovisa and Sivakugan (2013)&lt;/DisplayText&gt;&lt;record&gt;&lt;rec-number&gt;33&lt;/rec-number&gt;&lt;foreign-keys&gt;&lt;key app="EN" db-id="ws5e5vwdbappxhex9spp50pmfe9f5fftza2e"&gt;33&lt;/key&gt;&lt;/foreign-keys&gt;&lt;ref-type name="Journal Article"&gt;17&lt;/ref-type&gt;&lt;contributors&gt;&lt;authors&gt;&lt;author&gt;Lovisa, Julie&lt;/author&gt;&lt;author&gt;Sivakugan, Siva&lt;/author&gt;&lt;/authors&gt;&lt;/contributors&gt;&lt;titles&gt;&lt;title&gt;An in-depth comparison of cv values determined using common curve-fitting techniques&lt;/title&gt;&lt;secondary-title&gt;Geotechnical Testing Journal&lt;/secondary-title&gt;&lt;/titles&gt;&lt;periodical&gt;&lt;full-title&gt;Geotechnical Testing Journal&lt;/full-title&gt;&lt;/periodical&gt;&lt;pages&gt;1-10&lt;/pages&gt;&lt;volume&gt;36&lt;/volume&gt;&lt;dates&gt;&lt;year&gt;2013&lt;/year&gt;&lt;/dates&gt;&lt;isbn&gt;0149-6115&lt;/isbn&gt;&lt;urls&gt;&lt;/urls&gt;&lt;/record&gt;&lt;/Cite&gt;&lt;/EndNote&gt;</w:instrText>
      </w:r>
      <w:r>
        <w:fldChar w:fldCharType="separate"/>
      </w:r>
      <w:hyperlink w:anchor="_ENREF_20" w:tooltip="Lovisa, 2013 #33" w:history="1">
        <w:r w:rsidR="00890B54">
          <w:rPr>
            <w:noProof/>
          </w:rPr>
          <w:t>Lovisa and Sivakugan (2013</w:t>
        </w:r>
      </w:hyperlink>
      <w:r w:rsidR="00E53F74">
        <w:rPr>
          <w:noProof/>
        </w:rPr>
        <w:t>)</w:t>
      </w:r>
      <w:r>
        <w:fldChar w:fldCharType="end"/>
      </w:r>
      <w:r w:rsidR="005C5EE2">
        <w:t xml:space="preserve"> compared the values of the coefficient of consolidation obtained from Casagrande’s log time method, Taylor’s square root of time method and the Cour Inflection point method, as well as deriving a new method and comparing results obtained from this. </w:t>
      </w:r>
      <w:r w:rsidR="00E06682">
        <w:t xml:space="preserve">The method suggested within this paper uses a </w:t>
      </w:r>
      <w:r w:rsidR="00E70D60">
        <w:t>technique</w:t>
      </w:r>
      <w:r w:rsidR="00E06682">
        <w:t xml:space="preserve"> that fits all data points to the curve in order to determine the coefficient of consolidation, compared to Taylor’s and Casagrande’s method which only fits one.</w:t>
      </w:r>
    </w:p>
    <w:p w:rsidR="006977D7" w:rsidRDefault="00B07E67" w:rsidP="006977D7">
      <w:r>
        <w:t>Numerous other methods have been derived to determine the coefficient of consolidation, many which include variations to overcome assumptions of Terzaghi</w:t>
      </w:r>
      <w:r w:rsidR="00E70D60">
        <w:t>’s theory</w:t>
      </w:r>
      <w:r>
        <w:t xml:space="preserve"> </w:t>
      </w:r>
      <w:r w:rsidR="00063044">
        <w:fldChar w:fldCharType="begin">
          <w:fldData xml:space="preserve">PEVuZE5vdGU+PENpdGUgRXhjbHVkZUF1dGg9IjEiIEV4Y2x1ZGVZZWFyPSIxIiBIaWRkZW49IjEi
PjxBdXRob3I+TG92aXNhPC9BdXRob3I+PFllYXI+MjAxMzwvWWVhcj48UmVjTnVtPjMzPC9SZWNO
dW0+PERpc3BsYXlUZXh0PihTcmlkaGFyYW4gZXQgYWwuIDE5ODcpPC9EaXNwbGF5VGV4dD48cmVj
b3JkPjxyZWMtbnVtYmVyPjMzPC9yZWMtbnVtYmVyPjxmb3JlaWduLWtleXM+PGtleSBhcHA9IkVO
IiBkYi1pZD0id3M1ZTV2d2RiYXBweGhleDlzcHA1MHBtZmU5ZjVmZnR6YTJlIj4zMzwva2V5Pjwv
Zm9yZWlnbi1rZXlzPjxyZWYtdHlwZSBuYW1lPSJKb3VybmFsIEFydGljbGUiPjE3PC9yZWYtdHlw
ZT48Y29udHJpYnV0b3JzPjxhdXRob3JzPjxhdXRob3I+TG92aXNhLCBKdWxpZTwvYXV0aG9yPjxh
dXRob3I+U2l2YWt1Z2FuLCBTaXZhPC9hdXRob3I+PC9hdXRob3JzPjwvY29udHJpYnV0b3JzPjx0
aXRsZXM+PHRpdGxlPkFuIGluLWRlcHRoIGNvbXBhcmlzb24gb2YgY3YgdmFsdWVzIGRldGVybWlu
ZWQgdXNpbmcgY29tbW9uIGN1cnZlLWZpdHRpbmcgdGVjaG5pcXVlczwvdGl0bGU+PHNlY29uZGFy
eS10aXRsZT5HZW90ZWNobmljYWwgVGVzdGluZyBKb3VybmFsPC9zZWNvbmRhcnktdGl0bGU+PC90
aXRsZXM+PHBlcmlvZGljYWw+PGZ1bGwtdGl0bGU+R2VvdGVjaG5pY2FsIFRlc3RpbmcgSm91cm5h
bDwvZnVsbC10aXRsZT48L3BlcmlvZGljYWw+PHBhZ2VzPjEtMTA8L3BhZ2VzPjx2b2x1bWU+MzY8
L3ZvbHVtZT48ZGF0ZXM+PHllYXI+MjAxMzwveWVhcj48L2RhdGVzPjxpc2JuPjAxNDktNjExNTwv
aXNibj48dXJscz48L3VybHM+PC9yZWNvcmQ+PC9DaXRlPjxDaXRlIEF1dGhvclllYXI9IjEiPjxB
dXRob3I+TG92aXNhPC9BdXRob3I+PFllYXI+MjAxMzwvWWVhcj48UmVjTnVtPjMzPC9SZWNOdW0+
PHJlY29yZD48cmVjLW51bWJlcj4zMzwvcmVjLW51bWJlcj48Zm9yZWlnbi1rZXlzPjxrZXkgYXBw
PSJFTiIgZGItaWQ9IndzNWU1dndkYmFwcHhoZXg5c3BwNTBwbWZlOWY1ZmZ0emEyZSI+MzM8L2tl
eT48L2ZvcmVpZ24ta2V5cz48cmVmLXR5cGUgbmFtZT0iSm91cm5hbCBBcnRpY2xlIj4xNzwvcmVm
LXR5cGU+PGNvbnRyaWJ1dG9ycz48YXV0aG9ycz48YXV0aG9yPkxvdmlzYSwgSnVsaWU8L2F1dGhv
cj48YXV0aG9yPlNpdmFrdWdhbiwgU2l2YTwvYXV0aG9yPjwvYXV0aG9ycz48L2NvbnRyaWJ1dG9y
cz48dGl0bGVzPjx0aXRsZT5BbiBpbi1kZXB0aCBjb21wYXJpc29uIG9mIGN2IHZhbHVlcyBkZXRl
cm1pbmVkIHVzaW5nIGNvbW1vbiBjdXJ2ZS1maXR0aW5nIHRlY2huaXF1ZXM8L3RpdGxlPjxzZWNv
bmRhcnktdGl0bGU+R2VvdGVjaG5pY2FsIFRlc3RpbmcgSm91cm5hbDwvc2Vjb25kYXJ5LXRpdGxl
PjwvdGl0bGVzPjxwZXJpb2RpY2FsPjxmdWxsLXRpdGxlPkdlb3RlY2huaWNhbCBUZXN0aW5nIEpv
dXJuYWw8L2Z1bGwtdGl0bGU+PC9wZXJpb2RpY2FsPjxwYWdlcz4xLTEwPC9wYWdlcz48dm9sdW1l
PjM2PC92b2x1bWU+PGRhdGVzPjx5ZWFyPjIwMTM8L3llYXI+PC9kYXRlcz48aXNibj4wMTQ5LTYx
MTU8L2lzYm4+PHVybHM+PC91cmxzPjwvcmVjb3JkPjwvQ2l0ZT48Q2l0ZSBBdXRob3JZZWFyPSIx
Ij48QXV0aG9yPkxvdmlzYTwvQXV0aG9yPjxZZWFyPjIwMTM8L1llYXI+PFJlY051bT4zMzwvUmVj
TnVtPjxyZWNvcmQ+PHJlYy1udW1iZXI+MzM8L3JlYy1udW1iZXI+PGZvcmVpZ24ta2V5cz48a2V5
IGFwcD0iRU4iIGRiLWlkPSJ3czVlNXZ3ZGJhcHB4aGV4OXNwcDUwcG1mZTlmNWZmdHphMmUiPjMz
PC9rZXk+PC9mb3JlaWduLWtleXM+PHJlZi10eXBlIG5hbWU9IkpvdXJuYWwgQXJ0aWNsZSI+MTc8
L3JlZi10eXBlPjxjb250cmlidXRvcnM+PGF1dGhvcnM+PGF1dGhvcj5Mb3Zpc2EsIEp1bGllPC9h
dXRob3I+PGF1dGhvcj5TaXZha3VnYW4sIFNpdmE8L2F1dGhvcj48L2F1dGhvcnM+PC9jb250cmli
dXRvcnM+PHRpdGxlcz48dGl0bGU+QW4gaW4tZGVwdGggY29tcGFyaXNvbiBvZiBjdiB2YWx1ZXMg
ZGV0ZXJtaW5lZCB1c2luZyBjb21tb24gY3VydmUtZml0dGluZyB0ZWNobmlxdWVzPC90aXRsZT48
c2Vjb25kYXJ5LXRpdGxlPkdlb3RlY2huaWNhbCBUZXN0aW5nIEpvdXJuYWw8L3NlY29uZGFyeS10
aXRsZT48L3RpdGxlcz48cGVyaW9kaWNhbD48ZnVsbC10aXRsZT5HZW90ZWNobmljYWwgVGVzdGlu
ZyBKb3VybmFsPC9mdWxsLXRpdGxlPjwvcGVyaW9kaWNhbD48cGFnZXM+MS0xMDwvcGFnZXM+PHZv
bHVtZT4zNjwvdm9sdW1lPjxkYXRlcz48eWVhcj4yMDEzPC95ZWFyPjwvZGF0ZXM+PGlzYm4+MDE0
OS02MTE1PC9pc2JuPjx1cmxzPjwvdXJscz48L3JlY29yZD48L0NpdGU+PENpdGU+PEF1dGhvcj5T
cmlkaGFyYW48L0F1dGhvcj48WWVhcj4xOTg3PC9ZZWFyPjxSZWNOdW0+MzI8L1JlY051bT48cmVj
b3JkPjxyZWMtbnVtYmVyPjMyPC9yZWMtbnVtYmVyPjxmb3JlaWduLWtleXM+PGtleSBhcHA9IkVO
IiBkYi1pZD0id3M1ZTV2d2RiYXBweGhleDlzcHA1MHBtZmU5ZjVmZnR6YTJlIj4zMjwva2V5Pjwv
Zm9yZWlnbi1rZXlzPjxyZWYtdHlwZSBuYW1lPSJKb3VybmFsIEFydGljbGUiPjE3PC9yZWYtdHlw
ZT48Y29udHJpYnV0b3JzPjxhdXRob3JzPjxhdXRob3I+U3JpZGhhcmFuLCBBPC9hdXRob3I+PGF1
dGhvcj5NdXJ0aHksIE5TPC9hdXRob3I+PGF1dGhvcj5QcmFrYXNoLCBLPC9hdXRob3I+PC9hdXRo
b3JzPjwvY29udHJpYnV0b3JzPjx0aXRsZXM+PHRpdGxlPlJlY3Rhbmd1bGFyIGh5cGVyYm9sYSBt
ZXRob2Qgb2YgY29uc29saWRhdGlvbiBhbmFseXNpczwvdGl0bGU+PHNlY29uZGFyeS10aXRsZT5H
ZW90ZWNobmlxdWU8L3NlY29uZGFyeS10aXRsZT48L3RpdGxlcz48cGVyaW9kaWNhbD48ZnVsbC10
aXRsZT5HZW90ZWNobmlxdWU8L2Z1bGwtdGl0bGU+PC9wZXJpb2RpY2FsPjxwYWdlcz4zNTUtMzY4
PC9wYWdlcz48dm9sdW1lPjM3PC92b2x1bWU+PG51bWJlcj4zPC9udW1iZXI+PGRhdGVzPjx5ZWFy
PjE5ODc8L3llYXI+PC9kYXRlcz48aXNibj4xNzUxLTc2NTY8L2lzYm4+PHVybHM+PC91cmxzPjwv
cmVjb3JkPjwvQ2l0ZT48L0VuZE5vdGU+AG==
</w:fldData>
        </w:fldChar>
      </w:r>
      <w:r w:rsidR="00852464">
        <w:instrText xml:space="preserve"> ADDIN EN.CITE </w:instrText>
      </w:r>
      <w:r w:rsidR="00852464">
        <w:fldChar w:fldCharType="begin">
          <w:fldData xml:space="preserve">PEVuZE5vdGU+PENpdGUgRXhjbHVkZUF1dGg9IjEiIEV4Y2x1ZGVZZWFyPSIxIiBIaWRkZW49IjEi
PjxBdXRob3I+TG92aXNhPC9BdXRob3I+PFllYXI+MjAxMzwvWWVhcj48UmVjTnVtPjMzPC9SZWNO
dW0+PERpc3BsYXlUZXh0PihTcmlkaGFyYW4gZXQgYWwuIDE5ODcpPC9EaXNwbGF5VGV4dD48cmVj
b3JkPjxyZWMtbnVtYmVyPjMzPC9yZWMtbnVtYmVyPjxmb3JlaWduLWtleXM+PGtleSBhcHA9IkVO
IiBkYi1pZD0id3M1ZTV2d2RiYXBweGhleDlzcHA1MHBtZmU5ZjVmZnR6YTJlIj4zMzwva2V5Pjwv
Zm9yZWlnbi1rZXlzPjxyZWYtdHlwZSBuYW1lPSJKb3VybmFsIEFydGljbGUiPjE3PC9yZWYtdHlw
ZT48Y29udHJpYnV0b3JzPjxhdXRob3JzPjxhdXRob3I+TG92aXNhLCBKdWxpZTwvYXV0aG9yPjxh
dXRob3I+U2l2YWt1Z2FuLCBTaXZhPC9hdXRob3I+PC9hdXRob3JzPjwvY29udHJpYnV0b3JzPjx0
aXRsZXM+PHRpdGxlPkFuIGluLWRlcHRoIGNvbXBhcmlzb24gb2YgY3YgdmFsdWVzIGRldGVybWlu
ZWQgdXNpbmcgY29tbW9uIGN1cnZlLWZpdHRpbmcgdGVjaG5pcXVlczwvdGl0bGU+PHNlY29uZGFy
eS10aXRsZT5HZW90ZWNobmljYWwgVGVzdGluZyBKb3VybmFsPC9zZWNvbmRhcnktdGl0bGU+PC90
aXRsZXM+PHBlcmlvZGljYWw+PGZ1bGwtdGl0bGU+R2VvdGVjaG5pY2FsIFRlc3RpbmcgSm91cm5h
bDwvZnVsbC10aXRsZT48L3BlcmlvZGljYWw+PHBhZ2VzPjEtMTA8L3BhZ2VzPjx2b2x1bWU+MzY8
L3ZvbHVtZT48ZGF0ZXM+PHllYXI+MjAxMzwveWVhcj48L2RhdGVzPjxpc2JuPjAxNDktNjExNTwv
aXNibj48dXJscz48L3VybHM+PC9yZWNvcmQ+PC9DaXRlPjxDaXRlIEF1dGhvclllYXI9IjEiPjxB
dXRob3I+TG92aXNhPC9BdXRob3I+PFllYXI+MjAxMzwvWWVhcj48UmVjTnVtPjMzPC9SZWNOdW0+
PHJlY29yZD48cmVjLW51bWJlcj4zMzwvcmVjLW51bWJlcj48Zm9yZWlnbi1rZXlzPjxrZXkgYXBw
PSJFTiIgZGItaWQ9IndzNWU1dndkYmFwcHhoZXg5c3BwNTBwbWZlOWY1ZmZ0emEyZSI+MzM8L2tl
eT48L2ZvcmVpZ24ta2V5cz48cmVmLXR5cGUgbmFtZT0iSm91cm5hbCBBcnRpY2xlIj4xNzwvcmVm
LXR5cGU+PGNvbnRyaWJ1dG9ycz48YXV0aG9ycz48YXV0aG9yPkxvdmlzYSwgSnVsaWU8L2F1dGhv
cj48YXV0aG9yPlNpdmFrdWdhbiwgU2l2YTwvYXV0aG9yPjwvYXV0aG9ycz48L2NvbnRyaWJ1dG9y
cz48dGl0bGVzPjx0aXRsZT5BbiBpbi1kZXB0aCBjb21wYXJpc29uIG9mIGN2IHZhbHVlcyBkZXRl
cm1pbmVkIHVzaW5nIGNvbW1vbiBjdXJ2ZS1maXR0aW5nIHRlY2huaXF1ZXM8L3RpdGxlPjxzZWNv
bmRhcnktdGl0bGU+R2VvdGVjaG5pY2FsIFRlc3RpbmcgSm91cm5hbDwvc2Vjb25kYXJ5LXRpdGxl
PjwvdGl0bGVzPjxwZXJpb2RpY2FsPjxmdWxsLXRpdGxlPkdlb3RlY2huaWNhbCBUZXN0aW5nIEpv
dXJuYWw8L2Z1bGwtdGl0bGU+PC9wZXJpb2RpY2FsPjxwYWdlcz4xLTEwPC9wYWdlcz48dm9sdW1l
PjM2PC92b2x1bWU+PGRhdGVzPjx5ZWFyPjIwMTM8L3llYXI+PC9kYXRlcz48aXNibj4wMTQ5LTYx
MTU8L2lzYm4+PHVybHM+PC91cmxzPjwvcmVjb3JkPjwvQ2l0ZT48Q2l0ZSBBdXRob3JZZWFyPSIx
Ij48QXV0aG9yPkxvdmlzYTwvQXV0aG9yPjxZZWFyPjIwMTM8L1llYXI+PFJlY051bT4zMzwvUmVj
TnVtPjxyZWNvcmQ+PHJlYy1udW1iZXI+MzM8L3JlYy1udW1iZXI+PGZvcmVpZ24ta2V5cz48a2V5
IGFwcD0iRU4iIGRiLWlkPSJ3czVlNXZ3ZGJhcHB4aGV4OXNwcDUwcG1mZTlmNWZmdHphMmUiPjMz
PC9rZXk+PC9mb3JlaWduLWtleXM+PHJlZi10eXBlIG5hbWU9IkpvdXJuYWwgQXJ0aWNsZSI+MTc8
L3JlZi10eXBlPjxjb250cmlidXRvcnM+PGF1dGhvcnM+PGF1dGhvcj5Mb3Zpc2EsIEp1bGllPC9h
dXRob3I+PGF1dGhvcj5TaXZha3VnYW4sIFNpdmE8L2F1dGhvcj48L2F1dGhvcnM+PC9jb250cmli
dXRvcnM+PHRpdGxlcz48dGl0bGU+QW4gaW4tZGVwdGggY29tcGFyaXNvbiBvZiBjdiB2YWx1ZXMg
ZGV0ZXJtaW5lZCB1c2luZyBjb21tb24gY3VydmUtZml0dGluZyB0ZWNobmlxdWVzPC90aXRsZT48
c2Vjb25kYXJ5LXRpdGxlPkdlb3RlY2huaWNhbCBUZXN0aW5nIEpvdXJuYWw8L3NlY29uZGFyeS10
aXRsZT48L3RpdGxlcz48cGVyaW9kaWNhbD48ZnVsbC10aXRsZT5HZW90ZWNobmljYWwgVGVzdGlu
ZyBKb3VybmFsPC9mdWxsLXRpdGxlPjwvcGVyaW9kaWNhbD48cGFnZXM+MS0xMDwvcGFnZXM+PHZv
bHVtZT4zNjwvdm9sdW1lPjxkYXRlcz48eWVhcj4yMDEzPC95ZWFyPjwvZGF0ZXM+PGlzYm4+MDE0
OS02MTE1PC9pc2JuPjx1cmxzPjwvdXJscz48L3JlY29yZD48L0NpdGU+PENpdGU+PEF1dGhvcj5T
cmlkaGFyYW48L0F1dGhvcj48WWVhcj4xOTg3PC9ZZWFyPjxSZWNOdW0+MzI8L1JlY051bT48cmVj
b3JkPjxyZWMtbnVtYmVyPjMyPC9yZWMtbnVtYmVyPjxmb3JlaWduLWtleXM+PGtleSBhcHA9IkVO
IiBkYi1pZD0id3M1ZTV2d2RiYXBweGhleDlzcHA1MHBtZmU5ZjVmZnR6YTJlIj4zMjwva2V5Pjwv
Zm9yZWlnbi1rZXlzPjxyZWYtdHlwZSBuYW1lPSJKb3VybmFsIEFydGljbGUiPjE3PC9yZWYtdHlw
ZT48Y29udHJpYnV0b3JzPjxhdXRob3JzPjxhdXRob3I+U3JpZGhhcmFuLCBBPC9hdXRob3I+PGF1
dGhvcj5NdXJ0aHksIE5TPC9hdXRob3I+PGF1dGhvcj5QcmFrYXNoLCBLPC9hdXRob3I+PC9hdXRo
b3JzPjwvY29udHJpYnV0b3JzPjx0aXRsZXM+PHRpdGxlPlJlY3Rhbmd1bGFyIGh5cGVyYm9sYSBt
ZXRob2Qgb2YgY29uc29saWRhdGlvbiBhbmFseXNpczwvdGl0bGU+PHNlY29uZGFyeS10aXRsZT5H
ZW90ZWNobmlxdWU8L3NlY29uZGFyeS10aXRsZT48L3RpdGxlcz48cGVyaW9kaWNhbD48ZnVsbC10
aXRsZT5HZW90ZWNobmlxdWU8L2Z1bGwtdGl0bGU+PC9wZXJpb2RpY2FsPjxwYWdlcz4zNTUtMzY4
PC9wYWdlcz48dm9sdW1lPjM3PC92b2x1bWU+PG51bWJlcj4zPC9udW1iZXI+PGRhdGVzPjx5ZWFy
PjE5ODc8L3llYXI+PC9kYXRlcz48aXNibj4xNzUxLTc2NTY8L2lzYm4+PHVybHM+PC91cmxzPjwv
cmVjb3JkPjwvQ2l0ZT48L0VuZE5vdGU+AG==
</w:fldData>
        </w:fldChar>
      </w:r>
      <w:r w:rsidR="00852464">
        <w:instrText xml:space="preserve"> ADDIN EN.CITE.DATA </w:instrText>
      </w:r>
      <w:r w:rsidR="00852464">
        <w:fldChar w:fldCharType="end"/>
      </w:r>
      <w:r w:rsidR="00063044">
        <w:fldChar w:fldCharType="separate"/>
      </w:r>
      <w:r w:rsidR="00852464">
        <w:rPr>
          <w:noProof/>
        </w:rPr>
        <w:t>(</w:t>
      </w:r>
      <w:hyperlink w:anchor="_ENREF_28" w:tooltip="Sridharan, 1987 #32" w:history="1">
        <w:r w:rsidR="00890B54">
          <w:rPr>
            <w:noProof/>
          </w:rPr>
          <w:t>Sridharan et al. 1987</w:t>
        </w:r>
      </w:hyperlink>
      <w:r w:rsidR="00852464">
        <w:rPr>
          <w:noProof/>
        </w:rPr>
        <w:t>)</w:t>
      </w:r>
      <w:r w:rsidR="00063044">
        <w:fldChar w:fldCharType="end"/>
      </w:r>
      <w:r>
        <w:t xml:space="preserve">. </w:t>
      </w:r>
      <w:r w:rsidR="00DD5296">
        <w:t xml:space="preserve"> One of these such methods is proposed by </w:t>
      </w:r>
      <w:r w:rsidR="00063044">
        <w:fldChar w:fldCharType="begin"/>
      </w:r>
      <w:r w:rsidR="00063044">
        <w:instrText xml:space="preserve"> ADDIN EN.CITE &lt;EndNote&gt;&lt;Cite AuthorYear="1"&gt;&lt;Author&gt;Lovisa&lt;/Author&gt;&lt;Year&gt;2012&lt;/Year&gt;&lt;RecNum&gt;34&lt;/RecNum&gt;&lt;DisplayText&gt;Lovisa et al. (2012)&lt;/DisplayText&gt;&lt;record&gt;&lt;rec-number&gt;34&lt;/rec-number&gt;&lt;foreign-keys&gt;&lt;key app="EN" db-id="ws5e5vwdbappxhex9spp50pmfe9f5fftza2e"&gt;34&lt;/key&gt;&lt;/foreign-keys&gt;&lt;ref-type name="Journal Article"&gt;17&lt;/ref-type&gt;&lt;contributors&gt;&lt;authors&gt;&lt;author&gt;Lovisa, J&lt;/author&gt;&lt;author&gt;Read, WW&lt;/author&gt;&lt;author&gt;Sivakugan, N&lt;/author&gt;&lt;/authors&gt;&lt;/contributors&gt;&lt;titles&gt;&lt;title&gt;Calculating c v based on non-uniform initial excess pore pressure&lt;/title&gt;&lt;secondary-title&gt;Geotechnique&lt;/secondary-title&gt;&lt;/titles&gt;&lt;periodical&gt;&lt;full-title&gt;Geotechnique&lt;/full-title&gt;&lt;/periodical&gt;&lt;pages&gt;741-748&lt;/pages&gt;&lt;volume&gt;62&lt;/volume&gt;&lt;number&gt;8&lt;/number&gt;&lt;dates&gt;&lt;year&gt;2012&lt;/year&gt;&lt;/dates&gt;&lt;isbn&gt;1751-7656&lt;/isbn&gt;&lt;urls&gt;&lt;/urls&gt;&lt;/record&gt;&lt;/Cite&gt;&lt;/EndNote&gt;</w:instrText>
      </w:r>
      <w:r w:rsidR="00063044">
        <w:fldChar w:fldCharType="separate"/>
      </w:r>
      <w:hyperlink w:anchor="_ENREF_18" w:tooltip="Lovisa, 2012 #34" w:history="1">
        <w:r w:rsidR="00890B54">
          <w:rPr>
            <w:noProof/>
          </w:rPr>
          <w:t>Lovisa et al. (2012</w:t>
        </w:r>
      </w:hyperlink>
      <w:r w:rsidR="00063044">
        <w:rPr>
          <w:noProof/>
        </w:rPr>
        <w:t>)</w:t>
      </w:r>
      <w:r w:rsidR="00063044">
        <w:fldChar w:fldCharType="end"/>
      </w:r>
      <w:r w:rsidR="00DD5296">
        <w:t xml:space="preserve"> where non-uniform initial excess pore water pressure is taken into consideration when calculating the coefficient </w:t>
      </w:r>
      <w:r w:rsidR="008E5A36">
        <w:t>of consolidation.</w:t>
      </w:r>
    </w:p>
    <w:p w:rsidR="00EF10DB" w:rsidRDefault="00EF10DB" w:rsidP="006977D7"/>
    <w:p w:rsidR="00211DC9" w:rsidRPr="006977D7" w:rsidRDefault="00211DC9" w:rsidP="006977D7"/>
    <w:p w:rsidR="006977D7" w:rsidRPr="00B55949" w:rsidRDefault="00946CC2" w:rsidP="00B55949">
      <w:pPr>
        <w:pStyle w:val="Heading2"/>
      </w:pPr>
      <w:bookmarkStart w:id="66" w:name="_Toc355446559"/>
      <w:bookmarkStart w:id="67" w:name="_Toc355446600"/>
      <w:bookmarkStart w:id="68" w:name="_Toc355446699"/>
      <w:bookmarkStart w:id="69" w:name="_Toc355446781"/>
      <w:bookmarkStart w:id="70" w:name="_Toc355951934"/>
      <w:bookmarkStart w:id="71" w:name="_Toc355952380"/>
      <w:r w:rsidRPr="00B55949">
        <w:lastRenderedPageBreak/>
        <w:t xml:space="preserve">Two and Three </w:t>
      </w:r>
      <w:r w:rsidR="006977D7" w:rsidRPr="00B55949">
        <w:t>Dimensional Consolidation</w:t>
      </w:r>
      <w:bookmarkEnd w:id="66"/>
      <w:bookmarkEnd w:id="67"/>
      <w:bookmarkEnd w:id="68"/>
      <w:bookmarkEnd w:id="69"/>
      <w:bookmarkEnd w:id="70"/>
      <w:bookmarkEnd w:id="71"/>
    </w:p>
    <w:p w:rsidR="006977D7" w:rsidRDefault="00946CC2" w:rsidP="006977D7">
      <w:r>
        <w:t xml:space="preserve">Two </w:t>
      </w:r>
      <w:r w:rsidR="006977D7" w:rsidRPr="006977D7">
        <w:t>dimensional consolidation consists of drainage and strains in both the vertical directio</w:t>
      </w:r>
      <w:r>
        <w:t>n and one horizontal plane</w:t>
      </w:r>
      <w:r w:rsidR="00211DC9">
        <w:t xml:space="preserve">, where three dimensional radial consolidation is approximated as two dimensional </w:t>
      </w:r>
      <w:proofErr w:type="gramStart"/>
      <w:r w:rsidR="00211DC9">
        <w:t xml:space="preserve">consolidation </w:t>
      </w:r>
      <w:r>
        <w:t>.</w:t>
      </w:r>
      <w:proofErr w:type="gramEnd"/>
      <w:r>
        <w:t xml:space="preserve"> Two </w:t>
      </w:r>
      <w:r w:rsidR="006977D7" w:rsidRPr="006977D7">
        <w:t xml:space="preserve">dimensional consolidation occurs beneath a strip load </w:t>
      </w:r>
      <w:r w:rsidR="00063044" w:rsidRPr="006977D7">
        <w:fldChar w:fldCharType="begin"/>
      </w:r>
      <w:r w:rsidR="00852464">
        <w:instrText xml:space="preserve"> ADDIN EN.CITE &lt;EndNote&gt;&lt;Cite&gt;&lt;Author&gt;Barnes&lt;/Author&gt;&lt;Year&gt;1995&lt;/Year&gt;&lt;RecNum&gt;9&lt;/RecNum&gt;&lt;DisplayText&gt;(Barnes 1995)&lt;/DisplayText&gt;&lt;record&gt;&lt;rec-number&gt;9&lt;/rec-number&gt;&lt;foreign-keys&gt;&lt;key app="EN" db-id="ws5e5vwdbappxhex9spp50pmfe9f5fftza2e"&gt;9&lt;/key&gt;&lt;/foreign-keys&gt;&lt;ref-type name="Book"&gt;6&lt;/ref-type&gt;&lt;contributors&gt;&lt;authors&gt;&lt;author&gt;Barnes, G E&lt;/author&gt;&lt;/authors&gt;&lt;/contributors&gt;&lt;titles&gt;&lt;title&gt;Soil Mechanics, Principles and Practice&lt;/title&gt;&lt;/titles&gt;&lt;edition&gt;Second Edition&lt;/edition&gt;&lt;dates&gt;&lt;year&gt;1995&lt;/year&gt;&lt;/dates&gt;&lt;publisher&gt;Palgrave&lt;/publisher&gt;&lt;isbn&gt;0-333-77776-X&lt;/isbn&gt;&lt;urls&gt;&lt;/urls&gt;&lt;/record&gt;&lt;/Cite&gt;&lt;/EndNote&gt;</w:instrText>
      </w:r>
      <w:r w:rsidR="00063044" w:rsidRPr="006977D7">
        <w:fldChar w:fldCharType="separate"/>
      </w:r>
      <w:r w:rsidR="00852464">
        <w:rPr>
          <w:noProof/>
        </w:rPr>
        <w:t>(</w:t>
      </w:r>
      <w:hyperlink w:anchor="_ENREF_3" w:tooltip="Barnes, 1995 #9" w:history="1">
        <w:r w:rsidR="00890B54">
          <w:rPr>
            <w:noProof/>
          </w:rPr>
          <w:t>Barnes 1995</w:t>
        </w:r>
      </w:hyperlink>
      <w:r w:rsidR="00852464">
        <w:rPr>
          <w:noProof/>
        </w:rPr>
        <w:t>)</w:t>
      </w:r>
      <w:r w:rsidR="00063044" w:rsidRPr="006977D7">
        <w:fldChar w:fldCharType="end"/>
      </w:r>
      <w:r w:rsidR="006977D7" w:rsidRPr="006977D7">
        <w:t xml:space="preserve"> where </w:t>
      </w:r>
      <w:r w:rsidR="00211DC9">
        <w:t>a plane strain condition exists.</w:t>
      </w:r>
      <w:r w:rsidR="006977D7" w:rsidRPr="006977D7">
        <w:t xml:space="preserve"> </w:t>
      </w:r>
    </w:p>
    <w:p w:rsidR="00946CC2" w:rsidRDefault="00946CC2" w:rsidP="006977D7">
      <w:r>
        <w:t>Consolidation in three dimensions takes into</w:t>
      </w:r>
      <w:r w:rsidR="007E29A4">
        <w:t xml:space="preserve"> consideration drainage in </w:t>
      </w:r>
      <w:r>
        <w:t>the vertical direction and both horizontal planes. Three dimensional consolidation occurs beneath a circular</w:t>
      </w:r>
      <w:r w:rsidR="00BF7EF9">
        <w:t>, square or rectangular footing</w:t>
      </w:r>
      <w:r>
        <w:t xml:space="preserve"> </w:t>
      </w:r>
      <w:r w:rsidR="00063044">
        <w:fldChar w:fldCharType="begin"/>
      </w:r>
      <w:r w:rsidR="00852464">
        <w:instrText xml:space="preserve"> ADDIN EN.CITE &lt;EndNote&gt;&lt;Cite&gt;&lt;Author&gt;Barnes&lt;/Author&gt;&lt;Year&gt;1995&lt;/Year&gt;&lt;RecNum&gt;9&lt;/RecNum&gt;&lt;DisplayText&gt;(Barnes 1995)&lt;/DisplayText&gt;&lt;record&gt;&lt;rec-number&gt;9&lt;/rec-number&gt;&lt;foreign-keys&gt;&lt;key app="EN" db-id="ws5e5vwdbappxhex9spp50pmfe9f5fftza2e"&gt;9&lt;/key&gt;&lt;/foreign-keys&gt;&lt;ref-type name="Book"&gt;6&lt;/ref-type&gt;&lt;contributors&gt;&lt;authors&gt;&lt;author&gt;Barnes, G E&lt;/author&gt;&lt;/authors&gt;&lt;/contributors&gt;&lt;titles&gt;&lt;title&gt;Soil Mechanics, Principles and Practice&lt;/title&gt;&lt;/titles&gt;&lt;edition&gt;Second Edition&lt;/edition&gt;&lt;dates&gt;&lt;year&gt;1995&lt;/year&gt;&lt;/dates&gt;&lt;publisher&gt;Palgrave&lt;/publisher&gt;&lt;isbn&gt;0-333-77776-X&lt;/isbn&gt;&lt;urls&gt;&lt;/urls&gt;&lt;/record&gt;&lt;/Cite&gt;&lt;/EndNote&gt;</w:instrText>
      </w:r>
      <w:r w:rsidR="00063044">
        <w:fldChar w:fldCharType="separate"/>
      </w:r>
      <w:r w:rsidR="00852464">
        <w:rPr>
          <w:noProof/>
        </w:rPr>
        <w:t>(</w:t>
      </w:r>
      <w:hyperlink w:anchor="_ENREF_3" w:tooltip="Barnes, 1995 #9" w:history="1">
        <w:r w:rsidR="00890B54">
          <w:rPr>
            <w:noProof/>
          </w:rPr>
          <w:t>Barnes 1995</w:t>
        </w:r>
      </w:hyperlink>
      <w:r w:rsidR="00852464">
        <w:rPr>
          <w:noProof/>
        </w:rPr>
        <w:t>)</w:t>
      </w:r>
      <w:r w:rsidR="00063044">
        <w:fldChar w:fldCharType="end"/>
      </w:r>
      <w:r w:rsidR="00BF7EF9">
        <w:t xml:space="preserve"> or in a consolidating layer with a large depth compared to width and length</w:t>
      </w:r>
      <w:r>
        <w:t xml:space="preserve">. </w:t>
      </w:r>
    </w:p>
    <w:p w:rsidR="00CE15C5" w:rsidRPr="006977D7" w:rsidRDefault="00946CC2" w:rsidP="006977D7">
      <w:r>
        <w:t xml:space="preserve">It has been suggested by </w:t>
      </w:r>
      <w:r w:rsidR="00063044">
        <w:fldChar w:fldCharType="begin"/>
      </w:r>
      <w:r w:rsidR="00063044">
        <w:instrText xml:space="preserve"> ADDIN EN.CITE &lt;EndNote&gt;&lt;Cite AuthorYear="1"&gt;&lt;Author&gt;Davis&lt;/Author&gt;&lt;Year&gt;1972&lt;/Year&gt;&lt;RecNum&gt;23&lt;/RecNum&gt;&lt;DisplayText&gt;Davis and Poulos (1972)&lt;/DisplayText&gt;&lt;record&gt;&lt;rec-number&gt;23&lt;/rec-number&gt;&lt;foreign-keys&gt;&lt;key app="EN" db-id="ws5e5vwdbappxhex9spp50pmfe9f5fftza2e"&gt;23&lt;/key&gt;&lt;/foreign-keys&gt;&lt;ref-type name="Journal Article"&gt;17&lt;/ref-type&gt;&lt;contributors&gt;&lt;authors&gt;&lt;author&gt;E.H Davis&lt;/author&gt;&lt;author&gt;H.G Poulos&lt;/author&gt;&lt;/authors&gt;&lt;/contributors&gt;&lt;titles&gt;&lt;title&gt;Rate of settlement under two- and three-dimensional conditions&lt;/title&gt;&lt;secondary-title&gt;Geotechnique&lt;/secondary-title&gt;&lt;/titles&gt;&lt;periodical&gt;&lt;full-title&gt;Geotechnique&lt;/full-title&gt;&lt;/periodical&gt;&lt;pages&gt;95-114&lt;/pages&gt;&lt;volume&gt;1&lt;/volume&gt;&lt;number&gt;22&lt;/number&gt;&lt;dates&gt;&lt;year&gt;1972&lt;/year&gt;&lt;/dates&gt;&lt;urls&gt;&lt;/urls&gt;&lt;/record&gt;&lt;/Cite&gt;&lt;/EndNote&gt;</w:instrText>
      </w:r>
      <w:r w:rsidR="00063044">
        <w:fldChar w:fldCharType="separate"/>
      </w:r>
      <w:hyperlink w:anchor="_ENREF_8" w:tooltip="Davis, 1972 #23" w:history="1">
        <w:r w:rsidR="00890B54">
          <w:rPr>
            <w:noProof/>
          </w:rPr>
          <w:t>Davis and Poulos (1972</w:t>
        </w:r>
      </w:hyperlink>
      <w:r w:rsidR="00063044">
        <w:rPr>
          <w:noProof/>
        </w:rPr>
        <w:t>)</w:t>
      </w:r>
      <w:r w:rsidR="00063044">
        <w:fldChar w:fldCharType="end"/>
      </w:r>
      <w:r>
        <w:t xml:space="preserve"> that </w:t>
      </w:r>
      <w:r w:rsidR="006E72A0">
        <w:t>the horizontal dissipation of pore pressure results in a rate of consolidation that is more rapid</w:t>
      </w:r>
      <w:r w:rsidR="0036000D">
        <w:t xml:space="preserve"> of which</w:t>
      </w:r>
      <w:r w:rsidR="006E72A0">
        <w:t xml:space="preserve"> is not considered within one dimensional consolidation theory. </w:t>
      </w:r>
      <w:r w:rsidR="00063044">
        <w:fldChar w:fldCharType="begin"/>
      </w:r>
      <w:r w:rsidR="00063044">
        <w:instrText xml:space="preserve"> ADDIN EN.CITE &lt;EndNote&gt;&lt;Cite AuthorYear="1"&gt;&lt;Author&gt;Davis&lt;/Author&gt;&lt;Year&gt;1972&lt;/Year&gt;&lt;RecNum&gt;23&lt;/RecNum&gt;&lt;DisplayText&gt;Davis and Poulos (1972)&lt;/DisplayText&gt;&lt;record&gt;&lt;rec-number&gt;23&lt;/rec-number&gt;&lt;foreign-keys&gt;&lt;key app="EN" db-id="ws5e5vwdbappxhex9spp50pmfe9f5fftza2e"&gt;23&lt;/key&gt;&lt;/foreign-keys&gt;&lt;ref-type name="Journal Article"&gt;17&lt;/ref-type&gt;&lt;contributors&gt;&lt;authors&gt;&lt;author&gt;E.H Davis&lt;/author&gt;&lt;author&gt;H.G Poulos&lt;/author&gt;&lt;/authors&gt;&lt;/contributors&gt;&lt;titles&gt;&lt;title&gt;Rate of settlement under two- and three-dimensional conditions&lt;/title&gt;&lt;secondary-title&gt;Geotechnique&lt;/secondary-title&gt;&lt;/titles&gt;&lt;periodical&gt;&lt;full-title&gt;Geotechnique&lt;/full-title&gt;&lt;/periodical&gt;&lt;pages&gt;95-114&lt;/pages&gt;&lt;volume&gt;1&lt;/volume&gt;&lt;number&gt;22&lt;/number&gt;&lt;dates&gt;&lt;year&gt;1972&lt;/year&gt;&lt;/dates&gt;&lt;urls&gt;&lt;/urls&gt;&lt;/record&gt;&lt;/Cite&gt;&lt;/EndNote&gt;</w:instrText>
      </w:r>
      <w:r w:rsidR="00063044">
        <w:fldChar w:fldCharType="separate"/>
      </w:r>
      <w:hyperlink w:anchor="_ENREF_8" w:tooltip="Davis, 1972 #23" w:history="1">
        <w:r w:rsidR="00890B54">
          <w:rPr>
            <w:noProof/>
          </w:rPr>
          <w:t>Davis and Poulos (1972</w:t>
        </w:r>
      </w:hyperlink>
      <w:r w:rsidR="00063044">
        <w:rPr>
          <w:noProof/>
        </w:rPr>
        <w:t>)</w:t>
      </w:r>
      <w:r w:rsidR="00063044">
        <w:fldChar w:fldCharType="end"/>
      </w:r>
      <w:r w:rsidR="006E72A0">
        <w:t xml:space="preserve"> also noted that three dimensional consolidation theory is not commonly used due to minimal theoretical practical solutions </w:t>
      </w:r>
      <w:r w:rsidR="00BF7EF9">
        <w:t xml:space="preserve">having been </w:t>
      </w:r>
      <w:r w:rsidR="006E72A0">
        <w:t xml:space="preserve">obtained for these. </w:t>
      </w:r>
    </w:p>
    <w:p w:rsidR="006977D7" w:rsidRPr="00B55949" w:rsidRDefault="00CE15C5" w:rsidP="00B55949">
      <w:pPr>
        <w:pStyle w:val="Heading3"/>
      </w:pPr>
      <w:bookmarkStart w:id="72" w:name="_Toc355446560"/>
      <w:bookmarkStart w:id="73" w:name="_Toc355446601"/>
      <w:bookmarkStart w:id="74" w:name="_Toc355446700"/>
      <w:bookmarkStart w:id="75" w:name="_Toc355446782"/>
      <w:bookmarkStart w:id="76" w:name="_Toc355951935"/>
      <w:bookmarkStart w:id="77" w:name="_Toc355952381"/>
      <w:r w:rsidRPr="00B55949">
        <w:t xml:space="preserve">Two and Three </w:t>
      </w:r>
      <w:r w:rsidR="006977D7" w:rsidRPr="00B55949">
        <w:t>Dimensional Consolidation Theories</w:t>
      </w:r>
      <w:bookmarkEnd w:id="72"/>
      <w:bookmarkEnd w:id="73"/>
      <w:bookmarkEnd w:id="74"/>
      <w:bookmarkEnd w:id="75"/>
      <w:bookmarkEnd w:id="76"/>
      <w:bookmarkEnd w:id="77"/>
    </w:p>
    <w:p w:rsidR="00CE15C5" w:rsidRDefault="00CE15C5" w:rsidP="006977D7">
      <w:r>
        <w:t xml:space="preserve">Two and three </w:t>
      </w:r>
      <w:r w:rsidR="006977D7" w:rsidRPr="006977D7">
        <w:t>dimensional consolidation</w:t>
      </w:r>
      <w:r w:rsidR="00CC6174">
        <w:t xml:space="preserve"> theories have been developed by </w:t>
      </w:r>
      <w:r w:rsidR="000C5FF5">
        <w:t xml:space="preserve">Terzaghi (1925) and Rendulic (1937) based on the diffusion theory, and </w:t>
      </w:r>
      <w:r w:rsidR="00CC6174">
        <w:t>by Biot</w:t>
      </w:r>
      <w:r w:rsidR="000A6C4F">
        <w:t xml:space="preserve"> (1941) </w:t>
      </w:r>
      <w:r w:rsidR="00CC6174">
        <w:t xml:space="preserve">in his elastic </w:t>
      </w:r>
      <w:r w:rsidR="000A6C4F">
        <w:t>theory</w:t>
      </w:r>
      <w:r w:rsidR="00C315E3">
        <w:t xml:space="preserve"> </w:t>
      </w:r>
      <w:r w:rsidR="00CC790D">
        <w:t xml:space="preserve"> </w:t>
      </w:r>
      <w:r w:rsidR="00C315E3">
        <w:t>(</w:t>
      </w:r>
      <w:r w:rsidR="00063044">
        <w:fldChar w:fldCharType="begin"/>
      </w:r>
      <w:r w:rsidR="00063044">
        <w:instrText xml:space="preserve"> ADDIN EN.CITE &lt;EndNote&gt;&lt;Cite AuthorYear="1"&gt;&lt;Author&gt;Razouki&lt;/Author&gt;&lt;Year&gt;2003&lt;/Year&gt;&lt;RecNum&gt;27&lt;/RecNum&gt;&lt;DisplayText&gt;Razouki and Al-Zayadi (2003)&lt;/DisplayText&gt;&lt;record&gt;&lt;rec-number&gt;27&lt;/rec-number&gt;&lt;foreign-keys&gt;&lt;key app="EN" db-id="ws5e5vwdbappxhex9spp50pmfe9f5fftza2e"&gt;27&lt;/key&gt;&lt;/foreign-keys&gt;&lt;ref-type name="Journal Article"&gt;17&lt;/ref-type&gt;&lt;contributors&gt;&lt;authors&gt;&lt;author&gt;Razouki, Sabah S&lt;/author&gt;&lt;author&gt;Al-Zayadi, Abbas A&lt;/author&gt;&lt;/authors&gt;&lt;/contributors&gt;&lt;titles&gt;&lt;title&gt;Design Charts for 2D Consolidation under Time-Dependent Embankment loading&lt;/title&gt;&lt;secondary-title&gt;Quarterly journal of engineering geology and hydrogeology&lt;/secondary-title&gt;&lt;/titles&gt;&lt;periodical&gt;&lt;full-title&gt;Quarterly journal of engineering geology and hydrogeology&lt;/full-title&gt;&lt;/periodical&gt;&lt;pages&gt;245-260&lt;/pages&gt;&lt;volume&gt;36&lt;/volume&gt;&lt;number&gt;3&lt;/number&gt;&lt;dates&gt;&lt;year&gt;2003&lt;/year&gt;&lt;/dates&gt;&lt;isbn&gt;1470-9236&lt;/isbn&gt;&lt;urls&gt;&lt;/urls&gt;&lt;/record&gt;&lt;/Cite&gt;&lt;/EndNote&gt;</w:instrText>
      </w:r>
      <w:r w:rsidR="00063044">
        <w:fldChar w:fldCharType="separate"/>
      </w:r>
      <w:hyperlink w:anchor="_ENREF_25" w:tooltip="Razouki, 2003 #27" w:history="1">
        <w:r w:rsidR="00890B54">
          <w:rPr>
            <w:noProof/>
          </w:rPr>
          <w:t>Razouki and Al-Zayadi (2003</w:t>
        </w:r>
      </w:hyperlink>
      <w:r w:rsidR="00063044">
        <w:rPr>
          <w:noProof/>
        </w:rPr>
        <w:t>)</w:t>
      </w:r>
      <w:r w:rsidR="00063044">
        <w:fldChar w:fldCharType="end"/>
      </w:r>
      <w:r w:rsidR="00C315E3">
        <w:t xml:space="preserve">; </w:t>
      </w:r>
      <w:r w:rsidR="00063044">
        <w:fldChar w:fldCharType="begin"/>
      </w:r>
      <w:r w:rsidR="00063044">
        <w:instrText xml:space="preserve"> ADDIN EN.CITE &lt;EndNote&gt;&lt;Cite AuthorYear="1"&gt;&lt;Author&gt;Poulos&lt;/Author&gt;&lt;Year&gt;1968&lt;/Year&gt;&lt;RecNum&gt;15&lt;/RecNum&gt;&lt;DisplayText&gt;Poulos and Davis (1968)&lt;/DisplayText&gt;&lt;record&gt;&lt;rec-number&gt;15&lt;/rec-number&gt;&lt;foreign-keys&gt;&lt;key app="EN" db-id="ws5e5vwdbappxhex9spp50pmfe9f5fftza2e"&gt;15&lt;/key&gt;&lt;/foreign-keys&gt;&lt;ref-type name="Journal Article"&gt;17&lt;/ref-type&gt;&lt;contributors&gt;&lt;authors&gt;&lt;author&gt;Poulos, H. G.&lt;/author&gt;&lt;author&gt;Davis, E. H.&lt;/author&gt;&lt;/authors&gt;&lt;/contributors&gt;&lt;titles&gt;&lt;title&gt;The Use of Elastic Theory for Settlement Prediction Under Three-Dimensional Conditions&lt;/title&gt;&lt;secondary-title&gt;Géotechnique&lt;/secondary-title&gt;&lt;/titles&gt;&lt;periodical&gt;&lt;full-title&gt;Geotechnique&lt;/full-title&gt;&lt;/periodical&gt;&lt;pages&gt;67-91&lt;/pages&gt;&lt;volume&gt;18&lt;/volume&gt;&lt;number&gt;1&lt;/number&gt;&lt;dates&gt;&lt;year&gt;1968&lt;/year&gt;&lt;/dates&gt;&lt;isbn&gt;0016-8505 U6 - ctx_ver=Z39.88-2004&amp;amp;ctx_enc=info%3Aofi%2Fenc%3AUTF-8&amp;amp;rfr_id=info:sid/summon.serialssolutions.com&amp;amp;rft_val_fmt=info:ofi/fmt:kev:mtx:journal&amp;amp;rft.genre=article&amp;amp;rft.atitle=The+Use+of+Elastic+Theory+for+Settlement+Prediction+Under+Three-Dimensional+Conditions&amp;amp;rft.jtitle=G%C3%A9otechnique&amp;amp;rft.au=Poulos%2C+H.+G&amp;amp;rft.au=Davis%2C+E.+H&amp;amp;rft.date=1968-01-03&amp;amp;rft.issn=0016-8505&amp;amp;rft.eissn=1751-7656&amp;amp;rft.volume=18&amp;amp;rft.issue=1&amp;amp;rft.spage=67&amp;amp;rft.epage=91&amp;amp;rft_id=info:doi/10.1680%2Fgeot.1968.18.1.67&amp;amp;rft.externalDBID=n%2Fa&amp;amp;rft.externalDocID=10_1680_geot_1968_18_1_67 U7 - Journal Article U8 - FETCH-crossref_primary_10_1680_geot_1968_18_1_671&lt;/isbn&gt;&lt;urls&gt;&lt;related-urls&gt;&lt;url&gt;http://jcu.summon.serialssolutions.com/link/0/eLvHCXMwY2BQADYJLJOTUiyBdZtRirlFknFqWnKiMbCmSTZJMzEFX8eC2B2HVJq7iTIYurmGOHvowmqI-ALIkQvxoKaqmYVBfHpqfkk8MNFYxBsCUbyZuaEYA28iaC14Xgl4z1gKANCPIh8&lt;/url&gt;&lt;/related-urls&gt;&lt;/urls&gt;&lt;electronic-resource-num&gt;10.1680/geot.1968.18.1.67&lt;/electronic-resource-num&gt;&lt;/record&gt;&lt;/Cite&gt;&lt;/EndNote&gt;</w:instrText>
      </w:r>
      <w:r w:rsidR="00063044">
        <w:fldChar w:fldCharType="separate"/>
      </w:r>
      <w:hyperlink w:anchor="_ENREF_24" w:tooltip="Poulos, 1968 #15" w:history="1">
        <w:r w:rsidR="00890B54">
          <w:rPr>
            <w:noProof/>
          </w:rPr>
          <w:t>Poulos and Davis (1968</w:t>
        </w:r>
      </w:hyperlink>
      <w:r w:rsidR="00063044">
        <w:rPr>
          <w:noProof/>
        </w:rPr>
        <w:t>)</w:t>
      </w:r>
      <w:r w:rsidR="00063044">
        <w:fldChar w:fldCharType="end"/>
      </w:r>
      <w:r w:rsidR="00C315E3">
        <w:t xml:space="preserve">). </w:t>
      </w:r>
    </w:p>
    <w:p w:rsidR="00CC790D" w:rsidRDefault="00CC790D" w:rsidP="006977D7">
      <w:r>
        <w:t xml:space="preserve">A comparison has been made between these theories by </w:t>
      </w:r>
      <w:r w:rsidR="00063044">
        <w:fldChar w:fldCharType="begin"/>
      </w:r>
      <w:r w:rsidR="00063044">
        <w:instrText xml:space="preserve"> ADDIN EN.CITE &lt;EndNote&gt;&lt;Cite AuthorYear="1"&gt;&lt;Author&gt;Poulos&lt;/Author&gt;&lt;Year&gt;1968&lt;/Year&gt;&lt;RecNum&gt;15&lt;/RecNum&gt;&lt;DisplayText&gt;Poulos and Davis (1968)&lt;/DisplayText&gt;&lt;record&gt;&lt;rec-number&gt;15&lt;/rec-number&gt;&lt;foreign-keys&gt;&lt;key app="EN" db-id="ws5e5vwdbappxhex9spp50pmfe9f5fftza2e"&gt;15&lt;/key&gt;&lt;/foreign-keys&gt;&lt;ref-type name="Journal Article"&gt;17&lt;/ref-type&gt;&lt;contributors&gt;&lt;authors&gt;&lt;author&gt;Poulos, H. G.&lt;/author&gt;&lt;author&gt;Davis, E. H.&lt;/author&gt;&lt;/authors&gt;&lt;/contributors&gt;&lt;titles&gt;&lt;title&gt;The Use of Elastic Theory for Settlement Prediction Under Three-Dimensional Conditions&lt;/title&gt;&lt;secondary-title&gt;Géotechnique&lt;/secondary-title&gt;&lt;/titles&gt;&lt;periodical&gt;&lt;full-title&gt;Geotechnique&lt;/full-title&gt;&lt;/periodical&gt;&lt;pages&gt;67-91&lt;/pages&gt;&lt;volume&gt;18&lt;/volume&gt;&lt;number&gt;1&lt;/number&gt;&lt;dates&gt;&lt;year&gt;1968&lt;/year&gt;&lt;/dates&gt;&lt;isbn&gt;0016-8505 U6 - ctx_ver=Z39.88-2004&amp;amp;ctx_enc=info%3Aofi%2Fenc%3AUTF-8&amp;amp;rfr_id=info:sid/summon.serialssolutions.com&amp;amp;rft_val_fmt=info:ofi/fmt:kev:mtx:journal&amp;amp;rft.genre=article&amp;amp;rft.atitle=The+Use+of+Elastic+Theory+for+Settlement+Prediction+Under+Three-Dimensional+Conditions&amp;amp;rft.jtitle=G%C3%A9otechnique&amp;amp;rft.au=Poulos%2C+H.+G&amp;amp;rft.au=Davis%2C+E.+H&amp;amp;rft.date=1968-01-03&amp;amp;rft.issn=0016-8505&amp;amp;rft.eissn=1751-7656&amp;amp;rft.volume=18&amp;amp;rft.issue=1&amp;amp;rft.spage=67&amp;amp;rft.epage=91&amp;amp;rft_id=info:doi/10.1680%2Fgeot.1968.18.1.67&amp;amp;rft.externalDBID=n%2Fa&amp;amp;rft.externalDocID=10_1680_geot_1968_18_1_67 U7 - Journal Article U8 - FETCH-crossref_primary_10_1680_geot_1968_18_1_671&lt;/isbn&gt;&lt;urls&gt;&lt;related-urls&gt;&lt;url&gt;http://jcu.summon.serialssolutions.com/link/0/eLvHCXMwY2BQADYJLJOTUiyBdZtRirlFknFqWnKiMbCmSTZJMzEFX8eC2B2HVJq7iTIYurmGOHvowmqI-ALIkQvxoKaqmYVBfHpqfkk8MNFYxBsCUbyZuaEYA28iaC14Xgl4z1gKANCPIh8&lt;/url&gt;&lt;/related-urls&gt;&lt;/urls&gt;&lt;electronic-resource-num&gt;10.1680/geot.1968.18.1.67&lt;/electronic-resource-num&gt;&lt;/record&gt;&lt;/Cite&gt;&lt;/EndNote&gt;</w:instrText>
      </w:r>
      <w:r w:rsidR="00063044">
        <w:fldChar w:fldCharType="separate"/>
      </w:r>
      <w:hyperlink w:anchor="_ENREF_24" w:tooltip="Poulos, 1968 #15" w:history="1">
        <w:r w:rsidR="00890B54">
          <w:rPr>
            <w:noProof/>
          </w:rPr>
          <w:t>Poulos and Davis (1968</w:t>
        </w:r>
      </w:hyperlink>
      <w:r w:rsidR="00063044">
        <w:rPr>
          <w:noProof/>
        </w:rPr>
        <w:t>)</w:t>
      </w:r>
      <w:r w:rsidR="00063044">
        <w:fldChar w:fldCharType="end"/>
      </w:r>
      <w:r>
        <w:t xml:space="preserve"> and </w:t>
      </w:r>
      <w:r w:rsidR="00063044">
        <w:fldChar w:fldCharType="begin"/>
      </w:r>
      <w:r w:rsidR="00063044">
        <w:instrText xml:space="preserve"> ADDIN EN.CITE &lt;EndNote&gt;&lt;Cite AuthorYear="1"&gt;&lt;Author&gt;Murray&lt;/Author&gt;&lt;Year&gt;1978&lt;/Year&gt;&lt;RecNum&gt;28&lt;/RecNum&gt;&lt;DisplayText&gt;Murray (1978)&lt;/DisplayText&gt;&lt;record&gt;&lt;rec-number&gt;28&lt;/rec-number&gt;&lt;foreign-keys&gt;&lt;key app="EN" db-id="ws5e5vwdbappxhex9spp50pmfe9f5fftza2e"&gt;28&lt;/key&gt;&lt;/foreign-keys&gt;&lt;ref-type name="Journal Article"&gt;17&lt;/ref-type&gt;&lt;contributors&gt;&lt;authors&gt;&lt;author&gt;Murray, RT&lt;/author&gt;&lt;/authors&gt;&lt;/contributors&gt;&lt;titles&gt;&lt;title&gt;Developments in Two and Three-Dimensional Consolidation Theory&lt;/title&gt;&lt;secondary-title&gt;Developments in Soil Mechanics–1&lt;/secondary-title&gt;&lt;/titles&gt;&lt;periodical&gt;&lt;full-title&gt;Developments in Soil Mechanics–1&lt;/full-title&gt;&lt;/periodical&gt;&lt;dates&gt;&lt;year&gt;1978&lt;/year&gt;&lt;/dates&gt;&lt;urls&gt;&lt;/urls&gt;&lt;/record&gt;&lt;/Cite&gt;&lt;/EndNote&gt;</w:instrText>
      </w:r>
      <w:r w:rsidR="00063044">
        <w:fldChar w:fldCharType="separate"/>
      </w:r>
      <w:hyperlink w:anchor="_ENREF_22" w:tooltip="Murray, 1978 #28" w:history="1">
        <w:r w:rsidR="00890B54">
          <w:rPr>
            <w:noProof/>
          </w:rPr>
          <w:t>Murray (1978</w:t>
        </w:r>
      </w:hyperlink>
      <w:r w:rsidR="00063044">
        <w:rPr>
          <w:noProof/>
        </w:rPr>
        <w:t>)</w:t>
      </w:r>
      <w:r w:rsidR="00063044">
        <w:fldChar w:fldCharType="end"/>
      </w:r>
      <w:r w:rsidR="00866D36">
        <w:t xml:space="preserve">, and outlined in </w:t>
      </w:r>
      <w:r w:rsidR="00063044">
        <w:fldChar w:fldCharType="begin"/>
      </w:r>
      <w:r w:rsidR="00063044">
        <w:instrText xml:space="preserve"> ADDIN EN.CITE &lt;EndNote&gt;&lt;Cite AuthorYear="1"&gt;&lt;Author&gt;Razouki&lt;/Author&gt;&lt;Year&gt;2003&lt;/Year&gt;&lt;RecNum&gt;27&lt;/RecNum&gt;&lt;DisplayText&gt;Razouki and Al-Zayadi (2003)&lt;/DisplayText&gt;&lt;record&gt;&lt;rec-number&gt;27&lt;/rec-number&gt;&lt;foreign-keys&gt;&lt;key app="EN" db-id="ws5e5vwdbappxhex9spp50pmfe9f5fftza2e"&gt;27&lt;/key&gt;&lt;/foreign-keys&gt;&lt;ref-type name="Journal Article"&gt;17&lt;/ref-type&gt;&lt;contributors&gt;&lt;authors&gt;&lt;author&gt;Razouki, Sabah S&lt;/author&gt;&lt;author&gt;Al-Zayadi, Abbas A&lt;/author&gt;&lt;/authors&gt;&lt;/contributors&gt;&lt;titles&gt;&lt;title&gt;Design Charts for 2D Consolidation under Time-Dependent Embankment loading&lt;/title&gt;&lt;secondary-title&gt;Quarterly journal of engineering geology and hydrogeology&lt;/secondary-title&gt;&lt;/titles&gt;&lt;periodical&gt;&lt;full-title&gt;Quarterly journal of engineering geology and hydrogeology&lt;/full-title&gt;&lt;/periodical&gt;&lt;pages&gt;245-260&lt;/pages&gt;&lt;volume&gt;36&lt;/volume&gt;&lt;number&gt;3&lt;/number&gt;&lt;dates&gt;&lt;year&gt;2003&lt;/year&gt;&lt;/dates&gt;&lt;isbn&gt;1470-9236&lt;/isbn&gt;&lt;urls&gt;&lt;/urls&gt;&lt;/record&gt;&lt;/Cite&gt;&lt;/EndNote&gt;</w:instrText>
      </w:r>
      <w:r w:rsidR="00063044">
        <w:fldChar w:fldCharType="separate"/>
      </w:r>
      <w:hyperlink w:anchor="_ENREF_25" w:tooltip="Razouki, 2003 #27" w:history="1">
        <w:r w:rsidR="00890B54">
          <w:rPr>
            <w:noProof/>
          </w:rPr>
          <w:t>Razouki and Al-Zayadi (2003</w:t>
        </w:r>
      </w:hyperlink>
      <w:r w:rsidR="00063044">
        <w:rPr>
          <w:noProof/>
        </w:rPr>
        <w:t>)</w:t>
      </w:r>
      <w:r w:rsidR="00063044">
        <w:fldChar w:fldCharType="end"/>
      </w:r>
      <w:r w:rsidR="00866D36">
        <w:t xml:space="preserve"> where it is concluded that although Biot’s theory allows the Mandel-Cryer effect to be taken into consideration where the diffusion theory does not, </w:t>
      </w:r>
      <w:r w:rsidR="0095073A">
        <w:t>the diffusion theory of consolidation</w:t>
      </w:r>
      <w:r w:rsidR="00866D36">
        <w:t xml:space="preserve"> results in pore pressure estimates at the end of consolidation that can b</w:t>
      </w:r>
      <w:r w:rsidR="0095073A">
        <w:t xml:space="preserve">e deemed sufficiently accurate. </w:t>
      </w:r>
      <w:r w:rsidR="004378F5">
        <w:t xml:space="preserve">These </w:t>
      </w:r>
      <w:r w:rsidR="00AC1135">
        <w:t>results</w:t>
      </w:r>
      <w:r w:rsidR="004378F5">
        <w:t xml:space="preserve"> suggest that although Biot’s method is a complete consolidation theory</w:t>
      </w:r>
      <w:r w:rsidR="00AC1135">
        <w:t>,</w:t>
      </w:r>
      <w:r w:rsidR="0036000D">
        <w:t xml:space="preserve"> the difficulty in using the method</w:t>
      </w:r>
      <w:r w:rsidR="00AC1135">
        <w:t xml:space="preserve"> and</w:t>
      </w:r>
      <w:r w:rsidR="004378F5">
        <w:t xml:space="preserve"> the </w:t>
      </w:r>
      <w:r w:rsidR="00BF7EF9">
        <w:t xml:space="preserve">limited </w:t>
      </w:r>
      <w:r w:rsidR="004378F5">
        <w:t xml:space="preserve">solutions to practical problems results in its minimal use. </w:t>
      </w:r>
    </w:p>
    <w:p w:rsidR="00874B57" w:rsidRDefault="00874B57" w:rsidP="006977D7">
      <w:r>
        <w:t>Other differences between the method</w:t>
      </w:r>
      <w:r w:rsidR="00CC6174">
        <w:t>s</w:t>
      </w:r>
      <w:r>
        <w:t xml:space="preserve"> arise from the calculation of th</w:t>
      </w:r>
      <w:r w:rsidR="00BF7EF9">
        <w:t xml:space="preserve">e coefficient of consolidation. </w:t>
      </w:r>
      <w:r>
        <w:t>Rendulic’s equations will assume a single value</w:t>
      </w:r>
      <w:r w:rsidR="00CC6174">
        <w:t xml:space="preserve"> of the coefficient of consolidation</w:t>
      </w:r>
      <w:r w:rsidR="00BF7EF9">
        <w:t xml:space="preserve"> to be used in one, two and three dimensional consolidation calculations whereas </w:t>
      </w:r>
      <w:r>
        <w:t xml:space="preserve">Biot’s </w:t>
      </w:r>
      <w:r w:rsidR="00BF7EF9">
        <w:t xml:space="preserve"> theory identifies that this value depends on strain</w:t>
      </w:r>
      <w:r w:rsidR="004B2FD1">
        <w:t>,</w:t>
      </w:r>
      <w:r w:rsidR="00BF7EF9">
        <w:t xml:space="preserve"> resulting in the use of different coefficients of consolidation in each of these calculations </w:t>
      </w:r>
      <w:r w:rsidR="00063044">
        <w:fldChar w:fldCharType="begin"/>
      </w:r>
      <w:r w:rsidR="00852464">
        <w:instrText xml:space="preserve"> ADDIN EN.CITE &lt;EndNote&gt;&lt;Cite&gt;&lt;Author&gt;Murray&lt;/Author&gt;&lt;Year&gt;1978&lt;/Year&gt;&lt;RecNum&gt;28&lt;/RecNum&gt;&lt;DisplayText&gt;(Murray 1978)&lt;/DisplayText&gt;&lt;record&gt;&lt;rec-number&gt;28&lt;/rec-number&gt;&lt;foreign-keys&gt;&lt;key app="EN" db-id="ws5e5vwdbappxhex9spp50pmfe9f5fftza2e"&gt;28&lt;/key&gt;&lt;/foreign-keys&gt;&lt;ref-type name="Journal Article"&gt;17&lt;/ref-type&gt;&lt;contributors&gt;&lt;authors&gt;&lt;author&gt;Murray, RT&lt;/author&gt;&lt;/authors&gt;&lt;/contributors&gt;&lt;titles&gt;&lt;title&gt;Developments in Two and Three-Dimensional Consolidation Theory&lt;/title&gt;&lt;secondary-title&gt;Developments in Soil Mechanics–1&lt;/secondary-title&gt;&lt;/titles&gt;&lt;periodical&gt;&lt;full-title&gt;Developments in Soil Mechanics–1&lt;/full-title&gt;&lt;/periodical&gt;&lt;dates&gt;&lt;year&gt;1978&lt;/year&gt;&lt;/dates&gt;&lt;urls&gt;&lt;/urls&gt;&lt;/record&gt;&lt;/Cite&gt;&lt;/EndNote&gt;</w:instrText>
      </w:r>
      <w:r w:rsidR="00063044">
        <w:fldChar w:fldCharType="separate"/>
      </w:r>
      <w:r w:rsidR="00852464">
        <w:rPr>
          <w:noProof/>
        </w:rPr>
        <w:t>(</w:t>
      </w:r>
      <w:hyperlink w:anchor="_ENREF_22" w:tooltip="Murray, 1978 #28" w:history="1">
        <w:r w:rsidR="00890B54">
          <w:rPr>
            <w:noProof/>
          </w:rPr>
          <w:t>Murray 1978</w:t>
        </w:r>
      </w:hyperlink>
      <w:r w:rsidR="00852464">
        <w:rPr>
          <w:noProof/>
        </w:rPr>
        <w:t>)</w:t>
      </w:r>
      <w:r w:rsidR="00063044">
        <w:fldChar w:fldCharType="end"/>
      </w:r>
      <w:r w:rsidR="00B2467B">
        <w:t xml:space="preserve">. </w:t>
      </w:r>
    </w:p>
    <w:p w:rsidR="00B2467B" w:rsidRDefault="00F52017" w:rsidP="006977D7">
      <w:r>
        <w:t xml:space="preserve">Terzaghi and Rendulic’s equation of consolidation </w:t>
      </w:r>
      <w:r w:rsidR="005279C6">
        <w:t>can be considered a pseudo con</w:t>
      </w:r>
      <w:r w:rsidR="00CC6174">
        <w:t xml:space="preserve">solidation equation due to existing in an </w:t>
      </w:r>
      <w:r w:rsidR="005279C6">
        <w:t xml:space="preserve">uncoupled form. Biot’s theory can be considered a complete </w:t>
      </w:r>
      <w:r w:rsidR="005279C6">
        <w:lastRenderedPageBreak/>
        <w:t>theory of consolidation due to its coupled form</w:t>
      </w:r>
      <w:r w:rsidR="00385E3A">
        <w:t xml:space="preserve"> where </w:t>
      </w:r>
      <w:r w:rsidR="005279C6">
        <w:t xml:space="preserve">both Darcy’s law and </w:t>
      </w:r>
      <w:r w:rsidR="00385E3A">
        <w:t>mechanical deformation</w:t>
      </w:r>
      <w:r w:rsidR="005279C6">
        <w:t xml:space="preserve"> compatibility are taken into account </w:t>
      </w:r>
      <w:r w:rsidR="00063044">
        <w:fldChar w:fldCharType="begin"/>
      </w:r>
      <w:r w:rsidR="00852464">
        <w:instrText xml:space="preserve"> ADDIN EN.CITE &lt;EndNote&gt;&lt;Cite&gt;&lt;Author&gt;Davis&lt;/Author&gt;&lt;Year&gt;1972&lt;/Year&gt;&lt;RecNum&gt;23&lt;/RecNum&gt;&lt;DisplayText&gt;(Davis and Poulos 1972)&lt;/DisplayText&gt;&lt;record&gt;&lt;rec-number&gt;23&lt;/rec-number&gt;&lt;foreign-keys&gt;&lt;key app="EN" db-id="ws5e5vwdbappxhex9spp50pmfe9f5fftza2e"&gt;23&lt;/key&gt;&lt;/foreign-keys&gt;&lt;ref-type name="Journal Article"&gt;17&lt;/ref-type&gt;&lt;contributors&gt;&lt;authors&gt;&lt;author&gt;E.H Davis&lt;/author&gt;&lt;author&gt;H.G Poulos&lt;/author&gt;&lt;/authors&gt;&lt;/contributors&gt;&lt;titles&gt;&lt;title&gt;Rate of settlement under two- and three-dimensional conditions&lt;/title&gt;&lt;secondary-title&gt;Geotechnique&lt;/secondary-title&gt;&lt;/titles&gt;&lt;periodical&gt;&lt;full-title&gt;Geotechnique&lt;/full-title&gt;&lt;/periodical&gt;&lt;pages&gt;95-114&lt;/pages&gt;&lt;volume&gt;1&lt;/volume&gt;&lt;number&gt;22&lt;/number&gt;&lt;dates&gt;&lt;year&gt;1972&lt;/year&gt;&lt;/dates&gt;&lt;urls&gt;&lt;/urls&gt;&lt;/record&gt;&lt;/Cite&gt;&lt;/EndNote&gt;</w:instrText>
      </w:r>
      <w:r w:rsidR="00063044">
        <w:fldChar w:fldCharType="separate"/>
      </w:r>
      <w:r w:rsidR="00852464">
        <w:rPr>
          <w:noProof/>
        </w:rPr>
        <w:t>(</w:t>
      </w:r>
      <w:hyperlink w:anchor="_ENREF_8" w:tooltip="Davis, 1972 #23" w:history="1">
        <w:r w:rsidR="00890B54">
          <w:rPr>
            <w:noProof/>
          </w:rPr>
          <w:t>Davis and Poulos 1972</w:t>
        </w:r>
      </w:hyperlink>
      <w:r w:rsidR="00852464">
        <w:rPr>
          <w:noProof/>
        </w:rPr>
        <w:t>)</w:t>
      </w:r>
      <w:r w:rsidR="00063044">
        <w:fldChar w:fldCharType="end"/>
      </w:r>
      <w:r w:rsidR="005279C6">
        <w:t xml:space="preserve">. </w:t>
      </w:r>
    </w:p>
    <w:p w:rsidR="00EF13F7" w:rsidRPr="00B55949" w:rsidRDefault="00EF13F7" w:rsidP="00B55949">
      <w:pPr>
        <w:pStyle w:val="Heading4"/>
      </w:pPr>
      <w:bookmarkStart w:id="78" w:name="_Toc355446561"/>
      <w:bookmarkStart w:id="79" w:name="_Toc355446602"/>
      <w:bookmarkStart w:id="80" w:name="_Toc355446701"/>
      <w:bookmarkStart w:id="81" w:name="_Toc355446783"/>
      <w:r w:rsidRPr="00B55949">
        <w:t>Vertical Drains</w:t>
      </w:r>
      <w:bookmarkEnd w:id="78"/>
      <w:bookmarkEnd w:id="79"/>
      <w:bookmarkEnd w:id="80"/>
      <w:bookmarkEnd w:id="81"/>
    </w:p>
    <w:p w:rsidR="006977D7" w:rsidRDefault="00EF13F7" w:rsidP="006977D7">
      <w:r>
        <w:t xml:space="preserve">Two dimensional </w:t>
      </w:r>
      <w:proofErr w:type="gramStart"/>
      <w:r>
        <w:t>consolidation</w:t>
      </w:r>
      <w:proofErr w:type="gramEnd"/>
      <w:r>
        <w:t xml:space="preserve"> has been </w:t>
      </w:r>
      <w:r w:rsidR="00AE0B04">
        <w:t>considered</w:t>
      </w:r>
      <w:r>
        <w:t xml:space="preserve"> by Barron (1948) with the use of sand (vertical) drains. </w:t>
      </w:r>
      <w:r w:rsidR="00BF7EF9">
        <w:t xml:space="preserve">Vertical drains are used in field situations to accelerate the rate of </w:t>
      </w:r>
      <w:r>
        <w:t>consolidation</w:t>
      </w:r>
      <w:r w:rsidR="00BF7EF9">
        <w:t xml:space="preserve">. This is completed by allowing </w:t>
      </w:r>
      <w:r w:rsidR="001B78F0">
        <w:t>pore water to dissipate at a faster rate in the horizontal direction by creating shorter horizontal drainage paths</w:t>
      </w:r>
      <w:r>
        <w:t xml:space="preserve"> </w:t>
      </w:r>
      <w:r w:rsidR="00063044">
        <w:fldChar w:fldCharType="begin"/>
      </w:r>
      <w:r w:rsidR="00852464">
        <w:instrText xml:space="preserve"> ADDIN EN.CITE &lt;EndNote&gt;&lt;Cite&gt;&lt;Author&gt;Barnes&lt;/Author&gt;&lt;Year&gt;1995&lt;/Year&gt;&lt;RecNum&gt;9&lt;/RecNum&gt;&lt;DisplayText&gt;(Barnes 1995)&lt;/DisplayText&gt;&lt;record&gt;&lt;rec-number&gt;9&lt;/rec-number&gt;&lt;foreign-keys&gt;&lt;key app="EN" db-id="ws5e5vwdbappxhex9spp50pmfe9f5fftza2e"&gt;9&lt;/key&gt;&lt;/foreign-keys&gt;&lt;ref-type name="Book"&gt;6&lt;/ref-type&gt;&lt;contributors&gt;&lt;authors&gt;&lt;author&gt;Barnes, G E&lt;/author&gt;&lt;/authors&gt;&lt;/contributors&gt;&lt;titles&gt;&lt;title&gt;Soil Mechanics, Principles and Practice&lt;/title&gt;&lt;/titles&gt;&lt;edition&gt;Second Edition&lt;/edition&gt;&lt;dates&gt;&lt;year&gt;1995&lt;/year&gt;&lt;/dates&gt;&lt;publisher&gt;Palgrave&lt;/publisher&gt;&lt;isbn&gt;0-333-77776-X&lt;/isbn&gt;&lt;urls&gt;&lt;/urls&gt;&lt;/record&gt;&lt;/Cite&gt;&lt;/EndNote&gt;</w:instrText>
      </w:r>
      <w:r w:rsidR="00063044">
        <w:fldChar w:fldCharType="separate"/>
      </w:r>
      <w:r w:rsidR="00852464">
        <w:rPr>
          <w:noProof/>
        </w:rPr>
        <w:t>(</w:t>
      </w:r>
      <w:hyperlink w:anchor="_ENREF_3" w:tooltip="Barnes, 1995 #9" w:history="1">
        <w:r w:rsidR="00890B54">
          <w:rPr>
            <w:noProof/>
          </w:rPr>
          <w:t>Barnes 1995</w:t>
        </w:r>
      </w:hyperlink>
      <w:r w:rsidR="00852464">
        <w:rPr>
          <w:noProof/>
        </w:rPr>
        <w:t>)</w:t>
      </w:r>
      <w:r w:rsidR="00063044">
        <w:fldChar w:fldCharType="end"/>
      </w:r>
      <w:r w:rsidR="001B78F0">
        <w:t xml:space="preserve">. </w:t>
      </w:r>
    </w:p>
    <w:p w:rsidR="00AE0B04" w:rsidRDefault="00AE0B04" w:rsidP="006977D7">
      <w:r>
        <w:t xml:space="preserve">As the consolidation process of a vertical drain is </w:t>
      </w:r>
      <w:r w:rsidR="00F05321">
        <w:t>dependent</w:t>
      </w:r>
      <w:r>
        <w:t xml:space="preserve"> upo</w:t>
      </w:r>
      <w:r w:rsidR="00F05321">
        <w:t>n</w:t>
      </w:r>
      <w:r>
        <w:t xml:space="preserve"> the coefficient of consolidation and </w:t>
      </w:r>
      <w:r w:rsidR="00037105">
        <w:t xml:space="preserve">the </w:t>
      </w:r>
      <w:r>
        <w:t>permeabil</w:t>
      </w:r>
      <w:r w:rsidR="00037105">
        <w:t>ity in</w:t>
      </w:r>
      <w:r>
        <w:t xml:space="preserve"> the horizontal and vertical </w:t>
      </w:r>
      <w:r w:rsidR="00F05321">
        <w:t>direction</w:t>
      </w:r>
      <w:r w:rsidR="00037105">
        <w:t>s</w:t>
      </w:r>
      <w:r>
        <w:t xml:space="preserve">, an </w:t>
      </w:r>
      <w:r w:rsidR="00F05321">
        <w:t>equation</w:t>
      </w:r>
      <w:r>
        <w:t xml:space="preserve"> was derived by Barron (1948) to quantify the degree of consolidation in the horizontal direction. Carillo (1942) also quantified this process </w:t>
      </w:r>
      <w:r w:rsidR="00063044">
        <w:fldChar w:fldCharType="begin"/>
      </w:r>
      <w:r w:rsidR="00852464">
        <w:instrText xml:space="preserve"> ADDIN EN.CITE &lt;EndNote&gt;&lt;Cite&gt;&lt;Author&gt;Hong&lt;/Author&gt;&lt;Year&gt;1998&lt;/Year&gt;&lt;RecNum&gt;29&lt;/RecNum&gt;&lt;DisplayText&gt;(Hong and Shang 1998)&lt;/DisplayText&gt;&lt;record&gt;&lt;rec-number&gt;29&lt;/rec-number&gt;&lt;foreign-keys&gt;&lt;key app="EN" db-id="ws5e5vwdbappxhex9spp50pmfe9f5fftza2e"&gt;29&lt;/key&gt;&lt;/foreign-keys&gt;&lt;ref-type name="Journal Article"&gt;17&lt;/ref-type&gt;&lt;contributors&gt;&lt;authors&gt;&lt;author&gt;Hong, HP&lt;/author&gt;&lt;author&gt;Shang, JQ&lt;/author&gt;&lt;/authors&gt;&lt;/contributors&gt;&lt;titles&gt;&lt;title&gt;Probabilistic analysis of consolidation with prefabricated vertical drains for soil improvement&lt;/title&gt;&lt;secondary-title&gt;Canadian geotechnical journal&lt;/secondary-title&gt;&lt;/titles&gt;&lt;periodical&gt;&lt;full-title&gt;Canadian Geotechnical Journal&lt;/full-title&gt;&lt;/periodical&gt;&lt;pages&gt;666-667&lt;/pages&gt;&lt;volume&gt;35&lt;/volume&gt;&lt;number&gt;4&lt;/number&gt;&lt;dates&gt;&lt;year&gt;1998&lt;/year&gt;&lt;/dates&gt;&lt;isbn&gt;0008-3674&lt;/isbn&gt;&lt;urls&gt;&lt;/urls&gt;&lt;/record&gt;&lt;/Cite&gt;&lt;/EndNote&gt;</w:instrText>
      </w:r>
      <w:r w:rsidR="00063044">
        <w:fldChar w:fldCharType="separate"/>
      </w:r>
      <w:r w:rsidR="00852464">
        <w:rPr>
          <w:noProof/>
        </w:rPr>
        <w:t>(</w:t>
      </w:r>
      <w:hyperlink w:anchor="_ENREF_14" w:tooltip="Hong, 1998 #29" w:history="1">
        <w:r w:rsidR="00890B54">
          <w:rPr>
            <w:noProof/>
          </w:rPr>
          <w:t>Hong and Shang 1998</w:t>
        </w:r>
      </w:hyperlink>
      <w:r w:rsidR="00852464">
        <w:rPr>
          <w:noProof/>
        </w:rPr>
        <w:t>)</w:t>
      </w:r>
      <w:r w:rsidR="00063044">
        <w:fldChar w:fldCharType="end"/>
      </w:r>
      <w:r w:rsidR="00F05321">
        <w:t xml:space="preserve">. </w:t>
      </w:r>
    </w:p>
    <w:p w:rsidR="00EF13F7" w:rsidRPr="00B55949" w:rsidRDefault="00AE0B04" w:rsidP="00B55949">
      <w:pPr>
        <w:pStyle w:val="Heading4"/>
      </w:pPr>
      <w:bookmarkStart w:id="82" w:name="_Toc355446562"/>
      <w:bookmarkStart w:id="83" w:name="_Toc355446603"/>
      <w:bookmarkStart w:id="84" w:name="_Toc355446702"/>
      <w:bookmarkStart w:id="85" w:name="_Toc355446784"/>
      <w:r w:rsidRPr="00B55949">
        <w:t>Numerical Models</w:t>
      </w:r>
      <w:bookmarkEnd w:id="82"/>
      <w:bookmarkEnd w:id="83"/>
      <w:bookmarkEnd w:id="84"/>
      <w:bookmarkEnd w:id="85"/>
    </w:p>
    <w:p w:rsidR="00654CFF" w:rsidRDefault="003C491C" w:rsidP="006977D7">
      <w:r>
        <w:t xml:space="preserve">Numerical models for consolidation problems are often developed in order to quantify suitable parameters for use in determining the settlement properties of a consolidating layer. They allow coupled formulations such as Biot’s theory to be implemented such that solutions to consolidation problems can be determined without the difficulty of analytical methods. </w:t>
      </w:r>
    </w:p>
    <w:p w:rsidR="00EF13F7" w:rsidRDefault="00063044" w:rsidP="006977D7">
      <w:r>
        <w:fldChar w:fldCharType="begin"/>
      </w:r>
      <w:r>
        <w:instrText xml:space="preserve"> ADDIN EN.CITE &lt;EndNote&gt;&lt;Cite AuthorYear="1"&gt;&lt;Author&gt;Borges&lt;/Author&gt;&lt;Year&gt;2004&lt;/Year&gt;&lt;RecNum&gt;35&lt;/RecNum&gt;&lt;DisplayText&gt;Borges (2004)&lt;/DisplayText&gt;&lt;record&gt;&lt;rec-number&gt;35&lt;/rec-number&gt;&lt;foreign-keys&gt;&lt;key app="EN" db-id="ws5e5vwdbappxhex9spp50pmfe9f5fftza2e"&gt;35&lt;/key&gt;&lt;/foreign-keys&gt;&lt;ref-type name="Journal Article"&gt;17&lt;/ref-type&gt;&lt;contributors&gt;&lt;authors&gt;&lt;author&gt;Borges, José Leitão&lt;/author&gt;&lt;/authors&gt;&lt;/contributors&gt;&lt;titles&gt;&lt;title&gt;Three-dimensional analysis of embankments on soft soils incorporating vertical drains by finite element method&lt;/title&gt;&lt;secondary-title&gt;Computers and Geotechnics&lt;/secondary-title&gt;&lt;/titles&gt;&lt;periodical&gt;&lt;full-title&gt;Computers and Geotechnics&lt;/full-title&gt;&lt;/periodical&gt;&lt;pages&gt;665-676&lt;/pages&gt;&lt;volume&gt;31&lt;/volume&gt;&lt;number&gt;8&lt;/number&gt;&lt;dates&gt;&lt;year&gt;2004&lt;/year&gt;&lt;/dates&gt;&lt;isbn&gt;0266-352X&lt;/isbn&gt;&lt;urls&gt;&lt;/urls&gt;&lt;/record&gt;&lt;/Cite&gt;&lt;/EndNote&gt;</w:instrText>
      </w:r>
      <w:r>
        <w:fldChar w:fldCharType="separate"/>
      </w:r>
      <w:hyperlink w:anchor="_ENREF_5" w:tooltip="Borges, 2004 #35" w:history="1">
        <w:r w:rsidR="00890B54">
          <w:rPr>
            <w:noProof/>
          </w:rPr>
          <w:t>Borges (2004</w:t>
        </w:r>
      </w:hyperlink>
      <w:r>
        <w:rPr>
          <w:noProof/>
        </w:rPr>
        <w:t>)</w:t>
      </w:r>
      <w:r>
        <w:fldChar w:fldCharType="end"/>
      </w:r>
      <w:r w:rsidR="00F42C28">
        <w:t xml:space="preserve"> </w:t>
      </w:r>
      <w:r w:rsidR="00654CFF">
        <w:t>implemented</w:t>
      </w:r>
      <w:r w:rsidR="00F42C28">
        <w:t xml:space="preserve"> a </w:t>
      </w:r>
      <w:r w:rsidR="00654CFF">
        <w:t xml:space="preserve">numerical model based finite element method to determine the effect of vertical drains on soft soils to the rate of consolidation. A three dimensional analysis was completed with the use of Biot’s consolidation theory, with results showing a large reduction in total time of consolidation. </w:t>
      </w:r>
    </w:p>
    <w:p w:rsidR="000966EC" w:rsidRDefault="00996701" w:rsidP="000966EC">
      <w:r>
        <w:t>Many other numerical models have been developed of which overcome assumptions incorporated within Terzaghi’s one dimensional consolidation t</w:t>
      </w:r>
      <w:r w:rsidR="00751321">
        <w:t xml:space="preserve">heory. A numerical prediction of large-strain consolidation was undertaken by </w:t>
      </w:r>
      <w:r w:rsidR="00063044">
        <w:fldChar w:fldCharType="begin"/>
      </w:r>
      <w:r w:rsidR="00890B54">
        <w:instrText xml:space="preserve"> ADDIN EN.CITE &lt;EndNote&gt;&lt;Cite AuthorYear="1"&gt;&lt;Author&gt;Bartholomeeusen&lt;/Author&gt;&lt;Year&gt;2002&lt;/Year&gt;&lt;RecNum&gt;36&lt;/RecNum&gt;&lt;DisplayText&gt;Bartholomeeusen et al. (2002)&lt;/DisplayText&gt;&lt;record&gt;&lt;rec-number&gt;36&lt;/rec-number&gt;&lt;foreign-keys&gt;&lt;key app="EN" db-id="ws5e5vwdbappxhex9spp50pmfe9f5fftza2e"&gt;36&lt;/key&gt;&lt;/foreign-keys&gt;&lt;ref-type name="Journal Article"&gt;17&lt;/ref-type&gt;&lt;contributors&gt;&lt;authors&gt;&lt;author&gt;Bartholomeeusen, G&lt;/author&gt;&lt;author&gt;Sills, GC&lt;/author&gt;&lt;author&gt;Znidarcic, D&lt;/author&gt;&lt;author&gt;Van Kesteren, W&lt;/author&gt;&lt;author&gt;Merckelbach, LM&lt;/author&gt;&lt;author&gt;Pyke, R&lt;/author&gt;&lt;author&gt;Carrier, WD&lt;/author&gt;&lt;author&gt;Lin, H&lt;/author&gt;&lt;author&gt;Penumadu, D&lt;/author&gt;&lt;author&gt;Winterwerp, H&lt;/author&gt;&lt;/authors&gt;&lt;/contributors&gt;&lt;titles&gt;&lt;title&gt;Sidere: numerical prediction of large-strain consolidation&lt;/title&gt;&lt;secondary-title&gt;Geotechnique&lt;/secondary-title&gt;&lt;/titles&gt;&lt;periodical&gt;&lt;full-title&gt;Geotechnique&lt;/full-title&gt;&lt;/periodical&gt;&lt;pages&gt;639-648&lt;/pages&gt;&lt;volume&gt;52&lt;/volume&gt;&lt;number&gt;9&lt;/number&gt;&lt;dates&gt;&lt;year&gt;2002&lt;/year&gt;&lt;/dates&gt;&lt;isbn&gt;0016-8505&lt;/isbn&gt;&lt;urls&gt;&lt;/urls&gt;&lt;/record&gt;&lt;/Cite&gt;&lt;/EndNote&gt;</w:instrText>
      </w:r>
      <w:r w:rsidR="00063044">
        <w:fldChar w:fldCharType="separate"/>
      </w:r>
      <w:hyperlink w:anchor="_ENREF_4" w:tooltip="Bartholomeeusen, 2002 #36" w:history="1">
        <w:r w:rsidR="00890B54">
          <w:rPr>
            <w:noProof/>
          </w:rPr>
          <w:t>Bartholomeeusen et al. (2002</w:t>
        </w:r>
      </w:hyperlink>
      <w:r w:rsidR="00063044">
        <w:rPr>
          <w:noProof/>
        </w:rPr>
        <w:t>)</w:t>
      </w:r>
      <w:r w:rsidR="00063044">
        <w:fldChar w:fldCharType="end"/>
      </w:r>
      <w:r w:rsidR="00751321">
        <w:t xml:space="preserve"> where numerical models were implemented by various ‘participants’.  All determined consolidation settlements were deemed to be accurate as a prediction of settlement in large strain </w:t>
      </w:r>
      <w:proofErr w:type="gramStart"/>
      <w:r w:rsidR="00751321">
        <w:t>situations,</w:t>
      </w:r>
      <w:proofErr w:type="gramEnd"/>
      <w:r w:rsidR="00751321">
        <w:t xml:space="preserve"> however the importance of initial parameters and assumptions were noted. </w:t>
      </w:r>
    </w:p>
    <w:p w:rsidR="00211DC9" w:rsidRDefault="00211DC9" w:rsidP="000966EC"/>
    <w:p w:rsidR="00272F97" w:rsidRPr="00996701" w:rsidRDefault="00272F97" w:rsidP="000966EC"/>
    <w:p w:rsidR="00272F97" w:rsidRPr="00272F97" w:rsidRDefault="00F955B7" w:rsidP="00B55949">
      <w:pPr>
        <w:pStyle w:val="Heading2"/>
      </w:pPr>
      <w:bookmarkStart w:id="86" w:name="_Toc355446703"/>
      <w:bookmarkStart w:id="87" w:name="_Toc355446785"/>
      <w:bookmarkStart w:id="88" w:name="_Toc355951936"/>
      <w:bookmarkStart w:id="89" w:name="_Toc355952382"/>
      <w:r>
        <w:lastRenderedPageBreak/>
        <w:t xml:space="preserve">Application </w:t>
      </w:r>
      <w:r w:rsidR="00B165CA">
        <w:t>–</w:t>
      </w:r>
      <w:r>
        <w:t xml:space="preserve"> </w:t>
      </w:r>
      <w:r w:rsidR="00B165CA">
        <w:t>Land Reclamation</w:t>
      </w:r>
      <w:bookmarkEnd w:id="86"/>
      <w:bookmarkEnd w:id="87"/>
      <w:bookmarkEnd w:id="88"/>
      <w:bookmarkEnd w:id="89"/>
    </w:p>
    <w:p w:rsidR="006A516A" w:rsidRDefault="007D3B7E" w:rsidP="00252CD4">
      <w:pPr>
        <w:rPr>
          <w:rStyle w:val="Emphasis"/>
          <w:i w:val="0"/>
        </w:rPr>
      </w:pPr>
      <w:r>
        <w:rPr>
          <w:rStyle w:val="Emphasis"/>
          <w:i w:val="0"/>
        </w:rPr>
        <w:t>The determination of two and three dimensional consolidation has many field applications. This includes the</w:t>
      </w:r>
      <w:r w:rsidR="0093277D">
        <w:rPr>
          <w:rStyle w:val="Emphasis"/>
          <w:i w:val="0"/>
        </w:rPr>
        <w:t xml:space="preserve"> application of land reclamation, with such examples including the</w:t>
      </w:r>
      <w:r>
        <w:rPr>
          <w:rStyle w:val="Emphasis"/>
          <w:i w:val="0"/>
        </w:rPr>
        <w:t xml:space="preserve"> Port of Brisbane, Queensland</w:t>
      </w:r>
      <w:r w:rsidR="0093277D">
        <w:rPr>
          <w:rStyle w:val="Emphasis"/>
          <w:i w:val="0"/>
        </w:rPr>
        <w:t xml:space="preserve"> where land reclamation is curr</w:t>
      </w:r>
      <w:r w:rsidR="00557C54">
        <w:rPr>
          <w:rStyle w:val="Emphasis"/>
          <w:i w:val="0"/>
        </w:rPr>
        <w:t>ently being undertaken, and</w:t>
      </w:r>
      <w:r w:rsidR="00AB77C5">
        <w:rPr>
          <w:rStyle w:val="Emphasis"/>
          <w:i w:val="0"/>
        </w:rPr>
        <w:t xml:space="preserve"> previous land reclamation projects such as</w:t>
      </w:r>
      <w:r w:rsidR="00557C54">
        <w:rPr>
          <w:rStyle w:val="Emphasis"/>
          <w:i w:val="0"/>
        </w:rPr>
        <w:t xml:space="preserve"> Bay Farm Island in San </w:t>
      </w:r>
      <w:r w:rsidR="00EC22FF">
        <w:rPr>
          <w:rStyle w:val="Emphasis"/>
          <w:i w:val="0"/>
        </w:rPr>
        <w:t>Francisco</w:t>
      </w:r>
      <w:r w:rsidR="00557C54">
        <w:rPr>
          <w:rStyle w:val="Emphasis"/>
          <w:i w:val="0"/>
        </w:rPr>
        <w:t xml:space="preserve"> Bay and Kansai International Airport in Japan </w:t>
      </w:r>
      <w:r w:rsidR="00063044">
        <w:rPr>
          <w:rStyle w:val="Emphasis"/>
          <w:i w:val="0"/>
        </w:rPr>
        <w:fldChar w:fldCharType="begin"/>
      </w:r>
      <w:r w:rsidR="00852464">
        <w:rPr>
          <w:rStyle w:val="Emphasis"/>
          <w:i w:val="0"/>
        </w:rPr>
        <w:instrText xml:space="preserve"> ADDIN EN.CITE &lt;EndNote&gt;&lt;Cite&gt;&lt;Author&gt;Duncan&lt;/Author&gt;&lt;Year&gt;1993&lt;/Year&gt;&lt;RecNum&gt;11&lt;/RecNum&gt;&lt;DisplayText&gt;(Duncan 1993)&lt;/DisplayText&gt;&lt;record&gt;&lt;rec-number&gt;11&lt;/rec-number&gt;&lt;foreign-keys&gt;&lt;key app="EN" db-id="ws5e5vwdbappxhex9spp50pmfe9f5fftza2e"&gt;11&lt;/key&gt;&lt;/foreign-keys&gt;&lt;ref-type name="Journal Article"&gt;17&lt;/ref-type&gt;&lt;contributors&gt;&lt;authors&gt;&lt;author&gt;Duncan, J Michael&lt;/author&gt;&lt;/authors&gt;&lt;/contributors&gt;&lt;titles&gt;&lt;title&gt;Limitations of conventional analysis of consolidation settlement&lt;/title&gt;&lt;secondary-title&gt;Journal of Geotechnical Engineering&lt;/secondary-title&gt;&lt;/titles&gt;&lt;periodical&gt;&lt;full-title&gt;Journal of Geotechnical Engineering&lt;/full-title&gt;&lt;/periodical&gt;&lt;pages&gt;1333-1359&lt;/pages&gt;&lt;volume&gt;119&lt;/volume&gt;&lt;number&gt;9&lt;/number&gt;&lt;dates&gt;&lt;year&gt;1993&lt;/year&gt;&lt;/dates&gt;&lt;isbn&gt;0733-9410&lt;/isbn&gt;&lt;urls&gt;&lt;/urls&gt;&lt;/record&gt;&lt;/Cite&gt;&lt;/EndNote&gt;</w:instrText>
      </w:r>
      <w:r w:rsidR="00063044">
        <w:rPr>
          <w:rStyle w:val="Emphasis"/>
          <w:i w:val="0"/>
        </w:rPr>
        <w:fldChar w:fldCharType="separate"/>
      </w:r>
      <w:r w:rsidR="00852464">
        <w:rPr>
          <w:rStyle w:val="Emphasis"/>
          <w:i w:val="0"/>
          <w:noProof/>
        </w:rPr>
        <w:t>(</w:t>
      </w:r>
      <w:hyperlink w:anchor="_ENREF_9" w:tooltip="Duncan, 1993 #11" w:history="1">
        <w:r w:rsidR="00890B54">
          <w:rPr>
            <w:rStyle w:val="Emphasis"/>
            <w:i w:val="0"/>
            <w:noProof/>
          </w:rPr>
          <w:t>Duncan 1993</w:t>
        </w:r>
      </w:hyperlink>
      <w:r w:rsidR="00852464">
        <w:rPr>
          <w:rStyle w:val="Emphasis"/>
          <w:i w:val="0"/>
          <w:noProof/>
        </w:rPr>
        <w:t>)</w:t>
      </w:r>
      <w:r w:rsidR="00063044">
        <w:rPr>
          <w:rStyle w:val="Emphasis"/>
          <w:i w:val="0"/>
        </w:rPr>
        <w:fldChar w:fldCharType="end"/>
      </w:r>
      <w:r w:rsidR="00557C54">
        <w:rPr>
          <w:rStyle w:val="Emphasis"/>
          <w:i w:val="0"/>
        </w:rPr>
        <w:t xml:space="preserve">. </w:t>
      </w:r>
      <w:r>
        <w:rPr>
          <w:rStyle w:val="Emphasis"/>
          <w:i w:val="0"/>
        </w:rPr>
        <w:t xml:space="preserve"> </w:t>
      </w:r>
    </w:p>
    <w:p w:rsidR="00C53CB4" w:rsidRDefault="007D3B7E" w:rsidP="00252CD4">
      <w:pPr>
        <w:rPr>
          <w:rStyle w:val="Emphasis"/>
          <w:i w:val="0"/>
        </w:rPr>
      </w:pPr>
      <w:r>
        <w:rPr>
          <w:rStyle w:val="Emphasis"/>
          <w:i w:val="0"/>
        </w:rPr>
        <w:t xml:space="preserve">Land reclamation involves erecting </w:t>
      </w:r>
      <w:r w:rsidR="000539D9">
        <w:rPr>
          <w:rStyle w:val="Emphasis"/>
          <w:i w:val="0"/>
        </w:rPr>
        <w:t xml:space="preserve">permeable </w:t>
      </w:r>
      <w:r>
        <w:rPr>
          <w:rStyle w:val="Emphasis"/>
          <w:i w:val="0"/>
        </w:rPr>
        <w:t>rock and sand seawalls in the direction of the ocean</w:t>
      </w:r>
      <w:r w:rsidR="006A516A">
        <w:rPr>
          <w:rStyle w:val="Emphasis"/>
          <w:i w:val="0"/>
        </w:rPr>
        <w:t xml:space="preserve"> in order to </w:t>
      </w:r>
      <w:r w:rsidR="00E7219E">
        <w:rPr>
          <w:rStyle w:val="Emphasis"/>
          <w:i w:val="0"/>
        </w:rPr>
        <w:t>acquire</w:t>
      </w:r>
      <w:r w:rsidR="00AB77C5">
        <w:rPr>
          <w:rStyle w:val="Emphasis"/>
          <w:i w:val="0"/>
        </w:rPr>
        <w:t xml:space="preserve"> land.</w:t>
      </w:r>
      <w:r>
        <w:rPr>
          <w:rStyle w:val="Emphasis"/>
          <w:i w:val="0"/>
        </w:rPr>
        <w:t xml:space="preserve"> </w:t>
      </w:r>
      <w:r w:rsidR="00CB3859">
        <w:rPr>
          <w:rStyle w:val="Emphasis"/>
          <w:i w:val="0"/>
        </w:rPr>
        <w:t>Fill material such as sands and gravels are generally used</w:t>
      </w:r>
      <w:r w:rsidR="00E7219E">
        <w:rPr>
          <w:rStyle w:val="Emphasis"/>
          <w:i w:val="0"/>
        </w:rPr>
        <w:t xml:space="preserve"> due to their drainage properties and are</w:t>
      </w:r>
      <w:r w:rsidR="00CB3859">
        <w:rPr>
          <w:rStyle w:val="Emphasis"/>
          <w:i w:val="0"/>
        </w:rPr>
        <w:t xml:space="preserve"> common to</w:t>
      </w:r>
      <w:r w:rsidR="00E7219E">
        <w:rPr>
          <w:rStyle w:val="Emphasis"/>
          <w:i w:val="0"/>
        </w:rPr>
        <w:t xml:space="preserve"> projects such as</w:t>
      </w:r>
      <w:r w:rsidR="00CB3859">
        <w:rPr>
          <w:rStyle w:val="Emphasis"/>
          <w:i w:val="0"/>
        </w:rPr>
        <w:t xml:space="preserve"> Bay Farm Island in San </w:t>
      </w:r>
      <w:r w:rsidR="00E7219E">
        <w:rPr>
          <w:rStyle w:val="Emphasis"/>
          <w:i w:val="0"/>
        </w:rPr>
        <w:t>Francisco</w:t>
      </w:r>
      <w:r w:rsidR="00CB3859">
        <w:rPr>
          <w:rStyle w:val="Emphasis"/>
          <w:i w:val="0"/>
        </w:rPr>
        <w:t xml:space="preserve"> Bay and Kansai International Airport in Japan. This however results in a</w:t>
      </w:r>
      <w:r w:rsidR="00AB77C5">
        <w:rPr>
          <w:rStyle w:val="Emphasis"/>
          <w:i w:val="0"/>
        </w:rPr>
        <w:t xml:space="preserve">n economically exorbitant cost </w:t>
      </w:r>
      <w:r w:rsidR="00D26A21">
        <w:rPr>
          <w:rStyle w:val="Emphasis"/>
          <w:i w:val="0"/>
        </w:rPr>
        <w:t>as evident in Japan</w:t>
      </w:r>
      <w:r w:rsidR="00AB77C5">
        <w:rPr>
          <w:rStyle w:val="Emphasis"/>
          <w:i w:val="0"/>
        </w:rPr>
        <w:t>,</w:t>
      </w:r>
      <w:r w:rsidR="00D26A21">
        <w:rPr>
          <w:rStyle w:val="Emphasis"/>
          <w:i w:val="0"/>
        </w:rPr>
        <w:t xml:space="preserve"> where</w:t>
      </w:r>
      <w:r w:rsidR="00C53CB4">
        <w:rPr>
          <w:rStyle w:val="Emphasis"/>
          <w:i w:val="0"/>
        </w:rPr>
        <w:t xml:space="preserve"> the</w:t>
      </w:r>
      <w:r w:rsidR="00D26A21">
        <w:rPr>
          <w:rStyle w:val="Emphasis"/>
          <w:i w:val="0"/>
        </w:rPr>
        <w:t xml:space="preserve"> cost of the</w:t>
      </w:r>
      <w:r w:rsidR="00E7219E">
        <w:rPr>
          <w:rStyle w:val="Emphasis"/>
          <w:i w:val="0"/>
        </w:rPr>
        <w:t xml:space="preserve"> fill alone for the</w:t>
      </w:r>
      <w:r w:rsidR="00D26A21">
        <w:rPr>
          <w:rStyle w:val="Emphasis"/>
          <w:i w:val="0"/>
        </w:rPr>
        <w:t xml:space="preserve"> artificial island of 4.3</w:t>
      </w:r>
      <w:r w:rsidR="00037105">
        <w:rPr>
          <w:rStyle w:val="Emphasis"/>
          <w:i w:val="0"/>
        </w:rPr>
        <w:t xml:space="preserve"> </w:t>
      </w:r>
      <w:r w:rsidR="00D26A21">
        <w:rPr>
          <w:rStyle w:val="Emphasis"/>
          <w:i w:val="0"/>
        </w:rPr>
        <w:t>km long, 1.3</w:t>
      </w:r>
      <w:r w:rsidR="00037105">
        <w:rPr>
          <w:rStyle w:val="Emphasis"/>
          <w:i w:val="0"/>
        </w:rPr>
        <w:t xml:space="preserve"> </w:t>
      </w:r>
      <w:r w:rsidR="00D26A21">
        <w:rPr>
          <w:rStyle w:val="Emphasis"/>
          <w:i w:val="0"/>
        </w:rPr>
        <w:t>km wide and 33</w:t>
      </w:r>
      <w:r w:rsidR="00037105">
        <w:rPr>
          <w:rStyle w:val="Emphasis"/>
          <w:i w:val="0"/>
        </w:rPr>
        <w:t xml:space="preserve"> </w:t>
      </w:r>
      <w:r w:rsidR="00D26A21">
        <w:rPr>
          <w:rStyle w:val="Emphasis"/>
          <w:i w:val="0"/>
        </w:rPr>
        <w:t>m thick</w:t>
      </w:r>
      <w:r w:rsidR="00E7219E">
        <w:rPr>
          <w:rStyle w:val="Emphasis"/>
          <w:i w:val="0"/>
        </w:rPr>
        <w:t xml:space="preserve"> and containing one hundred and eighty four million cubic meters of fill</w:t>
      </w:r>
      <w:r w:rsidR="00D26A21">
        <w:rPr>
          <w:rStyle w:val="Emphasis"/>
          <w:i w:val="0"/>
        </w:rPr>
        <w:t xml:space="preserve"> was </w:t>
      </w:r>
      <w:r w:rsidR="00E7219E">
        <w:rPr>
          <w:rStyle w:val="Emphasis"/>
          <w:i w:val="0"/>
        </w:rPr>
        <w:t>three billion, six hundred million dollars</w:t>
      </w:r>
      <w:r w:rsidR="006C2EB6">
        <w:rPr>
          <w:rStyle w:val="Emphasis"/>
          <w:i w:val="0"/>
        </w:rPr>
        <w:t xml:space="preserve"> </w:t>
      </w:r>
      <w:r w:rsidR="00063044">
        <w:rPr>
          <w:rStyle w:val="Emphasis"/>
          <w:i w:val="0"/>
        </w:rPr>
        <w:fldChar w:fldCharType="begin"/>
      </w:r>
      <w:r w:rsidR="00852464">
        <w:rPr>
          <w:rStyle w:val="Emphasis"/>
          <w:i w:val="0"/>
        </w:rPr>
        <w:instrText xml:space="preserve"> ADDIN EN.CITE &lt;EndNote&gt;&lt;Cite&gt;&lt;Author&gt;Duncan&lt;/Author&gt;&lt;Year&gt;1993&lt;/Year&gt;&lt;RecNum&gt;11&lt;/RecNum&gt;&lt;DisplayText&gt;(Duncan 1993)&lt;/DisplayText&gt;&lt;record&gt;&lt;rec-number&gt;11&lt;/rec-number&gt;&lt;foreign-keys&gt;&lt;key app="EN" db-id="ws5e5vwdbappxhex9spp50pmfe9f5fftza2e"&gt;11&lt;/key&gt;&lt;/foreign-keys&gt;&lt;ref-type name="Journal Article"&gt;17&lt;/ref-type&gt;&lt;contributors&gt;&lt;authors&gt;&lt;author&gt;Duncan, J Michael&lt;/author&gt;&lt;/authors&gt;&lt;/contributors&gt;&lt;titles&gt;&lt;title&gt;Limitations of conventional analysis of consolidation settlement&lt;/title&gt;&lt;secondary-title&gt;Journal of Geotechnical Engineering&lt;/secondary-title&gt;&lt;/titles&gt;&lt;periodical&gt;&lt;full-title&gt;Journal of Geotechnical Engineering&lt;/full-title&gt;&lt;/periodical&gt;&lt;pages&gt;1333-1359&lt;/pages&gt;&lt;volume&gt;119&lt;/volume&gt;&lt;number&gt;9&lt;/number&gt;&lt;dates&gt;&lt;year&gt;1993&lt;/year&gt;&lt;/dates&gt;&lt;isbn&gt;0733-9410&lt;/isbn&gt;&lt;urls&gt;&lt;/urls&gt;&lt;/record&gt;&lt;/Cite&gt;&lt;/EndNote&gt;</w:instrText>
      </w:r>
      <w:r w:rsidR="00063044">
        <w:rPr>
          <w:rStyle w:val="Emphasis"/>
          <w:i w:val="0"/>
        </w:rPr>
        <w:fldChar w:fldCharType="separate"/>
      </w:r>
      <w:r w:rsidR="00852464">
        <w:rPr>
          <w:rStyle w:val="Emphasis"/>
          <w:i w:val="0"/>
          <w:noProof/>
        </w:rPr>
        <w:t>(</w:t>
      </w:r>
      <w:hyperlink w:anchor="_ENREF_9" w:tooltip="Duncan, 1993 #11" w:history="1">
        <w:r w:rsidR="00890B54">
          <w:rPr>
            <w:rStyle w:val="Emphasis"/>
            <w:i w:val="0"/>
            <w:noProof/>
          </w:rPr>
          <w:t>Duncan 1993</w:t>
        </w:r>
      </w:hyperlink>
      <w:r w:rsidR="00852464">
        <w:rPr>
          <w:rStyle w:val="Emphasis"/>
          <w:i w:val="0"/>
          <w:noProof/>
        </w:rPr>
        <w:t>)</w:t>
      </w:r>
      <w:r w:rsidR="00063044">
        <w:rPr>
          <w:rStyle w:val="Emphasis"/>
          <w:i w:val="0"/>
        </w:rPr>
        <w:fldChar w:fldCharType="end"/>
      </w:r>
      <w:r w:rsidR="006C2EB6">
        <w:rPr>
          <w:rStyle w:val="Emphasis"/>
          <w:i w:val="0"/>
        </w:rPr>
        <w:t>.</w:t>
      </w:r>
    </w:p>
    <w:p w:rsidR="00AB77C5" w:rsidRDefault="00947A98" w:rsidP="00252CD4">
      <w:pPr>
        <w:rPr>
          <w:rStyle w:val="Emphasis"/>
          <w:i w:val="0"/>
        </w:rPr>
      </w:pPr>
      <w:r>
        <w:rPr>
          <w:rStyle w:val="Emphasis"/>
          <w:i w:val="0"/>
        </w:rPr>
        <w:t>The importance of two and three dimensional consolidation to these applications arises</w:t>
      </w:r>
      <w:r w:rsidR="00037105">
        <w:rPr>
          <w:rStyle w:val="Emphasis"/>
          <w:i w:val="0"/>
        </w:rPr>
        <w:t xml:space="preserve"> when considering </w:t>
      </w:r>
      <w:r>
        <w:rPr>
          <w:rStyle w:val="Emphasis"/>
          <w:i w:val="0"/>
        </w:rPr>
        <w:t xml:space="preserve">the underlying material of the acquired land. Bay farm Island was underlain by San Francisco Bay mud of 6 – 15 m, and Kansai International Airport underlain by approximately 20 m of soft alluvial clay followed by greater than 150 m of diluvial clay </w:t>
      </w:r>
      <w:r w:rsidR="00063044">
        <w:rPr>
          <w:rStyle w:val="Emphasis"/>
          <w:i w:val="0"/>
        </w:rPr>
        <w:fldChar w:fldCharType="begin"/>
      </w:r>
      <w:r w:rsidR="00852464">
        <w:rPr>
          <w:rStyle w:val="Emphasis"/>
          <w:i w:val="0"/>
        </w:rPr>
        <w:instrText xml:space="preserve"> ADDIN EN.CITE &lt;EndNote&gt;&lt;Cite&gt;&lt;Author&gt;Duncan&lt;/Author&gt;&lt;Year&gt;1993&lt;/Year&gt;&lt;RecNum&gt;11&lt;/RecNum&gt;&lt;DisplayText&gt;(Duncan 1993)&lt;/DisplayText&gt;&lt;record&gt;&lt;rec-number&gt;11&lt;/rec-number&gt;&lt;foreign-keys&gt;&lt;key app="EN" db-id="ws5e5vwdbappxhex9spp50pmfe9f5fftza2e"&gt;11&lt;/key&gt;&lt;/foreign-keys&gt;&lt;ref-type name="Journal Article"&gt;17&lt;/ref-type&gt;&lt;contributors&gt;&lt;authors&gt;&lt;author&gt;Duncan, J Michael&lt;/author&gt;&lt;/authors&gt;&lt;/contributors&gt;&lt;titles&gt;&lt;title&gt;Limitations of conventional analysis of consolidation settlement&lt;/title&gt;&lt;secondary-title&gt;Journal of Geotechnical Engineering&lt;/secondary-title&gt;&lt;/titles&gt;&lt;periodical&gt;&lt;full-title&gt;Journal of Geotechnical Engineering&lt;/full-title&gt;&lt;/periodical&gt;&lt;pages&gt;1333-1359&lt;/pages&gt;&lt;volume&gt;119&lt;/volume&gt;&lt;number&gt;9&lt;/number&gt;&lt;dates&gt;&lt;year&gt;1993&lt;/year&gt;&lt;/dates&gt;&lt;isbn&gt;0733-9410&lt;/isbn&gt;&lt;urls&gt;&lt;/urls&gt;&lt;/record&gt;&lt;/Cite&gt;&lt;/EndNote&gt;</w:instrText>
      </w:r>
      <w:r w:rsidR="00063044">
        <w:rPr>
          <w:rStyle w:val="Emphasis"/>
          <w:i w:val="0"/>
        </w:rPr>
        <w:fldChar w:fldCharType="separate"/>
      </w:r>
      <w:r w:rsidR="00852464">
        <w:rPr>
          <w:rStyle w:val="Emphasis"/>
          <w:i w:val="0"/>
          <w:noProof/>
        </w:rPr>
        <w:t>(</w:t>
      </w:r>
      <w:hyperlink w:anchor="_ENREF_9" w:tooltip="Duncan, 1993 #11" w:history="1">
        <w:r w:rsidR="00890B54">
          <w:rPr>
            <w:rStyle w:val="Emphasis"/>
            <w:i w:val="0"/>
            <w:noProof/>
          </w:rPr>
          <w:t>Duncan 1993</w:t>
        </w:r>
      </w:hyperlink>
      <w:r w:rsidR="00852464">
        <w:rPr>
          <w:rStyle w:val="Emphasis"/>
          <w:i w:val="0"/>
          <w:noProof/>
        </w:rPr>
        <w:t>)</w:t>
      </w:r>
      <w:r w:rsidR="00063044">
        <w:rPr>
          <w:rStyle w:val="Emphasis"/>
          <w:i w:val="0"/>
        </w:rPr>
        <w:fldChar w:fldCharType="end"/>
      </w:r>
      <w:r>
        <w:rPr>
          <w:rStyle w:val="Emphasis"/>
          <w:i w:val="0"/>
        </w:rPr>
        <w:t xml:space="preserve">. </w:t>
      </w:r>
    </w:p>
    <w:p w:rsidR="00947A98" w:rsidRDefault="003B1B56" w:rsidP="00252CD4">
      <w:pPr>
        <w:rPr>
          <w:rStyle w:val="Emphasis"/>
          <w:i w:val="0"/>
        </w:rPr>
      </w:pPr>
      <w:r>
        <w:rPr>
          <w:rStyle w:val="Emphasis"/>
          <w:i w:val="0"/>
        </w:rPr>
        <w:t xml:space="preserve">As outlined by </w:t>
      </w:r>
      <w:r>
        <w:rPr>
          <w:rStyle w:val="Emphasis"/>
          <w:i w:val="0"/>
        </w:rPr>
        <w:fldChar w:fldCharType="begin">
          <w:fldData xml:space="preserve">PEVuZE5vdGU+PENpdGUgRXhjbHVkZUF1dGg9IjEiIEV4Y2x1ZGVZZWFyPSIxIiBIaWRkZW49IjEi
PjxBdXRob3I+RHVuY2FuPC9BdXRob3I+PFllYXI+MTk5MzwvWWVhcj48UmVjTnVtPjExPC9SZWNO
dW0+PHJlY29yZD48cmVjLW51bWJlcj4xMTwvcmVjLW51bWJlcj48Zm9yZWlnbi1rZXlzPjxrZXkg
YXBwPSJFTiIgZGItaWQ9IndzNWU1dndkYmFwcHhoZXg5c3BwNTBwbWZlOWY1ZmZ0emEyZSI+MTE8
L2tleT48L2ZvcmVpZ24ta2V5cz48cmVmLXR5cGUgbmFtZT0iSm91cm5hbCBBcnRpY2xlIj4xNzwv
cmVmLXR5cGU+PGNvbnRyaWJ1dG9ycz48YXV0aG9ycz48YXV0aG9yPkR1bmNhbiwgSiBNaWNoYWVs
PC9hdXRob3I+PC9hdXRob3JzPjwvY29udHJpYnV0b3JzPjx0aXRsZXM+PHRpdGxlPkxpbWl0YXRp
b25zIG9mIGNvbnZlbnRpb25hbCBhbmFseXNpcyBvZiBjb25zb2xpZGF0aW9uIHNldHRsZW1lbnQ8
L3RpdGxlPjxzZWNvbmRhcnktdGl0bGU+Sm91cm5hbCBvZiBHZW90ZWNobmljYWwgRW5naW5lZXJp
bmc8L3NlY29uZGFyeS10aXRsZT48L3RpdGxlcz48cGVyaW9kaWNhbD48ZnVsbC10aXRsZT5Kb3Vy
bmFsIG9mIEdlb3RlY2huaWNhbCBFbmdpbmVlcmluZzwvZnVsbC10aXRsZT48L3BlcmlvZGljYWw+
PHBhZ2VzPjEzMzMtMTM1OTwvcGFnZXM+PHZvbHVtZT4xMTk8L3ZvbHVtZT48bnVtYmVyPjk8L251
bWJlcj48ZGF0ZXM+PHllYXI+MTk5MzwveWVhcj48L2RhdGVzPjxpc2JuPjA3MzMtOTQxMDwvaXNi
bj48dXJscz48L3VybHM+PC9yZWNvcmQ+PC9DaXRlPjxDaXRlIEF1dGhvclllYXI9IjEiPjxBdXRo
b3I+RHVuY2FuPC9BdXRob3I+PFllYXI+MTk5MzwvWWVhcj48UmVjTnVtPjExPC9SZWNOdW0+PHJl
Y29yZD48cmVjLW51bWJlcj4xMTwvcmVjLW51bWJlcj48Zm9yZWlnbi1rZXlzPjxrZXkgYXBwPSJF
TiIgZGItaWQ9IndzNWU1dndkYmFwcHhoZXg5c3BwNTBwbWZlOWY1ZmZ0emEyZSI+MTE8L2tleT48
L2ZvcmVpZ24ta2V5cz48cmVmLXR5cGUgbmFtZT0iSm91cm5hbCBBcnRpY2xlIj4xNzwvcmVmLXR5
cGU+PGNvbnRyaWJ1dG9ycz48YXV0aG9ycz48YXV0aG9yPkR1bmNhbiwgSiBNaWNoYWVsPC9hdXRo
b3I+PC9hdXRob3JzPjwvY29udHJpYnV0b3JzPjx0aXRsZXM+PHRpdGxlPkxpbWl0YXRpb25zIG9m
IGNvbnZlbnRpb25hbCBhbmFseXNpcyBvZiBjb25zb2xpZGF0aW9uIHNldHRsZW1lbnQ8L3RpdGxl
PjxzZWNvbmRhcnktdGl0bGU+Sm91cm5hbCBvZiBHZW90ZWNobmljYWwgRW5naW5lZXJpbmc8L3Nl
Y29uZGFyeS10aXRsZT48L3RpdGxlcz48cGVyaW9kaWNhbD48ZnVsbC10aXRsZT5Kb3VybmFsIG9m
IEdlb3RlY2huaWNhbCBFbmdpbmVlcmluZzwvZnVsbC10aXRsZT48L3BlcmlvZGljYWw+PHBhZ2Vz
PjEzMzMtMTM1OTwvcGFnZXM+PHZvbHVtZT4xMTk8L3ZvbHVtZT48bnVtYmVyPjk8L251bWJlcj48
ZGF0ZXM+PHllYXI+MTk5MzwveWVhcj48L2RhdGVzPjxpc2JuPjA3MzMtOTQxMDwvaXNibj48dXJs
cz48L3VybHM+PC9yZWNvcmQ+PC9DaXRlPjxDaXRlIEF1dGhvclllYXI9IjEiPjxBdXRob3I+RHVu
Y2FuPC9BdXRob3I+PFllYXI+MTk5MzwvWWVhcj48UmVjTnVtPjExPC9SZWNOdW0+PHJlY29yZD48
cmVjLW51bWJlcj4xMTwvcmVjLW51bWJlcj48Zm9yZWlnbi1rZXlzPjxrZXkgYXBwPSJFTiIgZGIt
aWQ9IndzNWU1dndkYmFwcHhoZXg5c3BwNTBwbWZlOWY1ZmZ0emEyZSI+MTE8L2tleT48L2ZvcmVp
Z24ta2V5cz48cmVmLXR5cGUgbmFtZT0iSm91cm5hbCBBcnRpY2xlIj4xNzwvcmVmLXR5cGU+PGNv
bnRyaWJ1dG9ycz48YXV0aG9ycz48YXV0aG9yPkR1bmNhbiwgSiBNaWNoYWVsPC9hdXRob3I+PC9h
dXRob3JzPjwvY29udHJpYnV0b3JzPjx0aXRsZXM+PHRpdGxlPkxpbWl0YXRpb25zIG9mIGNvbnZl
bnRpb25hbCBhbmFseXNpcyBvZiBjb25zb2xpZGF0aW9uIHNldHRsZW1lbnQ8L3RpdGxlPjxzZWNv
bmRhcnktdGl0bGU+Sm91cm5hbCBvZiBHZW90ZWNobmljYWwgRW5naW5lZXJpbmc8L3NlY29uZGFy
eS10aXRsZT48L3RpdGxlcz48cGVyaW9kaWNhbD48ZnVsbC10aXRsZT5Kb3VybmFsIG9mIEdlb3Rl
Y2huaWNhbCBFbmdpbmVlcmluZzwvZnVsbC10aXRsZT48L3BlcmlvZGljYWw+PHBhZ2VzPjEzMzMt
MTM1OTwvcGFnZXM+PHZvbHVtZT4xMTk8L3ZvbHVtZT48bnVtYmVyPjk8L251bWJlcj48ZGF0ZXM+
PHllYXI+MTk5MzwveWVhcj48L2RhdGVzPjxpc2JuPjA3MzMtOTQxMDwvaXNibj48dXJscz48L3Vy
bHM+PC9yZWNvcmQ+PC9DaXRlPjwvRW5kTm90ZT5=
</w:fldData>
        </w:fldChar>
      </w:r>
      <w:r w:rsidR="00AB77C5">
        <w:rPr>
          <w:rStyle w:val="Emphasis"/>
          <w:i w:val="0"/>
        </w:rPr>
        <w:instrText xml:space="preserve"> ADDIN EN.CITE </w:instrText>
      </w:r>
      <w:r w:rsidR="00AB77C5">
        <w:rPr>
          <w:rStyle w:val="Emphasis"/>
          <w:i w:val="0"/>
        </w:rPr>
        <w:fldChar w:fldCharType="begin">
          <w:fldData xml:space="preserve">PEVuZE5vdGU+PENpdGUgRXhjbHVkZUF1dGg9IjEiIEV4Y2x1ZGVZZWFyPSIxIiBIaWRkZW49IjEi
PjxBdXRob3I+RHVuY2FuPC9BdXRob3I+PFllYXI+MTk5MzwvWWVhcj48UmVjTnVtPjExPC9SZWNO
dW0+PHJlY29yZD48cmVjLW51bWJlcj4xMTwvcmVjLW51bWJlcj48Zm9yZWlnbi1rZXlzPjxrZXkg
YXBwPSJFTiIgZGItaWQ9IndzNWU1dndkYmFwcHhoZXg5c3BwNTBwbWZlOWY1ZmZ0emEyZSI+MTE8
L2tleT48L2ZvcmVpZ24ta2V5cz48cmVmLXR5cGUgbmFtZT0iSm91cm5hbCBBcnRpY2xlIj4xNzwv
cmVmLXR5cGU+PGNvbnRyaWJ1dG9ycz48YXV0aG9ycz48YXV0aG9yPkR1bmNhbiwgSiBNaWNoYWVs
PC9hdXRob3I+PC9hdXRob3JzPjwvY29udHJpYnV0b3JzPjx0aXRsZXM+PHRpdGxlPkxpbWl0YXRp
b25zIG9mIGNvbnZlbnRpb25hbCBhbmFseXNpcyBvZiBjb25zb2xpZGF0aW9uIHNldHRsZW1lbnQ8
L3RpdGxlPjxzZWNvbmRhcnktdGl0bGU+Sm91cm5hbCBvZiBHZW90ZWNobmljYWwgRW5naW5lZXJp
bmc8L3NlY29uZGFyeS10aXRsZT48L3RpdGxlcz48cGVyaW9kaWNhbD48ZnVsbC10aXRsZT5Kb3Vy
bmFsIG9mIEdlb3RlY2huaWNhbCBFbmdpbmVlcmluZzwvZnVsbC10aXRsZT48L3BlcmlvZGljYWw+
PHBhZ2VzPjEzMzMtMTM1OTwvcGFnZXM+PHZvbHVtZT4xMTk8L3ZvbHVtZT48bnVtYmVyPjk8L251
bWJlcj48ZGF0ZXM+PHllYXI+MTk5MzwveWVhcj48L2RhdGVzPjxpc2JuPjA3MzMtOTQxMDwvaXNi
bj48dXJscz48L3VybHM+PC9yZWNvcmQ+PC9DaXRlPjxDaXRlIEF1dGhvclllYXI9IjEiPjxBdXRo
b3I+RHVuY2FuPC9BdXRob3I+PFllYXI+MTk5MzwvWWVhcj48UmVjTnVtPjExPC9SZWNOdW0+PHJl
Y29yZD48cmVjLW51bWJlcj4xMTwvcmVjLW51bWJlcj48Zm9yZWlnbi1rZXlzPjxrZXkgYXBwPSJF
TiIgZGItaWQ9IndzNWU1dndkYmFwcHhoZXg5c3BwNTBwbWZlOWY1ZmZ0emEyZSI+MTE8L2tleT48
L2ZvcmVpZ24ta2V5cz48cmVmLXR5cGUgbmFtZT0iSm91cm5hbCBBcnRpY2xlIj4xNzwvcmVmLXR5
cGU+PGNvbnRyaWJ1dG9ycz48YXV0aG9ycz48YXV0aG9yPkR1bmNhbiwgSiBNaWNoYWVsPC9hdXRo
b3I+PC9hdXRob3JzPjwvY29udHJpYnV0b3JzPjx0aXRsZXM+PHRpdGxlPkxpbWl0YXRpb25zIG9m
IGNvbnZlbnRpb25hbCBhbmFseXNpcyBvZiBjb25zb2xpZGF0aW9uIHNldHRsZW1lbnQ8L3RpdGxl
PjxzZWNvbmRhcnktdGl0bGU+Sm91cm5hbCBvZiBHZW90ZWNobmljYWwgRW5naW5lZXJpbmc8L3Nl
Y29uZGFyeS10aXRsZT48L3RpdGxlcz48cGVyaW9kaWNhbD48ZnVsbC10aXRsZT5Kb3VybmFsIG9m
IEdlb3RlY2huaWNhbCBFbmdpbmVlcmluZzwvZnVsbC10aXRsZT48L3BlcmlvZGljYWw+PHBhZ2Vz
PjEzMzMtMTM1OTwvcGFnZXM+PHZvbHVtZT4xMTk8L3ZvbHVtZT48bnVtYmVyPjk8L251bWJlcj48
ZGF0ZXM+PHllYXI+MTk5MzwveWVhcj48L2RhdGVzPjxpc2JuPjA3MzMtOTQxMDwvaXNibj48dXJs
cz48L3VybHM+PC9yZWNvcmQ+PC9DaXRlPjxDaXRlIEF1dGhvclllYXI9IjEiPjxBdXRob3I+RHVu
Y2FuPC9BdXRob3I+PFllYXI+MTk5MzwvWWVhcj48UmVjTnVtPjExPC9SZWNOdW0+PHJlY29yZD48
cmVjLW51bWJlcj4xMTwvcmVjLW51bWJlcj48Zm9yZWlnbi1rZXlzPjxrZXkgYXBwPSJFTiIgZGIt
aWQ9IndzNWU1dndkYmFwcHhoZXg5c3BwNTBwbWZlOWY1ZmZ0emEyZSI+MTE8L2tleT48L2ZvcmVp
Z24ta2V5cz48cmVmLXR5cGUgbmFtZT0iSm91cm5hbCBBcnRpY2xlIj4xNzwvcmVmLXR5cGU+PGNv
bnRyaWJ1dG9ycz48YXV0aG9ycz48YXV0aG9yPkR1bmNhbiwgSiBNaWNoYWVsPC9hdXRob3I+PC9h
dXRob3JzPjwvY29udHJpYnV0b3JzPjx0aXRsZXM+PHRpdGxlPkxpbWl0YXRpb25zIG9mIGNvbnZl
bnRpb25hbCBhbmFseXNpcyBvZiBjb25zb2xpZGF0aW9uIHNldHRsZW1lbnQ8L3RpdGxlPjxzZWNv
bmRhcnktdGl0bGU+Sm91cm5hbCBvZiBHZW90ZWNobmljYWwgRW5naW5lZXJpbmc8L3NlY29uZGFy
eS10aXRsZT48L3RpdGxlcz48cGVyaW9kaWNhbD48ZnVsbC10aXRsZT5Kb3VybmFsIG9mIEdlb3Rl
Y2huaWNhbCBFbmdpbmVlcmluZzwvZnVsbC10aXRsZT48L3BlcmlvZGljYWw+PHBhZ2VzPjEzMzMt
MTM1OTwvcGFnZXM+PHZvbHVtZT4xMTk8L3ZvbHVtZT48bnVtYmVyPjk8L251bWJlcj48ZGF0ZXM+
PHllYXI+MTk5MzwveWVhcj48L2RhdGVzPjxpc2JuPjA3MzMtOTQxMDwvaXNibj48dXJscz48L3Vy
bHM+PC9yZWNvcmQ+PC9DaXRlPjwvRW5kTm90ZT5=
</w:fldData>
        </w:fldChar>
      </w:r>
      <w:r w:rsidR="00AB77C5">
        <w:rPr>
          <w:rStyle w:val="Emphasis"/>
          <w:i w:val="0"/>
        </w:rPr>
        <w:instrText xml:space="preserve"> ADDIN EN.CITE.DATA </w:instrText>
      </w:r>
      <w:r w:rsidR="00AB77C5">
        <w:rPr>
          <w:rStyle w:val="Emphasis"/>
          <w:i w:val="0"/>
        </w:rPr>
      </w:r>
      <w:r w:rsidR="00AB77C5">
        <w:rPr>
          <w:rStyle w:val="Emphasis"/>
          <w:i w:val="0"/>
        </w:rPr>
        <w:fldChar w:fldCharType="end"/>
      </w:r>
      <w:r>
        <w:rPr>
          <w:rStyle w:val="Emphasis"/>
          <w:i w:val="0"/>
        </w:rPr>
      </w:r>
      <w:r>
        <w:rPr>
          <w:rStyle w:val="Emphasis"/>
          <w:i w:val="0"/>
        </w:rPr>
        <w:fldChar w:fldCharType="end"/>
      </w:r>
      <w:r w:rsidR="00AB77C5">
        <w:rPr>
          <w:rStyle w:val="Emphasis"/>
          <w:i w:val="0"/>
        </w:rPr>
        <w:t xml:space="preserve">Duncan (1993) </w:t>
      </w:r>
      <w:r>
        <w:rPr>
          <w:rStyle w:val="Emphasis"/>
          <w:i w:val="0"/>
        </w:rPr>
        <w:t xml:space="preserve">in the </w:t>
      </w:r>
      <w:r w:rsidRPr="00AB77C5">
        <w:rPr>
          <w:rStyle w:val="Emphasis"/>
        </w:rPr>
        <w:t>Twenty-Seventh Karl Terzaghi Lecture</w:t>
      </w:r>
      <w:r>
        <w:rPr>
          <w:rStyle w:val="Emphasis"/>
          <w:i w:val="0"/>
        </w:rPr>
        <w:t xml:space="preserve">, many problems arose with the determination </w:t>
      </w:r>
      <w:r w:rsidR="00F5760E">
        <w:rPr>
          <w:rStyle w:val="Emphasis"/>
          <w:i w:val="0"/>
        </w:rPr>
        <w:t>of the magnitude and rate of</w:t>
      </w:r>
      <w:r>
        <w:rPr>
          <w:rStyle w:val="Emphasis"/>
          <w:i w:val="0"/>
        </w:rPr>
        <w:t xml:space="preserve"> consolidation</w:t>
      </w:r>
      <w:r w:rsidR="00F5760E">
        <w:rPr>
          <w:rStyle w:val="Emphasis"/>
          <w:i w:val="0"/>
        </w:rPr>
        <w:t xml:space="preserve"> settlement at these locations.  One of the limitations identified was that of conventional consolidation theories in determining a suitable value of the coefficient of consolidation. The rate at which settlement occurred varied greatly depending on the coefficient of consolidation determined, generally </w:t>
      </w:r>
      <w:r w:rsidR="00AB77C5">
        <w:rPr>
          <w:rStyle w:val="Emphasis"/>
          <w:i w:val="0"/>
        </w:rPr>
        <w:t xml:space="preserve">resulting in an over prediction of the time rate of consolidation. </w:t>
      </w:r>
      <w:r w:rsidR="00F5760E">
        <w:rPr>
          <w:rStyle w:val="Emphasis"/>
          <w:i w:val="0"/>
        </w:rPr>
        <w:t xml:space="preserve">The paper </w:t>
      </w:r>
      <w:r w:rsidR="00AB77C5">
        <w:rPr>
          <w:rStyle w:val="Emphasis"/>
          <w:i w:val="0"/>
        </w:rPr>
        <w:t>identified</w:t>
      </w:r>
      <w:r w:rsidR="00F5760E">
        <w:rPr>
          <w:rStyle w:val="Emphasis"/>
          <w:i w:val="0"/>
        </w:rPr>
        <w:t xml:space="preserve"> the </w:t>
      </w:r>
      <w:r w:rsidR="000D3704">
        <w:rPr>
          <w:rStyle w:val="Emphasis"/>
          <w:i w:val="0"/>
        </w:rPr>
        <w:t xml:space="preserve">benefit that would be obtained in using a two dimensional model to determine the </w:t>
      </w:r>
      <w:r w:rsidR="00AB77C5">
        <w:rPr>
          <w:rStyle w:val="Emphasis"/>
          <w:i w:val="0"/>
        </w:rPr>
        <w:t>rate of consolidation.</w:t>
      </w:r>
      <w:r w:rsidR="000D3704">
        <w:rPr>
          <w:rStyle w:val="Emphasis"/>
          <w:i w:val="0"/>
        </w:rPr>
        <w:t xml:space="preserve"> </w:t>
      </w:r>
    </w:p>
    <w:p w:rsidR="00922588" w:rsidRDefault="00922588" w:rsidP="00252CD4">
      <w:pPr>
        <w:rPr>
          <w:rStyle w:val="Emphasis"/>
          <w:i w:val="0"/>
        </w:rPr>
      </w:pPr>
    </w:p>
    <w:p w:rsidR="00272F97" w:rsidRDefault="00272F97" w:rsidP="00252CD4">
      <w:pPr>
        <w:rPr>
          <w:rStyle w:val="Emphasis"/>
          <w:i w:val="0"/>
        </w:rPr>
      </w:pPr>
    </w:p>
    <w:p w:rsidR="00272F97" w:rsidRDefault="00272F97" w:rsidP="00252CD4">
      <w:pPr>
        <w:rPr>
          <w:rStyle w:val="Emphasis"/>
          <w:i w:val="0"/>
        </w:rPr>
      </w:pPr>
    </w:p>
    <w:p w:rsidR="000D3704" w:rsidRPr="00B55949" w:rsidRDefault="000D3704" w:rsidP="00B55949">
      <w:pPr>
        <w:pStyle w:val="Heading3"/>
        <w:rPr>
          <w:rStyle w:val="Emphasis"/>
          <w:i w:val="0"/>
          <w:iCs w:val="0"/>
        </w:rPr>
      </w:pPr>
      <w:bookmarkStart w:id="90" w:name="_Toc355446564"/>
      <w:bookmarkStart w:id="91" w:name="_Toc355446605"/>
      <w:bookmarkStart w:id="92" w:name="_Toc355446705"/>
      <w:bookmarkStart w:id="93" w:name="_Toc355446787"/>
      <w:bookmarkStart w:id="94" w:name="_Toc355951937"/>
      <w:bookmarkStart w:id="95" w:name="_Toc355952383"/>
      <w:r w:rsidRPr="00B55949">
        <w:rPr>
          <w:rStyle w:val="Emphasis"/>
          <w:i w:val="0"/>
          <w:iCs w:val="0"/>
        </w:rPr>
        <w:lastRenderedPageBreak/>
        <w:t>Port of Brisbane, Queensland, Australia</w:t>
      </w:r>
      <w:bookmarkEnd w:id="90"/>
      <w:bookmarkEnd w:id="91"/>
      <w:bookmarkEnd w:id="92"/>
      <w:bookmarkEnd w:id="93"/>
      <w:bookmarkEnd w:id="94"/>
      <w:bookmarkEnd w:id="95"/>
    </w:p>
    <w:p w:rsidR="00E85BF7" w:rsidRDefault="00973600" w:rsidP="00252CD4">
      <w:pPr>
        <w:rPr>
          <w:rStyle w:val="Emphasis"/>
          <w:i w:val="0"/>
        </w:rPr>
      </w:pPr>
      <w:r w:rsidRPr="00973600">
        <w:rPr>
          <w:rStyle w:val="Emphasis"/>
          <w:i w:val="0"/>
        </w:rPr>
        <w:t xml:space="preserve">The Port of Brisbane land reclamation </w:t>
      </w:r>
      <w:r w:rsidR="000B2AC3">
        <w:rPr>
          <w:rStyle w:val="Emphasis"/>
          <w:i w:val="0"/>
        </w:rPr>
        <w:t xml:space="preserve">project </w:t>
      </w:r>
      <w:r w:rsidRPr="00973600">
        <w:rPr>
          <w:rStyle w:val="Emphasis"/>
          <w:i w:val="0"/>
        </w:rPr>
        <w:t xml:space="preserve">involves the acquisition of approximately 235 hectares of additional land by implementing a 4.6 km long rock and sand seawall as the perimeter of the containment area </w:t>
      </w:r>
      <w:r w:rsidR="00037105">
        <w:rPr>
          <w:rStyle w:val="Emphasis"/>
          <w:i w:val="0"/>
        </w:rPr>
        <w:fldChar w:fldCharType="begin"/>
      </w:r>
      <w:r w:rsidR="00890B54">
        <w:rPr>
          <w:rStyle w:val="Emphasis"/>
          <w:i w:val="0"/>
        </w:rPr>
        <w:instrText xml:space="preserve"> ADDIN EN.CITE &lt;EndNote&gt;&lt;Cite&gt;&lt;Author&gt;Ganesalingam&lt;/Author&gt;&lt;Year&gt;2012&lt;/Year&gt;&lt;RecNum&gt;38&lt;/RecNum&gt;&lt;DisplayText&gt;(Ganesalingam et al. 2012b)&lt;/DisplayText&gt;&lt;record&gt;&lt;rec-number&gt;38&lt;/rec-number&gt;&lt;foreign-keys&gt;&lt;key app="EN" db-id="ws5e5vwdbappxhex9spp50pmfe9f5fftza2e"&gt;38&lt;/key&gt;&lt;/foreign-keys&gt;&lt;ref-type name="Map"&gt;20&lt;/ref-type&gt;&lt;contributors&gt;&lt;authors&gt;&lt;author&gt;Ganesalingam, Dhanya&lt;/author&gt;&lt;author&gt;Sivakugan, Nagaratnam&lt;/author&gt;&lt;author&gt;Ameratunga, Jay&lt;/author&gt;&lt;/authors&gt;&lt;/contributors&gt;&lt;titles&gt;&lt;title&gt;Influence of settling behavior of soil particles on the consolidation properties of dredged clay sediment&lt;/title&gt;&lt;secondary-title&gt;Journal of Waterway, Port, Coastal, and Ocean Engineering&lt;/secondary-title&gt;&lt;/titles&gt;&lt;periodical&gt;&lt;full-title&gt;Journal of Waterway, Port, Coastal, and Ocean Engineering&lt;/full-title&gt;&lt;/periodical&gt;&lt;dates&gt;&lt;year&gt;2012&lt;/year&gt;&lt;pub-dates&gt;&lt;date&gt;Sep. 19, 2012&lt;/date&gt;&lt;/pub-dates&gt;&lt;/dates&gt;&lt;isbn&gt;0733-950X&lt;/isbn&gt;&lt;urls&gt;&lt;/urls&gt;&lt;/record&gt;&lt;/Cite&gt;&lt;/EndNote&gt;</w:instrText>
      </w:r>
      <w:r w:rsidR="00037105">
        <w:rPr>
          <w:rStyle w:val="Emphasis"/>
          <w:i w:val="0"/>
        </w:rPr>
        <w:fldChar w:fldCharType="separate"/>
      </w:r>
      <w:r w:rsidR="00852464">
        <w:rPr>
          <w:rStyle w:val="Emphasis"/>
          <w:i w:val="0"/>
          <w:noProof/>
        </w:rPr>
        <w:t>(</w:t>
      </w:r>
      <w:hyperlink w:anchor="_ENREF_11" w:tooltip="Ganesalingam, 2012 #38" w:history="1">
        <w:r w:rsidR="00890B54">
          <w:rPr>
            <w:rStyle w:val="Emphasis"/>
            <w:i w:val="0"/>
            <w:noProof/>
          </w:rPr>
          <w:t>Ganesalingam et al. 2012b</w:t>
        </w:r>
      </w:hyperlink>
      <w:r w:rsidR="00852464">
        <w:rPr>
          <w:rStyle w:val="Emphasis"/>
          <w:i w:val="0"/>
          <w:noProof/>
        </w:rPr>
        <w:t>)</w:t>
      </w:r>
      <w:r w:rsidR="00037105">
        <w:rPr>
          <w:rStyle w:val="Emphasis"/>
          <w:i w:val="0"/>
        </w:rPr>
        <w:fldChar w:fldCharType="end"/>
      </w:r>
      <w:r w:rsidR="00037105">
        <w:rPr>
          <w:rStyle w:val="Emphasis"/>
          <w:i w:val="0"/>
        </w:rPr>
        <w:t xml:space="preserve">. </w:t>
      </w:r>
      <w:r w:rsidR="000B2AC3">
        <w:rPr>
          <w:rStyle w:val="Emphasis"/>
          <w:i w:val="0"/>
        </w:rPr>
        <w:t>The area is further segregated by containment bunds, where fill material is th</w:t>
      </w:r>
      <w:r w:rsidR="00267C0E">
        <w:rPr>
          <w:rStyle w:val="Emphasis"/>
          <w:i w:val="0"/>
        </w:rPr>
        <w:t>en placed (</w:t>
      </w:r>
      <w:r w:rsidR="00037105">
        <w:rPr>
          <w:rStyle w:val="Emphasis"/>
          <w:i w:val="0"/>
        </w:rPr>
        <w:t>see F</w:t>
      </w:r>
      <w:r w:rsidR="00EE5CF9">
        <w:rPr>
          <w:rStyle w:val="Emphasis"/>
          <w:i w:val="0"/>
        </w:rPr>
        <w:t>igure 3.1</w:t>
      </w:r>
      <w:r w:rsidR="00267C0E" w:rsidRPr="004C39FD">
        <w:rPr>
          <w:rStyle w:val="Emphasis"/>
          <w:i w:val="0"/>
        </w:rPr>
        <w:t>)</w:t>
      </w:r>
    </w:p>
    <w:p w:rsidR="00E85BF7" w:rsidRPr="00922588" w:rsidRDefault="00E85BF7" w:rsidP="00252CD4">
      <w:pPr>
        <w:rPr>
          <w:b/>
          <w:noProof/>
          <w:lang w:val="en-AU" w:eastAsia="en-AU"/>
        </w:rPr>
      </w:pPr>
      <w:r w:rsidRPr="00922588">
        <w:rPr>
          <w:b/>
          <w:noProof/>
          <w:lang w:val="en-AU" w:eastAsia="en-AU"/>
        </w:rPr>
        <w:drawing>
          <wp:anchor distT="0" distB="0" distL="114300" distR="114300" simplePos="0" relativeHeight="251667456" behindDoc="1" locked="0" layoutInCell="1" allowOverlap="1" wp14:anchorId="6FA524F1" wp14:editId="2D8733A1">
            <wp:simplePos x="0" y="0"/>
            <wp:positionH relativeFrom="column">
              <wp:posOffset>-1905</wp:posOffset>
            </wp:positionH>
            <wp:positionV relativeFrom="paragraph">
              <wp:posOffset>-58420</wp:posOffset>
            </wp:positionV>
            <wp:extent cx="5208905" cy="3518535"/>
            <wp:effectExtent l="0" t="0" r="0" b="5715"/>
            <wp:wrapThrough wrapText="bothSides">
              <wp:wrapPolygon edited="0">
                <wp:start x="0" y="0"/>
                <wp:lineTo x="0" y="21518"/>
                <wp:lineTo x="21487" y="21518"/>
                <wp:lineTo x="21487" y="0"/>
                <wp:lineTo x="0" y="0"/>
              </wp:wrapPolygon>
            </wp:wrapThrough>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cstate="print">
                      <a:extLst>
                        <a:ext uri="{28A0092B-C50C-407E-A947-70E740481C1C}">
                          <a14:useLocalDpi xmlns:a14="http://schemas.microsoft.com/office/drawing/2010/main" val="0"/>
                        </a:ext>
                      </a:extLst>
                    </a:blip>
                    <a:srcRect l="17520" t="25066" r="30315" b="12256"/>
                    <a:stretch/>
                  </pic:blipFill>
                  <pic:spPr bwMode="auto">
                    <a:xfrm>
                      <a:off x="0" y="0"/>
                      <a:ext cx="5208905" cy="35185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E5CF9">
        <w:rPr>
          <w:b/>
          <w:noProof/>
          <w:lang w:val="en-AU" w:eastAsia="en-AU"/>
        </w:rPr>
        <w:t>Figure 3.1</w:t>
      </w:r>
      <w:r w:rsidRPr="00922588">
        <w:rPr>
          <w:b/>
          <w:noProof/>
          <w:lang w:val="en-AU" w:eastAsia="en-AU"/>
        </w:rPr>
        <w:t xml:space="preserve">: Aerial view of land reclamation at the Port of Brisbane </w:t>
      </w:r>
      <w:r w:rsidR="00063044" w:rsidRPr="00922588">
        <w:rPr>
          <w:b/>
          <w:noProof/>
          <w:lang w:val="en-AU" w:eastAsia="en-AU"/>
        </w:rPr>
        <w:fldChar w:fldCharType="begin"/>
      </w:r>
      <w:r w:rsidR="00890B54">
        <w:rPr>
          <w:b/>
          <w:noProof/>
          <w:lang w:val="en-AU" w:eastAsia="en-AU"/>
        </w:rPr>
        <w:instrText xml:space="preserve"> ADDIN EN.CITE &lt;EndNote&gt;&lt;Cite&gt;&lt;Author&gt;Ganesalingam&lt;/Author&gt;&lt;Year&gt;2012&lt;/Year&gt;&lt;RecNum&gt;37&lt;/RecNum&gt;&lt;DisplayText&gt;(Ganesalingam et al. 2012a)&lt;/DisplayText&gt;&lt;record&gt;&lt;rec-number&gt;37&lt;/rec-number&gt;&lt;foreign-keys&gt;&lt;key app="EN" db-id="ws5e5vwdbappxhex9spp50pmfe9f5fftza2e"&gt;37&lt;/key&gt;&lt;/foreign-keys&gt;&lt;ref-type name="Conference Proceedings"&gt;10&lt;/ref-type&gt;&lt;contributors&gt;&lt;authors&gt;&lt;author&gt;Ganesalingam, Dhanya&lt;/author&gt;&lt;author&gt;Ameratunga, Jay&lt;/author&gt;&lt;author&gt;Scweitzer, Guy&lt;/author&gt;&lt;author&gt;Boyle, Peter&lt;/author&gt;&lt;author&gt;Sivakugan, Siva&lt;/author&gt;&lt;/authors&gt;&lt;/contributors&gt;&lt;titles&gt;&lt;title&gt;Anisotropy in the permeability and consolidation characteristics of dredged mud&lt;/title&gt;&lt;secondary-title&gt;ANZ 2012 Conference Proceedings. Ground Engineering in a Changing World: 11th Australia - New Zealand Conference on Geomechanics &lt;/secondary-title&gt;&lt;/titles&gt;&lt;pages&gt;pp. 752-757&lt;/pages&gt;&lt;dates&gt;&lt;year&gt;2012&lt;/year&gt;&lt;/dates&gt;&lt;pub-location&gt;Melbourne, VIC, Australia &lt;/pub-location&gt;&lt;isbn&gt;0646543016&lt;/isbn&gt;&lt;urls&gt;&lt;/urls&gt;&lt;/record&gt;&lt;/Cite&gt;&lt;/EndNote&gt;</w:instrText>
      </w:r>
      <w:r w:rsidR="00063044" w:rsidRPr="00922588">
        <w:rPr>
          <w:b/>
          <w:noProof/>
          <w:lang w:val="en-AU" w:eastAsia="en-AU"/>
        </w:rPr>
        <w:fldChar w:fldCharType="separate"/>
      </w:r>
      <w:r w:rsidR="00852464">
        <w:rPr>
          <w:b/>
          <w:noProof/>
          <w:lang w:val="en-AU" w:eastAsia="en-AU"/>
        </w:rPr>
        <w:t>(</w:t>
      </w:r>
      <w:hyperlink w:anchor="_ENREF_10" w:tooltip="Ganesalingam, 2012 #37" w:history="1">
        <w:r w:rsidR="00890B54">
          <w:rPr>
            <w:b/>
            <w:noProof/>
            <w:lang w:val="en-AU" w:eastAsia="en-AU"/>
          </w:rPr>
          <w:t>Ganesalingam et al. 2012a</w:t>
        </w:r>
      </w:hyperlink>
      <w:r w:rsidR="00852464">
        <w:rPr>
          <w:b/>
          <w:noProof/>
          <w:lang w:val="en-AU" w:eastAsia="en-AU"/>
        </w:rPr>
        <w:t>)</w:t>
      </w:r>
      <w:r w:rsidR="00063044" w:rsidRPr="00922588">
        <w:rPr>
          <w:b/>
          <w:noProof/>
          <w:lang w:val="en-AU" w:eastAsia="en-AU"/>
        </w:rPr>
        <w:fldChar w:fldCharType="end"/>
      </w:r>
    </w:p>
    <w:p w:rsidR="00350FAB" w:rsidRDefault="006A516A" w:rsidP="0071691B">
      <w:pPr>
        <w:rPr>
          <w:rStyle w:val="Emphasis"/>
          <w:i w:val="0"/>
        </w:rPr>
      </w:pPr>
      <w:r>
        <w:rPr>
          <w:rStyle w:val="Emphasis"/>
          <w:i w:val="0"/>
        </w:rPr>
        <w:t>As</w:t>
      </w:r>
      <w:r w:rsidR="00973600">
        <w:rPr>
          <w:rStyle w:val="Emphasis"/>
          <w:i w:val="0"/>
        </w:rPr>
        <w:t xml:space="preserve"> previously identified,</w:t>
      </w:r>
      <w:r>
        <w:rPr>
          <w:rStyle w:val="Emphasis"/>
          <w:i w:val="0"/>
        </w:rPr>
        <w:t xml:space="preserve"> filling these containment bunds with a material such as sand would </w:t>
      </w:r>
      <w:r w:rsidR="0064762B">
        <w:rPr>
          <w:rStyle w:val="Emphasis"/>
          <w:i w:val="0"/>
        </w:rPr>
        <w:t>incur an</w:t>
      </w:r>
      <w:r w:rsidR="00CB3859">
        <w:rPr>
          <w:rStyle w:val="Emphasis"/>
          <w:i w:val="0"/>
        </w:rPr>
        <w:t xml:space="preserve"> economically</w:t>
      </w:r>
      <w:r>
        <w:rPr>
          <w:rStyle w:val="Emphasis"/>
          <w:i w:val="0"/>
        </w:rPr>
        <w:t xml:space="preserve"> </w:t>
      </w:r>
      <w:r w:rsidR="007850D1">
        <w:rPr>
          <w:rStyle w:val="Emphasis"/>
          <w:i w:val="0"/>
        </w:rPr>
        <w:t>exorbitant</w:t>
      </w:r>
      <w:r>
        <w:rPr>
          <w:rStyle w:val="Emphasis"/>
          <w:i w:val="0"/>
        </w:rPr>
        <w:t xml:space="preserve"> cost</w:t>
      </w:r>
      <w:r w:rsidR="00F80502">
        <w:rPr>
          <w:rStyle w:val="Emphasis"/>
          <w:i w:val="0"/>
        </w:rPr>
        <w:t xml:space="preserve"> and hence, </w:t>
      </w:r>
      <w:r>
        <w:rPr>
          <w:rStyle w:val="Emphasis"/>
          <w:i w:val="0"/>
        </w:rPr>
        <w:t>the contained bunds are filled with dredged materials, not only providing a cheaper alternative, but creating an environmentally friendly mea</w:t>
      </w:r>
      <w:r w:rsidR="00037105">
        <w:rPr>
          <w:rStyle w:val="Emphasis"/>
          <w:i w:val="0"/>
        </w:rPr>
        <w:t>ns</w:t>
      </w:r>
      <w:r>
        <w:rPr>
          <w:rStyle w:val="Emphasis"/>
          <w:i w:val="0"/>
        </w:rPr>
        <w:t xml:space="preserve"> of disposing of dredged materials</w:t>
      </w:r>
      <w:r w:rsidR="00BF60B2">
        <w:rPr>
          <w:rStyle w:val="Emphasis"/>
          <w:i w:val="0"/>
        </w:rPr>
        <w:t xml:space="preserve"> </w:t>
      </w:r>
      <w:r w:rsidR="00063044">
        <w:rPr>
          <w:rStyle w:val="Emphasis"/>
          <w:i w:val="0"/>
        </w:rPr>
        <w:fldChar w:fldCharType="begin"/>
      </w:r>
      <w:r w:rsidR="00890B54">
        <w:rPr>
          <w:rStyle w:val="Emphasis"/>
          <w:i w:val="0"/>
        </w:rPr>
        <w:instrText xml:space="preserve"> ADDIN EN.CITE &lt;EndNote&gt;&lt;Cite&gt;&lt;Author&gt;Ganesalingam&lt;/Author&gt;&lt;Year&gt;2012&lt;/Year&gt;&lt;RecNum&gt;38&lt;/RecNum&gt;&lt;DisplayText&gt;(Ganesalingam et al. 2012b)&lt;/DisplayText&gt;&lt;record&gt;&lt;rec-number&gt;38&lt;/rec-number&gt;&lt;foreign-keys&gt;&lt;key app="EN" db-id="ws5e5vwdbappxhex9spp50pmfe9f5fftza2e"&gt;38&lt;/key&gt;&lt;/foreign-keys&gt;&lt;ref-type name="Map"&gt;20&lt;/ref-type&gt;&lt;contributors&gt;&lt;authors&gt;&lt;author&gt;Ganesalingam, Dhanya&lt;/author&gt;&lt;author&gt;Sivakugan, Nagaratnam&lt;/author&gt;&lt;author&gt;Ameratunga, Jay&lt;/author&gt;&lt;/authors&gt;&lt;/contributors&gt;&lt;titles&gt;&lt;title&gt;Influence of settling behavior of soil particles on the consolidation properties of dredged clay sediment&lt;/title&gt;&lt;secondary-title&gt;Journal of Waterway, Port, Coastal, and Ocean Engineering&lt;/secondary-title&gt;&lt;/titles&gt;&lt;periodical&gt;&lt;full-title&gt;Journal of Waterway, Port, Coastal, and Ocean Engineering&lt;/full-title&gt;&lt;/periodical&gt;&lt;dates&gt;&lt;year&gt;2012&lt;/year&gt;&lt;pub-dates&gt;&lt;date&gt;Sep. 19, 2012&lt;/date&gt;&lt;/pub-dates&gt;&lt;/dates&gt;&lt;isbn&gt;0733-950X&lt;/isbn&gt;&lt;urls&gt;&lt;/urls&gt;&lt;/record&gt;&lt;/Cite&gt;&lt;/EndNote&gt;</w:instrText>
      </w:r>
      <w:r w:rsidR="00063044">
        <w:rPr>
          <w:rStyle w:val="Emphasis"/>
          <w:i w:val="0"/>
        </w:rPr>
        <w:fldChar w:fldCharType="separate"/>
      </w:r>
      <w:r w:rsidR="00852464">
        <w:rPr>
          <w:rStyle w:val="Emphasis"/>
          <w:i w:val="0"/>
          <w:noProof/>
        </w:rPr>
        <w:t>(</w:t>
      </w:r>
      <w:hyperlink w:anchor="_ENREF_11" w:tooltip="Ganesalingam, 2012 #38" w:history="1">
        <w:r w:rsidR="00890B54">
          <w:rPr>
            <w:rStyle w:val="Emphasis"/>
            <w:i w:val="0"/>
            <w:noProof/>
          </w:rPr>
          <w:t>Ganesalingam et al. 2012b</w:t>
        </w:r>
      </w:hyperlink>
      <w:r w:rsidR="00852464">
        <w:rPr>
          <w:rStyle w:val="Emphasis"/>
          <w:i w:val="0"/>
          <w:noProof/>
        </w:rPr>
        <w:t>)</w:t>
      </w:r>
      <w:r w:rsidR="00063044">
        <w:rPr>
          <w:rStyle w:val="Emphasis"/>
          <w:i w:val="0"/>
        </w:rPr>
        <w:fldChar w:fldCharType="end"/>
      </w:r>
      <w:r>
        <w:rPr>
          <w:rStyle w:val="Emphasis"/>
          <w:i w:val="0"/>
        </w:rPr>
        <w:t xml:space="preserve">. </w:t>
      </w:r>
      <w:r w:rsidR="000C68A0">
        <w:rPr>
          <w:rStyle w:val="Emphasis"/>
          <w:i w:val="0"/>
        </w:rPr>
        <w:t xml:space="preserve">As both the dredged materials and Holocene clay layer underlying the containment bunds have poor drainage properties and compressibility </w:t>
      </w:r>
      <w:r w:rsidR="000C68A0">
        <w:rPr>
          <w:rStyle w:val="Emphasis"/>
          <w:i w:val="0"/>
        </w:rPr>
        <w:fldChar w:fldCharType="begin"/>
      </w:r>
      <w:r w:rsidR="00890B54">
        <w:rPr>
          <w:rStyle w:val="Emphasis"/>
          <w:i w:val="0"/>
        </w:rPr>
        <w:instrText xml:space="preserve"> ADDIN EN.CITE &lt;EndNote&gt;&lt;Cite&gt;&lt;Author&gt;Ganesalingam&lt;/Author&gt;&lt;Year&gt;2012&lt;/Year&gt;&lt;RecNum&gt;37&lt;/RecNum&gt;&lt;DisplayText&gt;(Ganesalingam et al. 2012a)&lt;/DisplayText&gt;&lt;record&gt;&lt;rec-number&gt;37&lt;/rec-number&gt;&lt;foreign-keys&gt;&lt;key app="EN" db-id="ws5e5vwdbappxhex9spp50pmfe9f5fftza2e"&gt;37&lt;/key&gt;&lt;/foreign-keys&gt;&lt;ref-type name="Conference Proceedings"&gt;10&lt;/ref-type&gt;&lt;contributors&gt;&lt;authors&gt;&lt;author&gt;Ganesalingam, Dhanya&lt;/author&gt;&lt;author&gt;Ameratunga, Jay&lt;/author&gt;&lt;author&gt;Scweitzer, Guy&lt;/author&gt;&lt;author&gt;Boyle, Peter&lt;/author&gt;&lt;author&gt;Sivakugan, Siva&lt;/author&gt;&lt;/authors&gt;&lt;/contributors&gt;&lt;titles&gt;&lt;title&gt;Anisotropy in the permeability and consolidation characteristics of dredged mud&lt;/title&gt;&lt;secondary-title&gt;ANZ 2012 Conference Proceedings. Ground Engineering in a Changing World: 11th Australia - New Zealand Conference on Geomechanics &lt;/secondary-title&gt;&lt;/titles&gt;&lt;pages&gt;pp. 752-757&lt;/pages&gt;&lt;dates&gt;&lt;year&gt;2012&lt;/year&gt;&lt;/dates&gt;&lt;pub-location&gt;Melbourne, VIC, Australia &lt;/pub-location&gt;&lt;isbn&gt;0646543016&lt;/isbn&gt;&lt;urls&gt;&lt;/urls&gt;&lt;/record&gt;&lt;/Cite&gt;&lt;/EndNote&gt;</w:instrText>
      </w:r>
      <w:r w:rsidR="000C68A0">
        <w:rPr>
          <w:rStyle w:val="Emphasis"/>
          <w:i w:val="0"/>
        </w:rPr>
        <w:fldChar w:fldCharType="separate"/>
      </w:r>
      <w:r w:rsidR="000C68A0">
        <w:rPr>
          <w:rStyle w:val="Emphasis"/>
          <w:i w:val="0"/>
          <w:noProof/>
        </w:rPr>
        <w:t>(</w:t>
      </w:r>
      <w:hyperlink w:anchor="_ENREF_10" w:tooltip="Ganesalingam, 2012 #37" w:history="1">
        <w:r w:rsidR="00890B54">
          <w:rPr>
            <w:rStyle w:val="Emphasis"/>
            <w:i w:val="0"/>
            <w:noProof/>
          </w:rPr>
          <w:t>Ganesalingam et al. 2012a</w:t>
        </w:r>
      </w:hyperlink>
      <w:r w:rsidR="000C68A0">
        <w:rPr>
          <w:rStyle w:val="Emphasis"/>
          <w:i w:val="0"/>
          <w:noProof/>
        </w:rPr>
        <w:t>)</w:t>
      </w:r>
      <w:r w:rsidR="000C68A0">
        <w:rPr>
          <w:rStyle w:val="Emphasis"/>
          <w:i w:val="0"/>
        </w:rPr>
        <w:fldChar w:fldCharType="end"/>
      </w:r>
      <w:r w:rsidR="000C68A0">
        <w:rPr>
          <w:rStyle w:val="Emphasis"/>
          <w:i w:val="0"/>
        </w:rPr>
        <w:t xml:space="preserve">, the process of consolidation can be timely.  </w:t>
      </w:r>
    </w:p>
    <w:p w:rsidR="002F67A5" w:rsidRDefault="0071691B" w:rsidP="0071691B">
      <w:pPr>
        <w:rPr>
          <w:rStyle w:val="Emphasis"/>
          <w:i w:val="0"/>
        </w:rPr>
      </w:pPr>
      <w:r>
        <w:rPr>
          <w:rStyle w:val="Emphasis"/>
          <w:i w:val="0"/>
        </w:rPr>
        <w:t xml:space="preserve">In order to accelerate consolidation, ground improvement techniques are used such as vertical drains and preloading with sand when a suitable bearing capacity has been achieved. </w:t>
      </w:r>
      <w:r w:rsidR="000539D9">
        <w:rPr>
          <w:rStyle w:val="Emphasis"/>
          <w:i w:val="0"/>
        </w:rPr>
        <w:t xml:space="preserve">Due to the simultaneous drainage that occurs by the vertical drains and the permeable containment bunds, a three dimensional consolidation process arises.  </w:t>
      </w:r>
    </w:p>
    <w:p w:rsidR="00E35FBF" w:rsidRDefault="00E35FBF" w:rsidP="0071691B">
      <w:pPr>
        <w:rPr>
          <w:rStyle w:val="Emphasis"/>
          <w:i w:val="0"/>
        </w:rPr>
      </w:pPr>
      <w:r>
        <w:rPr>
          <w:rStyle w:val="Emphasis"/>
          <w:i w:val="0"/>
        </w:rPr>
        <w:lastRenderedPageBreak/>
        <w:t>The Port of Brisbane currently uses n</w:t>
      </w:r>
      <w:r w:rsidR="00DF6613">
        <w:rPr>
          <w:rStyle w:val="Emphasis"/>
          <w:i w:val="0"/>
        </w:rPr>
        <w:t>umerical software called CAOS (C</w:t>
      </w:r>
      <w:r>
        <w:rPr>
          <w:rStyle w:val="Emphasis"/>
          <w:i w:val="0"/>
        </w:rPr>
        <w:t xml:space="preserve">onsolidation Analysis of Soils) that uses past consolidation settlement rates to determine future rates. </w:t>
      </w:r>
    </w:p>
    <w:p w:rsidR="0071691B" w:rsidRDefault="000539D9" w:rsidP="0071691B">
      <w:pPr>
        <w:rPr>
          <w:rStyle w:val="Emphasis"/>
          <w:i w:val="0"/>
        </w:rPr>
      </w:pPr>
      <w:r>
        <w:rPr>
          <w:rStyle w:val="Emphasis"/>
          <w:i w:val="0"/>
        </w:rPr>
        <w:t>L</w:t>
      </w:r>
      <w:r w:rsidR="002F67A5">
        <w:rPr>
          <w:rStyle w:val="Emphasis"/>
          <w:i w:val="0"/>
        </w:rPr>
        <w:t>imitations</w:t>
      </w:r>
      <w:r w:rsidR="0071691B">
        <w:rPr>
          <w:rStyle w:val="Emphasis"/>
          <w:i w:val="0"/>
        </w:rPr>
        <w:t xml:space="preserve"> in consolidation theory</w:t>
      </w:r>
      <w:r>
        <w:rPr>
          <w:rStyle w:val="Emphasis"/>
          <w:i w:val="0"/>
        </w:rPr>
        <w:t xml:space="preserve"> result</w:t>
      </w:r>
      <w:r w:rsidR="00A76DEB">
        <w:rPr>
          <w:rStyle w:val="Emphasis"/>
          <w:i w:val="0"/>
        </w:rPr>
        <w:t>s</w:t>
      </w:r>
      <w:r>
        <w:rPr>
          <w:rStyle w:val="Emphasis"/>
          <w:i w:val="0"/>
        </w:rPr>
        <w:t xml:space="preserve"> in the difficulty of</w:t>
      </w:r>
      <w:r w:rsidR="00A76DEB">
        <w:rPr>
          <w:rStyle w:val="Emphasis"/>
          <w:i w:val="0"/>
        </w:rPr>
        <w:t xml:space="preserve"> the estimation of</w:t>
      </w:r>
      <w:r>
        <w:rPr>
          <w:rStyle w:val="Emphasis"/>
          <w:i w:val="0"/>
        </w:rPr>
        <w:t xml:space="preserve"> the</w:t>
      </w:r>
      <w:r w:rsidR="0071691B">
        <w:rPr>
          <w:rStyle w:val="Emphasis"/>
          <w:i w:val="0"/>
        </w:rPr>
        <w:t xml:space="preserve"> rate of sett</w:t>
      </w:r>
      <w:r>
        <w:rPr>
          <w:rStyle w:val="Emphasis"/>
          <w:i w:val="0"/>
        </w:rPr>
        <w:t>lement</w:t>
      </w:r>
      <w:r w:rsidR="00A76DEB">
        <w:rPr>
          <w:rStyle w:val="Emphasis"/>
          <w:i w:val="0"/>
        </w:rPr>
        <w:t>,</w:t>
      </w:r>
      <w:r w:rsidR="0071691B">
        <w:rPr>
          <w:rStyle w:val="Emphasis"/>
          <w:i w:val="0"/>
        </w:rPr>
        <w:t xml:space="preserve"> with one dimensional consolidation theory </w:t>
      </w:r>
      <w:r w:rsidR="002F67A5">
        <w:rPr>
          <w:rStyle w:val="Emphasis"/>
          <w:i w:val="0"/>
        </w:rPr>
        <w:t>possibly</w:t>
      </w:r>
      <w:r>
        <w:rPr>
          <w:rStyle w:val="Emphasis"/>
          <w:i w:val="0"/>
        </w:rPr>
        <w:t xml:space="preserve"> overe</w:t>
      </w:r>
      <w:r w:rsidR="0071691B">
        <w:rPr>
          <w:rStyle w:val="Emphasis"/>
          <w:i w:val="0"/>
        </w:rPr>
        <w:t xml:space="preserve">stimating the time taken for consolidation to be achieved. This highlights the importance and necessity of the time rate of two and three dimensional </w:t>
      </w:r>
      <w:r w:rsidR="00E35FBF">
        <w:rPr>
          <w:rStyle w:val="Emphasis"/>
          <w:i w:val="0"/>
        </w:rPr>
        <w:t xml:space="preserve">consolidation to be quantified, where results can then be compared to CAOS software. </w:t>
      </w:r>
    </w:p>
    <w:p w:rsidR="00332233" w:rsidRPr="0071691B" w:rsidRDefault="00332233" w:rsidP="0071691B">
      <w:pPr>
        <w:rPr>
          <w:iCs/>
        </w:rPr>
      </w:pPr>
    </w:p>
    <w:p w:rsidR="006977D7" w:rsidRPr="006977D7" w:rsidRDefault="006977D7" w:rsidP="00894597">
      <w:pPr>
        <w:pStyle w:val="Heading2"/>
        <w:numPr>
          <w:ilvl w:val="0"/>
          <w:numId w:val="0"/>
        </w:numPr>
      </w:pPr>
    </w:p>
    <w:p w:rsidR="006977D7" w:rsidRDefault="006977D7" w:rsidP="006977D7">
      <w:pPr>
        <w:rPr>
          <w:rFonts w:ascii="Arial" w:hAnsi="Arial" w:cs="Arial"/>
          <w:b/>
          <w:bCs/>
          <w:i/>
          <w:iCs/>
          <w:sz w:val="28"/>
          <w:szCs w:val="28"/>
        </w:rPr>
      </w:pPr>
    </w:p>
    <w:p w:rsidR="00510388" w:rsidRDefault="00510388" w:rsidP="006977D7">
      <w:pPr>
        <w:rPr>
          <w:rFonts w:ascii="Arial" w:hAnsi="Arial"/>
          <w:b/>
          <w:sz w:val="32"/>
        </w:rPr>
      </w:pPr>
    </w:p>
    <w:p w:rsidR="00F05321" w:rsidRDefault="00F05321" w:rsidP="006977D7">
      <w:pPr>
        <w:rPr>
          <w:rFonts w:ascii="Arial" w:hAnsi="Arial"/>
          <w:b/>
          <w:sz w:val="32"/>
        </w:rPr>
      </w:pPr>
    </w:p>
    <w:p w:rsidR="00F05321" w:rsidRDefault="00F05321" w:rsidP="006977D7">
      <w:pPr>
        <w:rPr>
          <w:rFonts w:ascii="Arial" w:hAnsi="Arial"/>
          <w:b/>
          <w:sz w:val="32"/>
        </w:rPr>
      </w:pPr>
    </w:p>
    <w:p w:rsidR="00F05321" w:rsidRDefault="00F05321" w:rsidP="006977D7">
      <w:pPr>
        <w:rPr>
          <w:rFonts w:ascii="Arial" w:hAnsi="Arial"/>
          <w:b/>
          <w:sz w:val="32"/>
        </w:rPr>
      </w:pPr>
    </w:p>
    <w:p w:rsidR="00F05321" w:rsidRDefault="00F05321" w:rsidP="006977D7">
      <w:pPr>
        <w:rPr>
          <w:rFonts w:ascii="Arial" w:hAnsi="Arial"/>
          <w:b/>
          <w:sz w:val="32"/>
        </w:rPr>
      </w:pPr>
    </w:p>
    <w:p w:rsidR="00F05321" w:rsidRDefault="00F05321" w:rsidP="006977D7">
      <w:pPr>
        <w:rPr>
          <w:rFonts w:ascii="Arial" w:hAnsi="Arial"/>
          <w:b/>
          <w:sz w:val="32"/>
        </w:rPr>
      </w:pPr>
    </w:p>
    <w:p w:rsidR="00F05321" w:rsidRDefault="00F05321" w:rsidP="006977D7">
      <w:pPr>
        <w:rPr>
          <w:rFonts w:ascii="Arial" w:hAnsi="Arial"/>
          <w:b/>
          <w:sz w:val="32"/>
        </w:rPr>
      </w:pPr>
    </w:p>
    <w:p w:rsidR="00F05321" w:rsidRDefault="00F05321" w:rsidP="006977D7">
      <w:pPr>
        <w:rPr>
          <w:rFonts w:ascii="Arial" w:hAnsi="Arial"/>
          <w:b/>
          <w:sz w:val="32"/>
        </w:rPr>
      </w:pPr>
    </w:p>
    <w:p w:rsidR="00922588" w:rsidRDefault="00922588" w:rsidP="006977D7">
      <w:pPr>
        <w:rPr>
          <w:rFonts w:ascii="Arial" w:hAnsi="Arial"/>
          <w:b/>
          <w:sz w:val="32"/>
        </w:rPr>
      </w:pPr>
    </w:p>
    <w:p w:rsidR="00922588" w:rsidRPr="006977D7" w:rsidRDefault="00922588" w:rsidP="006977D7">
      <w:pPr>
        <w:rPr>
          <w:rFonts w:ascii="Arial" w:hAnsi="Arial"/>
          <w:b/>
          <w:sz w:val="32"/>
        </w:rPr>
      </w:pPr>
    </w:p>
    <w:p w:rsidR="006977D7" w:rsidRPr="006977D7" w:rsidRDefault="006977D7" w:rsidP="00B55949">
      <w:pPr>
        <w:pStyle w:val="Heading1"/>
      </w:pPr>
      <w:bookmarkStart w:id="96" w:name="_Toc355446706"/>
      <w:bookmarkStart w:id="97" w:name="_Toc355446788"/>
      <w:bookmarkStart w:id="98" w:name="_Toc355951938"/>
      <w:bookmarkStart w:id="99" w:name="_Toc355952384"/>
      <w:r w:rsidRPr="006977D7">
        <w:lastRenderedPageBreak/>
        <w:t>Research and Methodology</w:t>
      </w:r>
      <w:bookmarkEnd w:id="96"/>
      <w:bookmarkEnd w:id="97"/>
      <w:bookmarkEnd w:id="98"/>
      <w:bookmarkEnd w:id="99"/>
    </w:p>
    <w:p w:rsidR="006977D7" w:rsidRPr="006977D7" w:rsidRDefault="006977D7" w:rsidP="00B55949">
      <w:pPr>
        <w:pStyle w:val="Heading2"/>
      </w:pPr>
      <w:bookmarkStart w:id="100" w:name="_Toc355446707"/>
      <w:bookmarkStart w:id="101" w:name="_Toc355446789"/>
      <w:bookmarkStart w:id="102" w:name="_Toc355951939"/>
      <w:bookmarkStart w:id="103" w:name="_Toc355952385"/>
      <w:r w:rsidRPr="006977D7">
        <w:t>Objectives</w:t>
      </w:r>
      <w:bookmarkEnd w:id="100"/>
      <w:bookmarkEnd w:id="101"/>
      <w:bookmarkEnd w:id="102"/>
      <w:bookmarkEnd w:id="103"/>
    </w:p>
    <w:p w:rsidR="006977D7" w:rsidRPr="006977D7" w:rsidRDefault="006977D7" w:rsidP="006977D7">
      <w:r w:rsidRPr="006977D7">
        <w:t>The primary objective of this thesis is to determine the effect that two and three dimensional consolidation will have on the time rate of consolidation. Average degree of consolidation (</w:t>
      </w:r>
      <w:r w:rsidRPr="001C11D7">
        <w:rPr>
          <w:i/>
        </w:rPr>
        <w:t>U</w:t>
      </w:r>
      <w:r w:rsidRPr="006977D7">
        <w:t>) and time factor (</w:t>
      </w:r>
      <w:r w:rsidRPr="001C11D7">
        <w:rPr>
          <w:i/>
        </w:rPr>
        <w:t>T)</w:t>
      </w:r>
      <w:r w:rsidRPr="006977D7">
        <w:t xml:space="preserve"> curves (</w:t>
      </w:r>
      <w:r w:rsidRPr="001C11D7">
        <w:rPr>
          <w:i/>
        </w:rPr>
        <w:t>U-T curves</w:t>
      </w:r>
      <w:r w:rsidRPr="006977D7">
        <w:t xml:space="preserve">) will be analysed with respect to two and three dimensional consolidation, and comparisons will be made to one dimensional </w:t>
      </w:r>
      <w:r w:rsidRPr="001C11D7">
        <w:rPr>
          <w:i/>
        </w:rPr>
        <w:t>U-T</w:t>
      </w:r>
      <w:r w:rsidRPr="006977D7">
        <w:t xml:space="preserve"> curves. Suitable </w:t>
      </w:r>
      <w:r w:rsidRPr="001C11D7">
        <w:rPr>
          <w:i/>
        </w:rPr>
        <w:t>U-T</w:t>
      </w:r>
      <w:r w:rsidRPr="006977D7">
        <w:t xml:space="preserve"> graphs for two and three dimensional consolidation will then be deter</w:t>
      </w:r>
      <w:r w:rsidR="001C11D7">
        <w:t>mined based upon this analysis, along with possible adjustment factors and/or design charts.</w:t>
      </w:r>
    </w:p>
    <w:p w:rsidR="006977D7" w:rsidRPr="006977D7" w:rsidRDefault="006977D7" w:rsidP="00B55949">
      <w:pPr>
        <w:pStyle w:val="Heading2"/>
      </w:pPr>
      <w:bookmarkStart w:id="104" w:name="_Toc355446708"/>
      <w:bookmarkStart w:id="105" w:name="_Toc355446790"/>
      <w:bookmarkStart w:id="106" w:name="_Toc355951940"/>
      <w:bookmarkStart w:id="107" w:name="_Toc355952386"/>
      <w:r w:rsidRPr="006977D7">
        <w:t>Methodology</w:t>
      </w:r>
      <w:bookmarkEnd w:id="104"/>
      <w:bookmarkEnd w:id="105"/>
      <w:bookmarkEnd w:id="106"/>
      <w:bookmarkEnd w:id="107"/>
    </w:p>
    <w:p w:rsidR="006977D7" w:rsidRPr="006977D7" w:rsidRDefault="006977D7" w:rsidP="006977D7">
      <w:r w:rsidRPr="006977D7">
        <w:t xml:space="preserve">These objectives will be achieved by using analytical, experimental and numerical solutions. Numerical models will be developed in FLAC and compared to experimental results for validation. The analytical solution will also be validated by comparing results with those obtained experimentally. </w:t>
      </w:r>
    </w:p>
    <w:p w:rsidR="006977D7" w:rsidRPr="00B55949" w:rsidRDefault="006977D7" w:rsidP="00B55949">
      <w:pPr>
        <w:pStyle w:val="Heading3"/>
      </w:pPr>
      <w:bookmarkStart w:id="108" w:name="_Toc355446565"/>
      <w:bookmarkStart w:id="109" w:name="_Toc355446606"/>
      <w:bookmarkStart w:id="110" w:name="_Toc355446709"/>
      <w:bookmarkStart w:id="111" w:name="_Toc355446791"/>
      <w:bookmarkStart w:id="112" w:name="_Toc355951941"/>
      <w:bookmarkStart w:id="113" w:name="_Toc355952387"/>
      <w:r w:rsidRPr="00B55949">
        <w:t>Experimental Analysis</w:t>
      </w:r>
      <w:bookmarkEnd w:id="108"/>
      <w:bookmarkEnd w:id="109"/>
      <w:bookmarkEnd w:id="110"/>
      <w:bookmarkEnd w:id="111"/>
      <w:bookmarkEnd w:id="112"/>
      <w:bookmarkEnd w:id="113"/>
    </w:p>
    <w:p w:rsidR="00C80A14" w:rsidRPr="006977D7" w:rsidRDefault="006977D7" w:rsidP="00C80A14">
      <w:pPr>
        <w:rPr>
          <w:color w:val="FF0000"/>
        </w:rPr>
      </w:pPr>
      <w:r w:rsidRPr="006977D7">
        <w:t>A variety of one dimensional, two dimensional and three dimensional consolidation experiments will be conducted on kaolinite clay</w:t>
      </w:r>
      <w:r w:rsidR="001C11D7">
        <w:t xml:space="preserve">. </w:t>
      </w:r>
      <w:r w:rsidRPr="006977D7">
        <w:rPr>
          <w:color w:val="FF0000"/>
        </w:rPr>
        <w:t xml:space="preserve"> </w:t>
      </w:r>
      <w:r w:rsidR="00C80A14">
        <w:t>A sample of the Port of Brisbane dredged m</w:t>
      </w:r>
      <w:r w:rsidR="00DA00F5">
        <w:t>aterial</w:t>
      </w:r>
      <w:r w:rsidR="00C80A14">
        <w:t xml:space="preserve"> will be used in the apparatus discussed further for each of the one, two and three dimensional consolidation experiments. </w:t>
      </w:r>
    </w:p>
    <w:p w:rsidR="006977D7" w:rsidRPr="006977D7" w:rsidRDefault="006977D7" w:rsidP="00B55949">
      <w:pPr>
        <w:pStyle w:val="Heading4"/>
      </w:pPr>
      <w:bookmarkStart w:id="114" w:name="_Toc355446710"/>
      <w:bookmarkStart w:id="115" w:name="_Toc355446792"/>
      <w:r w:rsidRPr="006977D7">
        <w:t>Sample Preparation</w:t>
      </w:r>
      <w:bookmarkEnd w:id="114"/>
      <w:bookmarkEnd w:id="115"/>
    </w:p>
    <w:p w:rsidR="006977D7" w:rsidRPr="006977D7" w:rsidRDefault="001C6D57" w:rsidP="006977D7">
      <w:r>
        <w:t>An artificial soil sample was prepared using</w:t>
      </w:r>
      <w:r w:rsidR="006977D7" w:rsidRPr="006977D7">
        <w:t xml:space="preserve"> kaolinite clay in a dry powdered form mixed with water to form </w:t>
      </w:r>
      <w:r w:rsidR="00500588" w:rsidRPr="006977D7">
        <w:t>slurry</w:t>
      </w:r>
      <w:r w:rsidR="00342565">
        <w:t xml:space="preserve"> of water content </w:t>
      </w:r>
      <w:r w:rsidR="0013449C">
        <w:t>of 140%.</w:t>
      </w:r>
      <w:r w:rsidR="00342565">
        <w:t xml:space="preserve"> </w:t>
      </w:r>
      <w:r w:rsidR="006977D7" w:rsidRPr="006977D7">
        <w:t xml:space="preserve">The amount of kaolinite clay </w:t>
      </w:r>
      <w:r w:rsidR="00C32D8A">
        <w:t>that was</w:t>
      </w:r>
      <w:r w:rsidR="006977D7" w:rsidRPr="006977D7">
        <w:t xml:space="preserve"> prepared will allow enoug</w:t>
      </w:r>
      <w:r w:rsidR="00C32D8A">
        <w:t>h material for the various laboratory tests to be conducted</w:t>
      </w:r>
      <w:r w:rsidR="006977D7" w:rsidRPr="006977D7">
        <w:t>, ensuring consistency of the properties between tests.</w:t>
      </w:r>
    </w:p>
    <w:p w:rsidR="001A7DEE" w:rsidRDefault="006977D7" w:rsidP="006977D7">
      <w:r w:rsidRPr="006977D7">
        <w:t>In order to consolidate the kaolinite clay in one, two or three dimensions,</w:t>
      </w:r>
      <w:r w:rsidR="001E2649">
        <w:t xml:space="preserve"> the</w:t>
      </w:r>
      <w:r w:rsidRPr="006977D7">
        <w:t xml:space="preserve"> </w:t>
      </w:r>
      <w:r w:rsidR="0013449C">
        <w:t>slurry was consolidated to a state in which it was</w:t>
      </w:r>
      <w:r w:rsidRPr="006977D7">
        <w:t xml:space="preserve"> ‘firm’ and </w:t>
      </w:r>
      <w:r w:rsidR="0013449C">
        <w:t>was able to</w:t>
      </w:r>
      <w:r w:rsidRPr="006977D7">
        <w:t xml:space="preserve"> hold its form within a consolidation ring. The </w:t>
      </w:r>
      <w:r w:rsidR="001A7DEE">
        <w:t>strengthening consolidation stage</w:t>
      </w:r>
      <w:r w:rsidRPr="006977D7">
        <w:t xml:space="preserve"> can be completed in a settling column or a tall oedometer.</w:t>
      </w:r>
      <w:r w:rsidR="001A7DEE">
        <w:t xml:space="preserve"> </w:t>
      </w:r>
    </w:p>
    <w:p w:rsidR="006977D7" w:rsidRPr="001A7DEE" w:rsidRDefault="001A7DEE" w:rsidP="006977D7">
      <w:r>
        <w:t>In a settling column apparatus, t</w:t>
      </w:r>
      <w:r w:rsidR="006977D7" w:rsidRPr="006977D7">
        <w:t>he slurry is</w:t>
      </w:r>
      <w:r>
        <w:t xml:space="preserve"> placed in a</w:t>
      </w:r>
      <w:r w:rsidR="006977D7" w:rsidRPr="006977D7">
        <w:t xml:space="preserve"> tall cylindrical settling column of dimensions of height 810</w:t>
      </w:r>
      <w:r w:rsidR="001E2649">
        <w:t xml:space="preserve"> </w:t>
      </w:r>
      <w:r w:rsidR="006977D7" w:rsidRPr="006977D7">
        <w:t>mm and diameter 107</w:t>
      </w:r>
      <w:r w:rsidR="001E2649">
        <w:t xml:space="preserve"> </w:t>
      </w:r>
      <w:r w:rsidR="002C445F">
        <w:t xml:space="preserve">mm, </w:t>
      </w:r>
      <w:r w:rsidR="006977D7" w:rsidRPr="006977D7">
        <w:t xml:space="preserve">with a porous plate at the base and top of the sample. The slurry is to be left to consolidate under its own self weight, and after a period of time when the settlement begins to slow, additional </w:t>
      </w:r>
      <w:r>
        <w:t xml:space="preserve">pressure is added to the sample </w:t>
      </w:r>
      <w:r>
        <w:lastRenderedPageBreak/>
        <w:t xml:space="preserve">by means of </w:t>
      </w:r>
      <w:r w:rsidR="006977D7" w:rsidRPr="006977D7">
        <w:t>weights</w:t>
      </w:r>
      <w:r>
        <w:t xml:space="preserve"> ranging from 100 g to 3000 g</w:t>
      </w:r>
      <w:r w:rsidR="006977D7" w:rsidRPr="006977D7">
        <w:t xml:space="preserve">. When the settlement of the slurry becomes minimal with time as </w:t>
      </w:r>
      <w:r w:rsidR="001E2649">
        <w:t xml:space="preserve">the </w:t>
      </w:r>
      <w:r w:rsidR="006977D7" w:rsidRPr="006977D7">
        <w:t xml:space="preserve">load is increased, it can be extruded. This method would require approximately </w:t>
      </w:r>
      <w:r w:rsidR="001E2649">
        <w:t xml:space="preserve">eight weeks </w:t>
      </w:r>
      <w:r w:rsidR="00063044">
        <w:fldChar w:fldCharType="begin"/>
      </w:r>
      <w:r w:rsidR="00890B54">
        <w:instrText xml:space="preserve"> ADDIN EN.CITE &lt;EndNote&gt;&lt;Cite&gt;&lt;Author&gt;Ganesalingam&lt;/Author&gt;&lt;Year&gt;2012&lt;/Year&gt;&lt;RecNum&gt;38&lt;/RecNum&gt;&lt;DisplayText&gt;(Ganesalingam et al. 2012b)&lt;/DisplayText&gt;&lt;record&gt;&lt;rec-number&gt;38&lt;/rec-number&gt;&lt;foreign-keys&gt;&lt;key app="EN" db-id="ws5e5vwdbappxhex9spp50pmfe9f5fftza2e"&gt;38&lt;/key&gt;&lt;/foreign-keys&gt;&lt;ref-type name="Map"&gt;20&lt;/ref-type&gt;&lt;contributors&gt;&lt;authors&gt;&lt;author&gt;Ganesalingam, Dhanya&lt;/author&gt;&lt;author&gt;Sivakugan, Nagaratnam&lt;/author&gt;&lt;author&gt;Ameratunga, Jay&lt;/author&gt;&lt;/authors&gt;&lt;/contributors&gt;&lt;titles&gt;&lt;title&gt;Influence of settling behavior of soil particles on the consolidation properties of dredged clay sediment&lt;/title&gt;&lt;secondary-title&gt;Journal of Waterway, Port, Coastal, and Ocean Engineering&lt;/secondary-title&gt;&lt;/titles&gt;&lt;periodical&gt;&lt;full-title&gt;Journal of Waterway, Port, Coastal, and Ocean Engineering&lt;/full-title&gt;&lt;/periodical&gt;&lt;dates&gt;&lt;year&gt;2012&lt;/year&gt;&lt;pub-dates&gt;&lt;date&gt;Sep. 19, 2012&lt;/date&gt;&lt;/pub-dates&gt;&lt;/dates&gt;&lt;isbn&gt;0733-950X&lt;/isbn&gt;&lt;urls&gt;&lt;/urls&gt;&lt;/record&gt;&lt;/Cite&gt;&lt;/EndNote&gt;</w:instrText>
      </w:r>
      <w:r w:rsidR="00063044">
        <w:fldChar w:fldCharType="separate"/>
      </w:r>
      <w:r w:rsidR="00852464">
        <w:rPr>
          <w:noProof/>
        </w:rPr>
        <w:t>(</w:t>
      </w:r>
      <w:hyperlink w:anchor="_ENREF_11" w:tooltip="Ganesalingam, 2012 #38" w:history="1">
        <w:r w:rsidR="00890B54">
          <w:rPr>
            <w:noProof/>
          </w:rPr>
          <w:t>Ganesalingam et al. 2012b</w:t>
        </w:r>
      </w:hyperlink>
      <w:r w:rsidR="00852464">
        <w:rPr>
          <w:noProof/>
        </w:rPr>
        <w:t>)</w:t>
      </w:r>
      <w:r w:rsidR="00063044">
        <w:fldChar w:fldCharType="end"/>
      </w:r>
      <w:r w:rsidR="001E2649">
        <w:t xml:space="preserve">. </w:t>
      </w:r>
    </w:p>
    <w:p w:rsidR="006977D7" w:rsidRDefault="005F45CD" w:rsidP="006977D7">
      <w:r>
        <w:rPr>
          <w:noProof/>
          <w:lang w:val="en-AU" w:eastAsia="en-AU"/>
        </w:rPr>
        <w:drawing>
          <wp:anchor distT="0" distB="0" distL="114300" distR="114300" simplePos="0" relativeHeight="251668480" behindDoc="0" locked="0" layoutInCell="1" allowOverlap="1" wp14:anchorId="36D4678E" wp14:editId="0D9571AE">
            <wp:simplePos x="0" y="0"/>
            <wp:positionH relativeFrom="column">
              <wp:posOffset>306070</wp:posOffset>
            </wp:positionH>
            <wp:positionV relativeFrom="paragraph">
              <wp:posOffset>1398905</wp:posOffset>
            </wp:positionV>
            <wp:extent cx="4479290" cy="4658360"/>
            <wp:effectExtent l="0" t="0" r="0" b="889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extLst>
                        <a:ext uri="{BEBA8EAE-BF5A-486C-A8C5-ECC9F3942E4B}">
                          <a14:imgProps xmlns:a14="http://schemas.microsoft.com/office/drawing/2010/main">
                            <a14:imgLayer r:embed="rId24">
                              <a14:imgEffect>
                                <a14:sharpenSoften amount="46000"/>
                              </a14:imgEffect>
                            </a14:imgLayer>
                          </a14:imgProps>
                        </a:ext>
                        <a:ext uri="{28A0092B-C50C-407E-A947-70E740481C1C}">
                          <a14:useLocalDpi xmlns:a14="http://schemas.microsoft.com/office/drawing/2010/main" val="0"/>
                        </a:ext>
                      </a:extLst>
                    </a:blip>
                    <a:srcRect l="28413" t="11905" r="27192" b="5967"/>
                    <a:stretch/>
                  </pic:blipFill>
                  <pic:spPr bwMode="auto">
                    <a:xfrm>
                      <a:off x="0" y="0"/>
                      <a:ext cx="4479290" cy="46583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977D7" w:rsidRPr="006977D7">
        <w:t>The other method to prepare the sample to a stage to which it can be extruded is the tall oedometer method, as outlined by</w:t>
      </w:r>
      <w:r w:rsidR="00A96282">
        <w:t xml:space="preserve"> </w:t>
      </w:r>
      <w:r w:rsidR="00063044">
        <w:fldChar w:fldCharType="begin"/>
      </w:r>
      <w:r w:rsidR="00E53F74">
        <w:instrText xml:space="preserve"> ADDIN EN.CITE &lt;EndNote&gt;&lt;Cite AuthorYear="1"&gt;&lt;Author&gt;Lovisa&lt;/Author&gt;&lt;Year&gt;2013&lt;/Year&gt;&lt;RecNum&gt;43&lt;/RecNum&gt;&lt;DisplayText&gt;Lovisa (2013)&lt;/DisplayText&gt;&lt;record&gt;&lt;rec-number&gt;43&lt;/rec-number&gt;&lt;foreign-keys&gt;&lt;key app="EN" db-id="ws5e5vwdbappxhex9spp50pmfe9f5fftza2e"&gt;43&lt;/key&gt;&lt;/foreign-keys&gt;&lt;ref-type name="Thesis"&gt;32&lt;/ref-type&gt;&lt;contributors&gt;&lt;authors&gt;&lt;author&gt;Julie Lovisa&lt;/author&gt;&lt;/authors&gt;&lt;/contributors&gt;&lt;titles&gt;&lt;title&gt;An Insight into Time Rate of Consolidation, PHD Thesis&lt;/title&gt;&lt;/titles&gt;&lt;dates&gt;&lt;year&gt;2013&lt;/year&gt;&lt;/dates&gt;&lt;publisher&gt;James Cook University&lt;/publisher&gt;&lt;urls&gt;&lt;/urls&gt;&lt;/record&gt;&lt;/Cite&gt;&lt;/EndNote&gt;</w:instrText>
      </w:r>
      <w:r w:rsidR="00063044">
        <w:fldChar w:fldCharType="separate"/>
      </w:r>
      <w:hyperlink w:anchor="_ENREF_16" w:tooltip="Lovisa, 2013 #43" w:history="1">
        <w:r w:rsidR="00890B54">
          <w:rPr>
            <w:noProof/>
          </w:rPr>
          <w:t>Lovisa (2013</w:t>
        </w:r>
      </w:hyperlink>
      <w:r w:rsidR="00E53F74">
        <w:rPr>
          <w:noProof/>
        </w:rPr>
        <w:t>)</w:t>
      </w:r>
      <w:r w:rsidR="00063044">
        <w:fldChar w:fldCharType="end"/>
      </w:r>
      <w:r w:rsidR="006977D7" w:rsidRPr="006977D7">
        <w:t xml:space="preserve"> with apparatus evident in </w:t>
      </w:r>
      <w:r w:rsidR="006977D7" w:rsidRPr="002C445F">
        <w:t>Figure</w:t>
      </w:r>
      <w:r w:rsidR="002C445F" w:rsidRPr="002C445F">
        <w:t xml:space="preserve"> 3.2</w:t>
      </w:r>
      <w:r w:rsidR="002F6412">
        <w:t xml:space="preserve">. </w:t>
      </w:r>
      <w:r w:rsidR="006977D7" w:rsidRPr="006977D7">
        <w:t xml:space="preserve">This method relies on the consolidation of the sample by application of increasing hydraulic pressure with time, allowing the sample to consolidate and reach a state in which it can be extruded within a shorter period of time than that of the settling column. </w:t>
      </w:r>
    </w:p>
    <w:p w:rsidR="002C445F" w:rsidRPr="002C445F" w:rsidRDefault="002C445F" w:rsidP="005F45CD">
      <w:pPr>
        <w:jc w:val="center"/>
        <w:rPr>
          <w:b/>
        </w:rPr>
      </w:pPr>
      <w:r w:rsidRPr="002C445F">
        <w:rPr>
          <w:b/>
        </w:rPr>
        <w:t xml:space="preserve">Figure 3.2: Tall Oedometer Schematic </w:t>
      </w:r>
      <w:r w:rsidR="00063044" w:rsidRPr="002C445F">
        <w:rPr>
          <w:b/>
        </w:rPr>
        <w:fldChar w:fldCharType="begin"/>
      </w:r>
      <w:r w:rsidR="00E53F74">
        <w:rPr>
          <w:b/>
        </w:rPr>
        <w:instrText xml:space="preserve"> ADDIN EN.CITE &lt;EndNote&gt;&lt;Cite&gt;&lt;Author&gt;Lovisa&lt;/Author&gt;&lt;Year&gt;2013&lt;/Year&gt;&lt;RecNum&gt;43&lt;/RecNum&gt;&lt;DisplayText&gt;(Lovisa 2013)&lt;/DisplayText&gt;&lt;record&gt;&lt;rec-number&gt;43&lt;/rec-number&gt;&lt;foreign-keys&gt;&lt;key app="EN" db-id="ws5e5vwdbappxhex9spp50pmfe9f5fftza2e"&gt;43&lt;/key&gt;&lt;/foreign-keys&gt;&lt;ref-type name="Thesis"&gt;32&lt;/ref-type&gt;&lt;contributors&gt;&lt;authors&gt;&lt;author&gt;Julie Lovisa&lt;/author&gt;&lt;/authors&gt;&lt;/contributors&gt;&lt;titles&gt;&lt;title&gt;An Insight into Time Rate of Consolidation, PHD Thesis&lt;/title&gt;&lt;/titles&gt;&lt;dates&gt;&lt;year&gt;2013&lt;/year&gt;&lt;/dates&gt;&lt;publisher&gt;James Cook University&lt;/publisher&gt;&lt;urls&gt;&lt;/urls&gt;&lt;/record&gt;&lt;/Cite&gt;&lt;/EndNote&gt;</w:instrText>
      </w:r>
      <w:r w:rsidR="00063044" w:rsidRPr="002C445F">
        <w:rPr>
          <w:b/>
        </w:rPr>
        <w:fldChar w:fldCharType="separate"/>
      </w:r>
      <w:r w:rsidR="00E53F74">
        <w:rPr>
          <w:b/>
          <w:noProof/>
        </w:rPr>
        <w:t>(</w:t>
      </w:r>
      <w:hyperlink w:anchor="_ENREF_16" w:tooltip="Lovisa, 2013 #43" w:history="1">
        <w:r w:rsidR="00890B54">
          <w:rPr>
            <w:b/>
            <w:noProof/>
          </w:rPr>
          <w:t>Lovisa 2013</w:t>
        </w:r>
      </w:hyperlink>
      <w:r w:rsidR="00E53F74">
        <w:rPr>
          <w:b/>
          <w:noProof/>
        </w:rPr>
        <w:t>)</w:t>
      </w:r>
      <w:r w:rsidR="00063044" w:rsidRPr="002C445F">
        <w:rPr>
          <w:b/>
        </w:rPr>
        <w:fldChar w:fldCharType="end"/>
      </w:r>
    </w:p>
    <w:p w:rsidR="006977D7" w:rsidRPr="006977D7" w:rsidRDefault="002F6412" w:rsidP="006977D7">
      <w:r>
        <w:t xml:space="preserve">Due to the shorter time required for the strengthening consolidation stage when the tall oedometer is used, this method was used. </w:t>
      </w:r>
      <w:r w:rsidR="006977D7" w:rsidRPr="006977D7">
        <w:t xml:space="preserve">The slurry </w:t>
      </w:r>
      <w:r>
        <w:t xml:space="preserve">was </w:t>
      </w:r>
      <w:r w:rsidR="006977D7" w:rsidRPr="006977D7">
        <w:t xml:space="preserve">placed in the tall oedometer, with a porous stone above and below the sample allowing it to be doubly drained. A low hydraulic </w:t>
      </w:r>
      <w:r>
        <w:t xml:space="preserve">pressure was applied, and the sample was </w:t>
      </w:r>
      <w:r w:rsidR="006977D7" w:rsidRPr="006977D7">
        <w:t>left to consolidate for approx</w:t>
      </w:r>
      <w:r>
        <w:t xml:space="preserve">imately 24 hours, or until it achieved </w:t>
      </w:r>
      <w:r w:rsidR="006977D7" w:rsidRPr="006977D7">
        <w:t>v</w:t>
      </w:r>
      <w:r>
        <w:t>ery little consolidation at the applied pressure. The pressure was</w:t>
      </w:r>
      <w:r w:rsidR="006977D7" w:rsidRPr="006977D7">
        <w:t xml:space="preserve"> incre</w:t>
      </w:r>
      <w:r>
        <w:t>ased until the diaphragm became</w:t>
      </w:r>
      <w:r w:rsidR="006977D7" w:rsidRPr="006977D7">
        <w:t xml:space="preserve"> too extended in which the apparatus </w:t>
      </w:r>
      <w:r>
        <w:t>was</w:t>
      </w:r>
      <w:r w:rsidR="006977D7" w:rsidRPr="006977D7">
        <w:t xml:space="preserve"> disassembled and a </w:t>
      </w:r>
      <w:r w:rsidR="006977D7" w:rsidRPr="006977D7">
        <w:lastRenderedPageBreak/>
        <w:t>spacer stone placed on top</w:t>
      </w:r>
      <w:r>
        <w:t xml:space="preserve"> of the sample. The diaphragm was</w:t>
      </w:r>
      <w:r w:rsidR="006977D7" w:rsidRPr="006977D7">
        <w:t xml:space="preserve"> reassembled and pressure further increased </w:t>
      </w:r>
      <w:r>
        <w:t xml:space="preserve">to 160 </w:t>
      </w:r>
      <w:proofErr w:type="gramStart"/>
      <w:r>
        <w:t>kPa ,</w:t>
      </w:r>
      <w:proofErr w:type="gramEnd"/>
      <w:r>
        <w:t xml:space="preserve"> where</w:t>
      </w:r>
      <w:r w:rsidR="006977D7" w:rsidRPr="006977D7">
        <w:t xml:space="preserve"> the sample </w:t>
      </w:r>
      <w:r>
        <w:t>was</w:t>
      </w:r>
      <w:r w:rsidR="006977D7" w:rsidRPr="006977D7">
        <w:t xml:space="preserve"> between 5 and 7 cm</w:t>
      </w:r>
      <w:r>
        <w:t>, corresponding to a 40-60 % moisture content. The sample was then extruded for use within the standard consolidation apparatus. The tall oedometer procedure for slurry prepara</w:t>
      </w:r>
      <w:r w:rsidR="00865946">
        <w:t>tion is described in Appendix 2 (A</w:t>
      </w:r>
      <w:r>
        <w:t>-2).</w:t>
      </w:r>
    </w:p>
    <w:p w:rsidR="006977D7" w:rsidRPr="006977D7" w:rsidRDefault="004B510C" w:rsidP="006977D7">
      <w:r>
        <w:t xml:space="preserve">To ensure homogeneity of the sample, water contents </w:t>
      </w:r>
      <w:r w:rsidR="00865946">
        <w:t>were</w:t>
      </w:r>
      <w:r>
        <w:t xml:space="preserve"> determined from </w:t>
      </w:r>
      <w:r w:rsidR="00865946">
        <w:t xml:space="preserve">three points within the sample upon extrusion. </w:t>
      </w:r>
    </w:p>
    <w:p w:rsidR="006977D7" w:rsidRPr="006977D7" w:rsidRDefault="006977D7" w:rsidP="00B55949">
      <w:pPr>
        <w:pStyle w:val="Heading4"/>
      </w:pPr>
      <w:bookmarkStart w:id="116" w:name="_Toc355446711"/>
      <w:bookmarkStart w:id="117" w:name="_Toc355446793"/>
      <w:r w:rsidRPr="006977D7">
        <w:t>One-Dimensional Consolidation</w:t>
      </w:r>
      <w:bookmarkEnd w:id="116"/>
      <w:bookmarkEnd w:id="117"/>
      <w:r w:rsidRPr="006977D7">
        <w:t xml:space="preserve"> </w:t>
      </w:r>
    </w:p>
    <w:p w:rsidR="006977D7" w:rsidRPr="006977D7" w:rsidRDefault="006977D7" w:rsidP="006977D7">
      <w:r w:rsidRPr="006977D7">
        <w:t xml:space="preserve">Standard one-dimensional consolidation tests will be completed to </w:t>
      </w:r>
      <w:r w:rsidRPr="006977D7">
        <w:rPr>
          <w:i/>
        </w:rPr>
        <w:t>AS1289.6.6.1-1998: Soil strength and consolidation tests-Determination of the one-dimensional consolidation properties of a soil-Standard Method</w:t>
      </w:r>
      <w:r w:rsidRPr="006977D7">
        <w:t>. These will be completed on a sample of 63</w:t>
      </w:r>
      <w:r w:rsidR="00D65DBE">
        <w:t xml:space="preserve"> </w:t>
      </w:r>
      <w:r w:rsidRPr="006977D7">
        <w:t xml:space="preserve">mm diameter, and with loading increments </w:t>
      </w:r>
      <w:r w:rsidR="00D65DBE">
        <w:t xml:space="preserve">1 kPa and 2500 kPa. </w:t>
      </w:r>
      <w:r w:rsidRPr="006977D7">
        <w:t>The 63</w:t>
      </w:r>
      <w:r w:rsidR="00AD08EF">
        <w:t xml:space="preserve"> </w:t>
      </w:r>
      <w:r w:rsidRPr="006977D7">
        <w:t>mm consolidation ring diameter will be utilised to reduce the effects edge disturbance of the extruded sample from the 77</w:t>
      </w:r>
      <w:r w:rsidR="00AD08EF">
        <w:t xml:space="preserve"> </w:t>
      </w:r>
      <w:r w:rsidRPr="006977D7">
        <w:t xml:space="preserve">mm diameter tall oedometer. </w:t>
      </w:r>
    </w:p>
    <w:p w:rsidR="006977D7" w:rsidRPr="006977D7" w:rsidRDefault="006977D7" w:rsidP="006977D7">
      <w:r w:rsidRPr="006977D7">
        <w:t xml:space="preserve">The sample to be tested in the one-dimensional consolidation tests will be of both vertically and horizontally cut samples. This will allow both vertical and horizontal coefficients of consolidation to be determined for each loading increment and a relationship between these to be determined. It is documented that the coefficient of consolidation in the horizontal direction is greater than that of the vertical direction, however this is “an uncritical and generalised assumption” </w:t>
      </w:r>
      <w:r w:rsidR="00063044" w:rsidRPr="006977D7">
        <w:fldChar w:fldCharType="begin"/>
      </w:r>
      <w:r w:rsidR="00852464">
        <w:instrText xml:space="preserve"> ADDIN EN.CITE &lt;EndNote&gt;&lt;Cite&gt;&lt;Author&gt;Hansbo&lt;/Author&gt;&lt;Year&gt;1981&lt;/Year&gt;&lt;RecNum&gt;5&lt;/RecNum&gt;&lt;DisplayText&gt;(Hansbo et al. 1981)&lt;/DisplayText&gt;&lt;record&gt;&lt;rec-number&gt;5&lt;/rec-number&gt;&lt;foreign-keys&gt;&lt;key app="EN" db-id="ws5e5vwdbappxhex9spp50pmfe9f5fftza2e"&gt;5&lt;/key&gt;&lt;/foreign-keys&gt;&lt;ref-type name="Journal Article"&gt;17&lt;/ref-type&gt;&lt;contributors&gt;&lt;authors&gt;&lt;author&gt;Hansbo, S&lt;/author&gt;&lt;author&gt;Jamiolkowski, M&lt;/author&gt;&lt;author&gt;Kok, L&lt;/author&gt;&lt;/authors&gt;&lt;/contributors&gt;&lt;titles&gt;&lt;title&gt;Consolidation by vertical drains&lt;/title&gt;&lt;secondary-title&gt;Geotechnique&lt;/secondary-title&gt;&lt;/titles&gt;&lt;periodical&gt;&lt;full-title&gt;Geotechnique&lt;/full-title&gt;&lt;/periodical&gt;&lt;pages&gt;45-66&lt;/pages&gt;&lt;volume&gt;31&lt;/volume&gt;&lt;number&gt;1&lt;/number&gt;&lt;dates&gt;&lt;year&gt;1981&lt;/year&gt;&lt;/dates&gt;&lt;isbn&gt;0016-8505&lt;/isbn&gt;&lt;work-type&gt;Research Article&lt;/work-type&gt;&lt;urls&gt;&lt;/urls&gt;&lt;electronic-resource-num&gt;10.1680/geot.1981.31.1.45 &lt;/electronic-resource-num&gt;&lt;/record&gt;&lt;/Cite&gt;&lt;/EndNote&gt;</w:instrText>
      </w:r>
      <w:r w:rsidR="00063044" w:rsidRPr="006977D7">
        <w:fldChar w:fldCharType="separate"/>
      </w:r>
      <w:r w:rsidR="00852464">
        <w:rPr>
          <w:noProof/>
        </w:rPr>
        <w:t>(</w:t>
      </w:r>
      <w:hyperlink w:anchor="_ENREF_13" w:tooltip="Hansbo, 1981 #5" w:history="1">
        <w:r w:rsidR="00890B54">
          <w:rPr>
            <w:noProof/>
          </w:rPr>
          <w:t>Hansbo et al. 1981</w:t>
        </w:r>
      </w:hyperlink>
      <w:r w:rsidR="00852464">
        <w:rPr>
          <w:noProof/>
        </w:rPr>
        <w:t>)</w:t>
      </w:r>
      <w:r w:rsidR="00063044" w:rsidRPr="006977D7">
        <w:fldChar w:fldCharType="end"/>
      </w:r>
      <w:r w:rsidRPr="006977D7">
        <w:t xml:space="preserve"> that may not always be justified. </w:t>
      </w:r>
    </w:p>
    <w:p w:rsidR="006977D7" w:rsidRPr="006977D7" w:rsidRDefault="006977D7" w:rsidP="006977D7">
      <w:r w:rsidRPr="006977D7">
        <w:t xml:space="preserve">Due to the relationship between permeability and coefficients of consolidation in both the horizontal and vertical direction, permeability will be measured in conjunction with a standard oedometer with a permeability </w:t>
      </w:r>
      <w:proofErr w:type="gramStart"/>
      <w:r w:rsidRPr="006977D7">
        <w:t>r</w:t>
      </w:r>
      <w:r w:rsidR="00AD08EF">
        <w:t>owe</w:t>
      </w:r>
      <w:proofErr w:type="gramEnd"/>
      <w:r w:rsidRPr="006977D7">
        <w:t xml:space="preserve"> cell. This will allow the permeability anisotropy to be quantified</w:t>
      </w:r>
      <w:r w:rsidR="00D65DBE">
        <w:t xml:space="preserve">, and hence the obtained values of the vertical and horizontal </w:t>
      </w:r>
      <w:r w:rsidR="00EE5CF9">
        <w:t>coefficients</w:t>
      </w:r>
      <w:r w:rsidR="00D65DBE">
        <w:t xml:space="preserve"> of consolidation to be validated through the use of </w:t>
      </w:r>
      <w:r w:rsidR="00AD08EF">
        <w:t>E</w:t>
      </w:r>
      <w:r w:rsidR="00D65DBE" w:rsidRPr="00EE5CF9">
        <w:t xml:space="preserve">quation </w:t>
      </w:r>
      <w:r w:rsidR="00EE5CF9" w:rsidRPr="00EE5CF9">
        <w:t>2.12.</w:t>
      </w:r>
      <w:r w:rsidRPr="00EE5CF9">
        <w:t xml:space="preserve"> </w:t>
      </w:r>
      <w:r w:rsidR="00AD08EF">
        <w:t xml:space="preserve">The permeability </w:t>
      </w:r>
      <w:proofErr w:type="gramStart"/>
      <w:r w:rsidR="00AD08EF">
        <w:t>rowe</w:t>
      </w:r>
      <w:proofErr w:type="gramEnd"/>
      <w:r w:rsidRPr="006977D7">
        <w:t xml:space="preserve"> cell requires a sample of 73</w:t>
      </w:r>
      <w:r w:rsidR="00D65DBE">
        <w:t xml:space="preserve"> </w:t>
      </w:r>
      <w:r w:rsidRPr="006977D7">
        <w:t>mm diameter</w:t>
      </w:r>
      <w:r w:rsidR="00D65DBE">
        <w:t xml:space="preserve"> due to the apparatus configuration</w:t>
      </w:r>
      <w:r w:rsidRPr="006977D7">
        <w:t>.</w:t>
      </w:r>
    </w:p>
    <w:p w:rsidR="006977D7" w:rsidRPr="00AE3118" w:rsidRDefault="006977D7" w:rsidP="00B55949">
      <w:pPr>
        <w:pStyle w:val="Heading4"/>
      </w:pPr>
      <w:bookmarkStart w:id="118" w:name="_Toc355446712"/>
      <w:bookmarkStart w:id="119" w:name="_Toc355446794"/>
      <w:r w:rsidRPr="00AE3118">
        <w:t>Two Dimensional Consolidation</w:t>
      </w:r>
      <w:bookmarkEnd w:id="118"/>
      <w:bookmarkEnd w:id="119"/>
    </w:p>
    <w:p w:rsidR="006977D7" w:rsidRPr="006977D7" w:rsidRDefault="006977D7" w:rsidP="006977D7">
      <w:pPr>
        <w:rPr>
          <w:color w:val="FF0000"/>
        </w:rPr>
      </w:pPr>
      <w:r w:rsidRPr="006977D7">
        <w:t>A new apparatus for two-dimensional consolidation will be used to determine the rate of consolidation in two dimensions. A medium oedometer with a height of 63</w:t>
      </w:r>
      <w:r w:rsidR="00AE3118">
        <w:t xml:space="preserve"> </w:t>
      </w:r>
      <w:r w:rsidRPr="006977D7">
        <w:t>mm and d</w:t>
      </w:r>
      <w:r w:rsidR="00264856">
        <w:t>iameter of 63</w:t>
      </w:r>
      <w:r w:rsidR="00AE3118">
        <w:t xml:space="preserve"> </w:t>
      </w:r>
      <w:r w:rsidR="00264856">
        <w:t xml:space="preserve">mm (height/diameter </w:t>
      </w:r>
      <w:r w:rsidRPr="006977D7">
        <w:t xml:space="preserve">ratio of 1) will be used in the standard consolidation apparatus, following the same procedure as one-dimensional consolidation. The medium oedometer will be porous at the top and bottom of the sample by utilising porous stones, and </w:t>
      </w:r>
      <w:r w:rsidR="00264856">
        <w:t xml:space="preserve">throughout </w:t>
      </w:r>
      <w:r w:rsidR="00264856">
        <w:lastRenderedPageBreak/>
        <w:t xml:space="preserve">the effective height of the circumference through the use of </w:t>
      </w:r>
      <w:r w:rsidRPr="006977D7">
        <w:t xml:space="preserve">porous </w:t>
      </w:r>
      <w:r w:rsidRPr="00264856">
        <w:t xml:space="preserve">material. </w:t>
      </w:r>
      <w:r w:rsidR="00AE3118">
        <w:t>The proposed schematic is evident in Figure 3.3.</w:t>
      </w:r>
    </w:p>
    <w:p w:rsidR="006977D7" w:rsidRPr="006977D7" w:rsidRDefault="0025053F" w:rsidP="006977D7">
      <w:r>
        <w:rPr>
          <w:noProof/>
          <w:lang w:val="en-AU" w:eastAsia="en-AU"/>
        </w:rPr>
        <w:drawing>
          <wp:anchor distT="0" distB="0" distL="114300" distR="114300" simplePos="0" relativeHeight="251671552" behindDoc="0" locked="0" layoutInCell="1" allowOverlap="1" wp14:anchorId="3936D171" wp14:editId="070D9C7E">
            <wp:simplePos x="0" y="0"/>
            <wp:positionH relativeFrom="column">
              <wp:posOffset>-68580</wp:posOffset>
            </wp:positionH>
            <wp:positionV relativeFrom="paragraph">
              <wp:posOffset>952500</wp:posOffset>
            </wp:positionV>
            <wp:extent cx="5343525" cy="3136900"/>
            <wp:effectExtent l="0" t="0" r="9525" b="635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extLst>
                        <a:ext uri="{28A0092B-C50C-407E-A947-70E740481C1C}">
                          <a14:useLocalDpi xmlns:a14="http://schemas.microsoft.com/office/drawing/2010/main" val="0"/>
                        </a:ext>
                      </a:extLst>
                    </a:blip>
                    <a:srcRect l="40156" t="24026" r="11657" b="25649"/>
                    <a:stretch/>
                  </pic:blipFill>
                  <pic:spPr bwMode="auto">
                    <a:xfrm>
                      <a:off x="0" y="0"/>
                      <a:ext cx="5343525" cy="31369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977D7" w:rsidRPr="006977D7">
        <w:t xml:space="preserve">This will allow both radial drainage and vertical drainage, and therefore two-dimensional consolidation will be evident. A </w:t>
      </w:r>
      <w:r>
        <w:t>time-settlement</w:t>
      </w:r>
      <w:r w:rsidR="006977D7" w:rsidRPr="006977D7">
        <w:t xml:space="preserve"> curve will result from this experiment, and the coefficient of two dimensional </w:t>
      </w:r>
      <w:proofErr w:type="gramStart"/>
      <w:r w:rsidR="006977D7" w:rsidRPr="006977D7">
        <w:t>consolidation</w:t>
      </w:r>
      <w:proofErr w:type="gramEnd"/>
      <w:r w:rsidR="006977D7" w:rsidRPr="006977D7">
        <w:t xml:space="preserve"> can be determined. </w:t>
      </w:r>
    </w:p>
    <w:p w:rsidR="0025053F" w:rsidRPr="005F45CD" w:rsidRDefault="008A4574" w:rsidP="005F45CD">
      <w:pPr>
        <w:jc w:val="center"/>
        <w:rPr>
          <w:b/>
        </w:rPr>
      </w:pPr>
      <w:r>
        <w:rPr>
          <w:b/>
        </w:rPr>
        <w:t>Figure 3.3</w:t>
      </w:r>
      <w:r w:rsidR="00A737C4" w:rsidRPr="00A737C4">
        <w:rPr>
          <w:b/>
        </w:rPr>
        <w:t>: Proposed two dimensional consolidation apparatus schematic</w:t>
      </w:r>
      <w:bookmarkStart w:id="120" w:name="_Toc355446713"/>
      <w:bookmarkStart w:id="121" w:name="_Toc355446795"/>
    </w:p>
    <w:p w:rsidR="006977D7" w:rsidRPr="006977D7" w:rsidRDefault="006977D7" w:rsidP="00B55949">
      <w:pPr>
        <w:pStyle w:val="Heading4"/>
      </w:pPr>
      <w:r w:rsidRPr="006977D7">
        <w:t>Three Dimensional Consolidation</w:t>
      </w:r>
      <w:bookmarkEnd w:id="120"/>
      <w:bookmarkEnd w:id="121"/>
    </w:p>
    <w:p w:rsidR="006977D7" w:rsidRPr="006977D7" w:rsidRDefault="006977D7" w:rsidP="006977D7">
      <w:r w:rsidRPr="006977D7">
        <w:t>In order to</w:t>
      </w:r>
      <w:r w:rsidR="00CD6F20">
        <w:t xml:space="preserve"> simulate</w:t>
      </w:r>
      <w:r w:rsidRPr="006977D7">
        <w:t xml:space="preserve"> three dimensional </w:t>
      </w:r>
      <w:proofErr w:type="gramStart"/>
      <w:r w:rsidRPr="006977D7">
        <w:t>consolidation</w:t>
      </w:r>
      <w:proofErr w:type="gramEnd"/>
      <w:r w:rsidRPr="006977D7">
        <w:t>, a square apparatus is proposed</w:t>
      </w:r>
      <w:r w:rsidR="00CD6F20">
        <w:t xml:space="preserve"> with porous material along the walls to allow for drainage</w:t>
      </w:r>
      <w:r w:rsidRPr="006977D7">
        <w:t xml:space="preserve">. It is proposed that a square box of side length 60mm and height of </w:t>
      </w:r>
      <w:r w:rsidR="0039526C">
        <w:t>60 mm</w:t>
      </w:r>
      <w:r w:rsidRPr="006977D7">
        <w:t xml:space="preserve"> is used, where </w:t>
      </w:r>
      <w:r w:rsidR="0039526C">
        <w:t xml:space="preserve">a </w:t>
      </w:r>
      <w:r w:rsidRPr="006977D7">
        <w:t>porous material will be placed on the top and bottom, and t</w:t>
      </w:r>
      <w:r w:rsidR="00CD6F20">
        <w:t>wo sides (sides to be adjacent)</w:t>
      </w:r>
      <w:r w:rsidRPr="006977D7">
        <w:t xml:space="preserve">. This will allow two </w:t>
      </w:r>
      <w:r w:rsidR="00CD6F20">
        <w:t>planes</w:t>
      </w:r>
      <w:r w:rsidRPr="006977D7">
        <w:t xml:space="preserve"> of horizontal drainage, and vertical drainage, allowing three dimensional </w:t>
      </w:r>
      <w:proofErr w:type="gramStart"/>
      <w:r w:rsidRPr="006977D7">
        <w:t>consolida</w:t>
      </w:r>
      <w:r w:rsidR="00CD6F20">
        <w:t>tion</w:t>
      </w:r>
      <w:proofErr w:type="gramEnd"/>
      <w:r w:rsidR="00CD6F20">
        <w:t xml:space="preserve"> to be quantified</w:t>
      </w:r>
      <w:r w:rsidRPr="006977D7">
        <w:t xml:space="preserve">. </w:t>
      </w:r>
    </w:p>
    <w:p w:rsidR="0051061C" w:rsidRDefault="00A97EF9" w:rsidP="006977D7">
      <w:r>
        <w:t xml:space="preserve">Due to the configuration of the sample, a new </w:t>
      </w:r>
      <w:proofErr w:type="gramStart"/>
      <w:r>
        <w:t>rowe</w:t>
      </w:r>
      <w:proofErr w:type="gramEnd"/>
      <w:r>
        <w:t xml:space="preserve"> cell will be required to determine. </w:t>
      </w:r>
      <w:r w:rsidR="006977D7" w:rsidRPr="006977D7">
        <w:t xml:space="preserve">This apparatus will </w:t>
      </w:r>
      <w:r w:rsidR="0032795C">
        <w:t xml:space="preserve">then </w:t>
      </w:r>
      <w:r w:rsidR="006977D7" w:rsidRPr="006977D7">
        <w:t xml:space="preserve">be placed in the oedometer where a </w:t>
      </w:r>
      <w:r w:rsidR="0032795C">
        <w:t>time settlement</w:t>
      </w:r>
      <w:r w:rsidR="006977D7" w:rsidRPr="006977D7">
        <w:t xml:space="preserve"> curve will result as loads are applied. This curve will allow the coefficient of three dimensional </w:t>
      </w:r>
      <w:proofErr w:type="gramStart"/>
      <w:r w:rsidR="00CD6F20">
        <w:t>consolidation</w:t>
      </w:r>
      <w:proofErr w:type="gramEnd"/>
      <w:r w:rsidR="00CD6F20">
        <w:t xml:space="preserve"> to be determined. </w:t>
      </w:r>
    </w:p>
    <w:p w:rsidR="00890B54" w:rsidRDefault="00890B54" w:rsidP="006977D7"/>
    <w:p w:rsidR="00890B54" w:rsidRDefault="00890B54" w:rsidP="006977D7"/>
    <w:p w:rsidR="006977D7" w:rsidRPr="00B55949" w:rsidRDefault="006977D7" w:rsidP="00B55949">
      <w:pPr>
        <w:pStyle w:val="Heading3"/>
      </w:pPr>
      <w:bookmarkStart w:id="122" w:name="_Toc355446566"/>
      <w:bookmarkStart w:id="123" w:name="_Toc355446607"/>
      <w:bookmarkStart w:id="124" w:name="_Toc355446714"/>
      <w:bookmarkStart w:id="125" w:name="_Toc355446796"/>
      <w:bookmarkStart w:id="126" w:name="_Toc355951942"/>
      <w:bookmarkStart w:id="127" w:name="_Toc355952388"/>
      <w:r w:rsidRPr="00B55949">
        <w:lastRenderedPageBreak/>
        <w:t>Analytical Analysis</w:t>
      </w:r>
      <w:bookmarkEnd w:id="122"/>
      <w:bookmarkEnd w:id="123"/>
      <w:bookmarkEnd w:id="124"/>
      <w:bookmarkEnd w:id="125"/>
      <w:bookmarkEnd w:id="126"/>
      <w:bookmarkEnd w:id="127"/>
    </w:p>
    <w:p w:rsidR="00C80A14" w:rsidRDefault="006977D7" w:rsidP="006977D7">
      <w:r w:rsidRPr="006977D7">
        <w:t xml:space="preserve">Terzaghi’s one-dimensional consolidation theory will be extended to two dimensions analytically, allowing the expected settlement and time rate of consolidation to be determined. </w:t>
      </w:r>
    </w:p>
    <w:p w:rsidR="00C80A14" w:rsidRDefault="00C80A14" w:rsidP="006977D7">
      <w:r>
        <w:t xml:space="preserve">Although analytical solutions to two and three dimensional consolidation have been previously </w:t>
      </w:r>
      <w:r w:rsidR="005F45CD">
        <w:t>derived, as evident in S</w:t>
      </w:r>
      <w:r w:rsidR="00EE5CF9">
        <w:t>ection 2.4</w:t>
      </w:r>
      <w:r>
        <w:t>, the</w:t>
      </w:r>
      <w:r w:rsidR="0039526C">
        <w:t xml:space="preserve"> two dimensional</w:t>
      </w:r>
      <w:r>
        <w:t xml:space="preserve"> </w:t>
      </w:r>
      <w:r w:rsidR="0039526C">
        <w:t>analytical</w:t>
      </w:r>
      <w:r>
        <w:t xml:space="preserve"> solution derived for the use of this thesis aims to obtain a solution </w:t>
      </w:r>
      <w:r w:rsidR="0039526C">
        <w:t xml:space="preserve">with varying </w:t>
      </w:r>
      <w:r>
        <w:t>user inputs. Through the use of MATLAB, a generalised theory will be implemented and the user can input variables such as initial excess pore water distributions</w:t>
      </w:r>
      <w:r w:rsidR="00EE5CF9">
        <w:t xml:space="preserve"> and </w:t>
      </w:r>
      <w:r w:rsidR="00702889">
        <w:t>variable initial loading conditions.</w:t>
      </w:r>
      <w:r>
        <w:t xml:space="preserve">  </w:t>
      </w:r>
    </w:p>
    <w:p w:rsidR="006977D7" w:rsidRPr="006977D7" w:rsidRDefault="006977D7" w:rsidP="006977D7">
      <w:r w:rsidRPr="006977D7">
        <w:t xml:space="preserve">The analytical solution will be verified by comparing results </w:t>
      </w:r>
      <w:r w:rsidR="00702889">
        <w:t xml:space="preserve">with those obtained during </w:t>
      </w:r>
      <w:r w:rsidRPr="006977D7">
        <w:t>exp</w:t>
      </w:r>
      <w:r w:rsidR="00C80A14">
        <w:t xml:space="preserve">eriments conducted on kaolinite and the Port of Brisbane dredged material. </w:t>
      </w:r>
    </w:p>
    <w:p w:rsidR="006977D7" w:rsidRPr="00B55949" w:rsidRDefault="006977D7" w:rsidP="00B55949">
      <w:pPr>
        <w:pStyle w:val="Heading3"/>
      </w:pPr>
      <w:bookmarkStart w:id="128" w:name="_Toc355446567"/>
      <w:bookmarkStart w:id="129" w:name="_Toc355446608"/>
      <w:bookmarkStart w:id="130" w:name="_Toc355446715"/>
      <w:bookmarkStart w:id="131" w:name="_Toc355446797"/>
      <w:bookmarkStart w:id="132" w:name="_Toc355951943"/>
      <w:bookmarkStart w:id="133" w:name="_Toc355952389"/>
      <w:r w:rsidRPr="00B55949">
        <w:t>Numerical Analysis</w:t>
      </w:r>
      <w:bookmarkEnd w:id="128"/>
      <w:bookmarkEnd w:id="129"/>
      <w:bookmarkEnd w:id="130"/>
      <w:bookmarkEnd w:id="131"/>
      <w:bookmarkEnd w:id="132"/>
      <w:bookmarkEnd w:id="133"/>
    </w:p>
    <w:p w:rsidR="0039526C" w:rsidRDefault="006977D7" w:rsidP="006977D7">
      <w:r w:rsidRPr="006977D7">
        <w:t>Numerical Analysis will be completed in FLAC</w:t>
      </w:r>
      <w:r w:rsidR="00F412E2">
        <w:t xml:space="preserve"> (Fast Lagrangian Analysis of Continua), an explicit finite element program</w:t>
      </w:r>
      <w:r w:rsidRPr="006977D7">
        <w:t>. A model simulating the experiments in two and three dimensions will be developed and compared to experimental results for validatio</w:t>
      </w:r>
      <w:r w:rsidR="006D175D">
        <w:t>n. Once the model has been validated,</w:t>
      </w:r>
      <w:r w:rsidR="0039526C">
        <w:t xml:space="preserve"> the height/diameter ratio can be varied and corresponding U-T curves evaluated to determine a relationship between the one dimensional corresponding U-T </w:t>
      </w:r>
      <w:r w:rsidR="00500588">
        <w:t>curves</w:t>
      </w:r>
      <w:r w:rsidR="0039526C">
        <w:t xml:space="preserve">. </w:t>
      </w:r>
    </w:p>
    <w:p w:rsidR="008874BC" w:rsidRPr="004F4BC9" w:rsidRDefault="006D175D" w:rsidP="004F4BC9">
      <w:r>
        <w:t xml:space="preserve">The numerical analysis </w:t>
      </w:r>
      <w:r w:rsidR="0039526C">
        <w:t>will</w:t>
      </w:r>
      <w:r>
        <w:t xml:space="preserve"> also be extended to situations such as the Port of</w:t>
      </w:r>
      <w:r w:rsidR="00EE5CF9">
        <w:t xml:space="preserve"> Brisbane, </w:t>
      </w:r>
      <w:r w:rsidR="008874BC">
        <w:t xml:space="preserve">where a two layered, non-homogeneous consolidating layer with partial drainage boundaries, a non-uniform distribution of excess pore water pressure and time-dependent surcharge loading is evident. </w:t>
      </w:r>
    </w:p>
    <w:p w:rsidR="006977D7" w:rsidRDefault="006977D7" w:rsidP="00594841">
      <w:pPr>
        <w:pStyle w:val="Heading3"/>
        <w:numPr>
          <w:ilvl w:val="0"/>
          <w:numId w:val="0"/>
        </w:numPr>
        <w:ind w:left="851"/>
      </w:pPr>
    </w:p>
    <w:p w:rsidR="006977D7" w:rsidRDefault="006977D7" w:rsidP="00A23244">
      <w:pPr>
        <w:rPr>
          <w:rFonts w:ascii="Arial" w:hAnsi="Arial"/>
          <w:b/>
          <w:sz w:val="32"/>
        </w:rPr>
      </w:pPr>
    </w:p>
    <w:p w:rsidR="00A23244" w:rsidRDefault="00A23244" w:rsidP="00A23244">
      <w:pPr>
        <w:rPr>
          <w:rFonts w:ascii="Arial" w:hAnsi="Arial"/>
          <w:b/>
          <w:sz w:val="32"/>
        </w:rPr>
      </w:pPr>
    </w:p>
    <w:p w:rsidR="00A23244" w:rsidRDefault="00A23244" w:rsidP="00A23244">
      <w:pPr>
        <w:rPr>
          <w:rFonts w:ascii="Arial" w:hAnsi="Arial"/>
          <w:b/>
          <w:sz w:val="32"/>
        </w:rPr>
      </w:pPr>
    </w:p>
    <w:p w:rsidR="00EE5CF9" w:rsidRPr="006977D7" w:rsidRDefault="00EE5CF9" w:rsidP="00A23244">
      <w:pPr>
        <w:rPr>
          <w:rFonts w:ascii="Arial" w:hAnsi="Arial"/>
          <w:b/>
          <w:sz w:val="32"/>
        </w:rPr>
      </w:pPr>
    </w:p>
    <w:p w:rsidR="00C92E80" w:rsidRPr="00B55949" w:rsidRDefault="00C92E80" w:rsidP="00B55949">
      <w:pPr>
        <w:pStyle w:val="Heading1"/>
      </w:pPr>
      <w:bookmarkStart w:id="134" w:name="_Toc355951944"/>
      <w:bookmarkStart w:id="135" w:name="_Toc355952390"/>
      <w:r w:rsidRPr="00B55949">
        <w:lastRenderedPageBreak/>
        <w:t>Project Management Plan</w:t>
      </w:r>
      <w:bookmarkEnd w:id="134"/>
      <w:bookmarkEnd w:id="135"/>
    </w:p>
    <w:p w:rsidR="00DC6F31" w:rsidRPr="00B55949" w:rsidRDefault="002C5DCC" w:rsidP="00B55949">
      <w:pPr>
        <w:pStyle w:val="Heading2"/>
      </w:pPr>
      <w:bookmarkStart w:id="136" w:name="_Toc355951945"/>
      <w:bookmarkStart w:id="137" w:name="_Toc355952391"/>
      <w:r w:rsidRPr="00B55949">
        <w:t>Timeline</w:t>
      </w:r>
      <w:bookmarkEnd w:id="136"/>
      <w:bookmarkEnd w:id="137"/>
    </w:p>
    <w:p w:rsidR="00680131" w:rsidRPr="00594841" w:rsidRDefault="008A4574" w:rsidP="00680131">
      <w:pPr>
        <w:rPr>
          <w:szCs w:val="22"/>
        </w:rPr>
      </w:pPr>
      <w:r>
        <w:rPr>
          <w:szCs w:val="22"/>
        </w:rPr>
        <w:t>Figure 3.4</w:t>
      </w:r>
      <w:r w:rsidR="002119D0">
        <w:rPr>
          <w:szCs w:val="22"/>
        </w:rPr>
        <w:t xml:space="preserve"> s</w:t>
      </w:r>
      <w:r w:rsidR="00680131" w:rsidRPr="00594841">
        <w:rPr>
          <w:szCs w:val="22"/>
        </w:rPr>
        <w:t xml:space="preserve">hows the expected timeline for the thesis of Three Dimensional Consolidation, with milestones evident in May when the thesis proposal is to be finalised and Novemeber when the final thesis is to be presented. </w:t>
      </w:r>
    </w:p>
    <w:p w:rsidR="00680131" w:rsidRPr="00594841" w:rsidRDefault="00680131" w:rsidP="00680131">
      <w:pPr>
        <w:rPr>
          <w:szCs w:val="22"/>
        </w:rPr>
      </w:pPr>
      <w:r w:rsidRPr="00594841">
        <w:rPr>
          <w:szCs w:val="22"/>
        </w:rPr>
        <w:t>The laboratory testing is expected to continue until the 26</w:t>
      </w:r>
      <w:r w:rsidRPr="00594841">
        <w:rPr>
          <w:szCs w:val="22"/>
          <w:vertAlign w:val="superscript"/>
        </w:rPr>
        <w:t>th</w:t>
      </w:r>
      <w:r w:rsidRPr="00594841">
        <w:rPr>
          <w:szCs w:val="22"/>
        </w:rPr>
        <w:t xml:space="preserve"> August, with the following testing being undertaken:</w:t>
      </w:r>
    </w:p>
    <w:p w:rsidR="00680131" w:rsidRPr="00594841" w:rsidRDefault="00680131" w:rsidP="00680131">
      <w:pPr>
        <w:pStyle w:val="ListParagraph"/>
        <w:numPr>
          <w:ilvl w:val="0"/>
          <w:numId w:val="33"/>
        </w:numPr>
        <w:rPr>
          <w:szCs w:val="22"/>
        </w:rPr>
      </w:pPr>
      <w:r w:rsidRPr="00594841">
        <w:rPr>
          <w:szCs w:val="22"/>
        </w:rPr>
        <w:t>Three</w:t>
      </w:r>
      <w:r w:rsidR="002119D0">
        <w:rPr>
          <w:szCs w:val="22"/>
        </w:rPr>
        <w:t>,</w:t>
      </w:r>
      <w:r w:rsidRPr="00594841">
        <w:rPr>
          <w:szCs w:val="22"/>
        </w:rPr>
        <w:t xml:space="preserve"> one dimensional consolidation tests without permeability testing</w:t>
      </w:r>
    </w:p>
    <w:p w:rsidR="00680131" w:rsidRPr="00594841" w:rsidRDefault="00680131" w:rsidP="00680131">
      <w:pPr>
        <w:pStyle w:val="ListParagraph"/>
        <w:numPr>
          <w:ilvl w:val="0"/>
          <w:numId w:val="33"/>
        </w:numPr>
        <w:rPr>
          <w:szCs w:val="22"/>
        </w:rPr>
      </w:pPr>
      <w:r w:rsidRPr="00594841">
        <w:rPr>
          <w:szCs w:val="22"/>
        </w:rPr>
        <w:t>One</w:t>
      </w:r>
      <w:r w:rsidR="002119D0">
        <w:rPr>
          <w:szCs w:val="22"/>
        </w:rPr>
        <w:t>,</w:t>
      </w:r>
      <w:r w:rsidRPr="00594841">
        <w:rPr>
          <w:szCs w:val="22"/>
        </w:rPr>
        <w:t xml:space="preserve"> one dimensional consolidation test with permeability testing</w:t>
      </w:r>
    </w:p>
    <w:p w:rsidR="00680131" w:rsidRPr="00594841" w:rsidRDefault="00680131" w:rsidP="00680131">
      <w:pPr>
        <w:pStyle w:val="ListParagraph"/>
        <w:numPr>
          <w:ilvl w:val="0"/>
          <w:numId w:val="33"/>
        </w:numPr>
        <w:rPr>
          <w:szCs w:val="22"/>
        </w:rPr>
      </w:pPr>
      <w:r w:rsidRPr="00594841">
        <w:rPr>
          <w:szCs w:val="22"/>
        </w:rPr>
        <w:t>Three, two dimensional consolidation tests</w:t>
      </w:r>
    </w:p>
    <w:p w:rsidR="00680131" w:rsidRPr="00594841" w:rsidRDefault="00680131" w:rsidP="00680131">
      <w:pPr>
        <w:pStyle w:val="ListParagraph"/>
        <w:numPr>
          <w:ilvl w:val="0"/>
          <w:numId w:val="33"/>
        </w:numPr>
        <w:rPr>
          <w:szCs w:val="22"/>
        </w:rPr>
      </w:pPr>
      <w:r w:rsidRPr="00594841">
        <w:rPr>
          <w:szCs w:val="22"/>
        </w:rPr>
        <w:t>Three, three dimensional consolidation tests</w:t>
      </w:r>
    </w:p>
    <w:p w:rsidR="00157FEA" w:rsidRPr="00594841" w:rsidRDefault="00157FEA" w:rsidP="00157FEA">
      <w:pPr>
        <w:rPr>
          <w:szCs w:val="22"/>
        </w:rPr>
      </w:pPr>
      <w:r w:rsidRPr="00594841">
        <w:rPr>
          <w:szCs w:val="22"/>
        </w:rPr>
        <w:t xml:space="preserve">The completion date of the expected testing allows sufficient time for additional testing if required, and also accounts for delay. A comprehensive testing outline is evident as Appendix </w:t>
      </w:r>
      <w:r w:rsidR="002119D0">
        <w:rPr>
          <w:szCs w:val="22"/>
        </w:rPr>
        <w:t>A-3.</w:t>
      </w:r>
    </w:p>
    <w:tbl>
      <w:tblPr>
        <w:tblW w:w="8852" w:type="dxa"/>
        <w:tblCellMar>
          <w:left w:w="0" w:type="dxa"/>
          <w:right w:w="0" w:type="dxa"/>
        </w:tblCellMar>
        <w:tblLook w:val="0420" w:firstRow="1" w:lastRow="0" w:firstColumn="0" w:lastColumn="0" w:noHBand="0" w:noVBand="1"/>
      </w:tblPr>
      <w:tblGrid>
        <w:gridCol w:w="2849"/>
        <w:gridCol w:w="667"/>
        <w:gridCol w:w="667"/>
        <w:gridCol w:w="667"/>
        <w:gridCol w:w="667"/>
        <w:gridCol w:w="667"/>
        <w:gridCol w:w="667"/>
        <w:gridCol w:w="667"/>
        <w:gridCol w:w="667"/>
        <w:gridCol w:w="667"/>
      </w:tblGrid>
      <w:tr w:rsidR="00680131" w:rsidRPr="00680131" w:rsidTr="00680131">
        <w:trPr>
          <w:cantSplit/>
          <w:trHeight w:val="1485"/>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680131" w:rsidRPr="00680131" w:rsidRDefault="00680131" w:rsidP="00680131">
            <w:pPr>
              <w:spacing w:after="0" w:line="240" w:lineRule="auto"/>
              <w:jc w:val="center"/>
              <w:rPr>
                <w:sz w:val="24"/>
                <w:lang w:val="en-AU" w:eastAsia="en-AU"/>
              </w:rPr>
            </w:pPr>
            <w:r w:rsidRPr="00680131">
              <w:rPr>
                <w:color w:val="000000" w:themeColor="text1"/>
                <w:kern w:val="24"/>
                <w:sz w:val="24"/>
                <w:lang w:val="en-AU" w:eastAsia="en-AU"/>
              </w:rPr>
              <w:t>Task</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extDirection w:val="btLr"/>
            <w:hideMark/>
          </w:tcPr>
          <w:p w:rsidR="00680131" w:rsidRPr="00680131" w:rsidRDefault="00680131" w:rsidP="00680131">
            <w:pPr>
              <w:spacing w:after="0" w:line="240" w:lineRule="auto"/>
              <w:ind w:left="113" w:right="113"/>
              <w:jc w:val="center"/>
              <w:rPr>
                <w:sz w:val="24"/>
                <w:lang w:val="en-AU" w:eastAsia="en-AU"/>
              </w:rPr>
            </w:pPr>
            <w:r w:rsidRPr="00680131">
              <w:rPr>
                <w:color w:val="000000" w:themeColor="text1"/>
                <w:kern w:val="24"/>
                <w:sz w:val="24"/>
                <w:lang w:val="en-AU" w:eastAsia="en-AU"/>
              </w:rPr>
              <w:t>March</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extDirection w:val="btLr"/>
            <w:hideMark/>
          </w:tcPr>
          <w:p w:rsidR="00680131" w:rsidRPr="00680131" w:rsidRDefault="00680131" w:rsidP="00680131">
            <w:pPr>
              <w:spacing w:after="0" w:line="240" w:lineRule="auto"/>
              <w:ind w:left="113" w:right="113"/>
              <w:jc w:val="center"/>
              <w:rPr>
                <w:sz w:val="24"/>
                <w:lang w:val="en-AU" w:eastAsia="en-AU"/>
              </w:rPr>
            </w:pPr>
            <w:r w:rsidRPr="00680131">
              <w:rPr>
                <w:color w:val="000000" w:themeColor="text1"/>
                <w:kern w:val="24"/>
                <w:sz w:val="24"/>
                <w:lang w:val="en-AU" w:eastAsia="en-AU"/>
              </w:rPr>
              <w:t>April</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extDirection w:val="btLr"/>
            <w:hideMark/>
          </w:tcPr>
          <w:p w:rsidR="00680131" w:rsidRPr="00680131" w:rsidRDefault="00680131" w:rsidP="00680131">
            <w:pPr>
              <w:spacing w:after="0" w:line="240" w:lineRule="auto"/>
              <w:ind w:left="113" w:right="113"/>
              <w:jc w:val="center"/>
              <w:rPr>
                <w:sz w:val="24"/>
                <w:lang w:val="en-AU" w:eastAsia="en-AU"/>
              </w:rPr>
            </w:pPr>
            <w:r w:rsidRPr="00680131">
              <w:rPr>
                <w:color w:val="000000" w:themeColor="text1"/>
                <w:kern w:val="24"/>
                <w:sz w:val="24"/>
                <w:lang w:val="en-AU" w:eastAsia="en-AU"/>
              </w:rPr>
              <w:t>May</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extDirection w:val="btLr"/>
            <w:hideMark/>
          </w:tcPr>
          <w:p w:rsidR="00680131" w:rsidRPr="00680131" w:rsidRDefault="00680131" w:rsidP="00680131">
            <w:pPr>
              <w:spacing w:after="0" w:line="240" w:lineRule="auto"/>
              <w:ind w:left="113" w:right="113"/>
              <w:jc w:val="center"/>
              <w:rPr>
                <w:sz w:val="24"/>
                <w:lang w:val="en-AU" w:eastAsia="en-AU"/>
              </w:rPr>
            </w:pPr>
            <w:r w:rsidRPr="00680131">
              <w:rPr>
                <w:color w:val="000000" w:themeColor="text1"/>
                <w:kern w:val="24"/>
                <w:sz w:val="24"/>
                <w:lang w:val="en-AU" w:eastAsia="en-AU"/>
              </w:rPr>
              <w:t>June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extDirection w:val="btLr"/>
            <w:hideMark/>
          </w:tcPr>
          <w:p w:rsidR="00680131" w:rsidRPr="00680131" w:rsidRDefault="00680131" w:rsidP="00680131">
            <w:pPr>
              <w:spacing w:after="0" w:line="240" w:lineRule="auto"/>
              <w:ind w:left="113" w:right="113"/>
              <w:jc w:val="center"/>
              <w:rPr>
                <w:sz w:val="24"/>
                <w:lang w:val="en-AU" w:eastAsia="en-AU"/>
              </w:rPr>
            </w:pPr>
            <w:r w:rsidRPr="00680131">
              <w:rPr>
                <w:color w:val="000000" w:themeColor="text1"/>
                <w:kern w:val="24"/>
                <w:sz w:val="24"/>
                <w:lang w:val="en-AU" w:eastAsia="en-AU"/>
              </w:rPr>
              <w:t>July</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extDirection w:val="btLr"/>
            <w:hideMark/>
          </w:tcPr>
          <w:p w:rsidR="00680131" w:rsidRPr="00680131" w:rsidRDefault="00680131" w:rsidP="00680131">
            <w:pPr>
              <w:spacing w:after="0" w:line="240" w:lineRule="auto"/>
              <w:ind w:left="113" w:right="113"/>
              <w:jc w:val="center"/>
              <w:rPr>
                <w:sz w:val="24"/>
                <w:lang w:val="en-AU" w:eastAsia="en-AU"/>
              </w:rPr>
            </w:pPr>
            <w:r w:rsidRPr="00680131">
              <w:rPr>
                <w:color w:val="000000" w:themeColor="text1"/>
                <w:kern w:val="24"/>
                <w:sz w:val="24"/>
                <w:lang w:val="en-AU" w:eastAsia="en-AU"/>
              </w:rPr>
              <w:t>August</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extDirection w:val="btLr"/>
            <w:hideMark/>
          </w:tcPr>
          <w:p w:rsidR="00680131" w:rsidRPr="00680131" w:rsidRDefault="00680131" w:rsidP="00680131">
            <w:pPr>
              <w:spacing w:after="0" w:line="240" w:lineRule="auto"/>
              <w:ind w:left="113" w:right="113"/>
              <w:jc w:val="center"/>
              <w:rPr>
                <w:sz w:val="24"/>
                <w:lang w:val="en-AU" w:eastAsia="en-AU"/>
              </w:rPr>
            </w:pPr>
            <w:r w:rsidRPr="00680131">
              <w:rPr>
                <w:color w:val="000000" w:themeColor="text1"/>
                <w:kern w:val="24"/>
                <w:sz w:val="24"/>
                <w:lang w:val="en-AU" w:eastAsia="en-AU"/>
              </w:rPr>
              <w:t>September</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extDirection w:val="btLr"/>
            <w:hideMark/>
          </w:tcPr>
          <w:p w:rsidR="00680131" w:rsidRPr="00680131" w:rsidRDefault="00680131" w:rsidP="00680131">
            <w:pPr>
              <w:spacing w:after="0" w:line="240" w:lineRule="auto"/>
              <w:ind w:left="113" w:right="113"/>
              <w:jc w:val="center"/>
              <w:rPr>
                <w:sz w:val="24"/>
                <w:lang w:val="en-AU" w:eastAsia="en-AU"/>
              </w:rPr>
            </w:pPr>
            <w:r w:rsidRPr="00680131">
              <w:rPr>
                <w:color w:val="000000" w:themeColor="text1"/>
                <w:kern w:val="24"/>
                <w:sz w:val="24"/>
                <w:lang w:val="en-AU" w:eastAsia="en-AU"/>
              </w:rPr>
              <w:t>October</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extDirection w:val="btLr"/>
            <w:hideMark/>
          </w:tcPr>
          <w:p w:rsidR="00680131" w:rsidRPr="00680131" w:rsidRDefault="00680131" w:rsidP="00680131">
            <w:pPr>
              <w:spacing w:after="0" w:line="240" w:lineRule="auto"/>
              <w:ind w:left="113" w:right="113"/>
              <w:jc w:val="center"/>
              <w:rPr>
                <w:sz w:val="24"/>
                <w:lang w:val="en-AU" w:eastAsia="en-AU"/>
              </w:rPr>
            </w:pPr>
            <w:r w:rsidRPr="00680131">
              <w:rPr>
                <w:color w:val="000000" w:themeColor="text1"/>
                <w:kern w:val="24"/>
                <w:sz w:val="24"/>
                <w:lang w:val="en-AU" w:eastAsia="en-AU"/>
              </w:rPr>
              <w:t>November</w:t>
            </w:r>
          </w:p>
        </w:tc>
      </w:tr>
      <w:tr w:rsidR="00680131" w:rsidRPr="00680131" w:rsidTr="00680131">
        <w:trPr>
          <w:trHeight w:val="573"/>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680131" w:rsidRPr="00680131" w:rsidRDefault="00680131" w:rsidP="00680131">
            <w:pPr>
              <w:spacing w:after="0" w:line="240" w:lineRule="auto"/>
              <w:jc w:val="center"/>
              <w:rPr>
                <w:sz w:val="24"/>
                <w:lang w:val="en-AU" w:eastAsia="en-AU"/>
              </w:rPr>
            </w:pPr>
            <w:r w:rsidRPr="00680131">
              <w:rPr>
                <w:color w:val="000000" w:themeColor="text1"/>
                <w:kern w:val="24"/>
                <w:sz w:val="24"/>
                <w:lang w:val="en-AU" w:eastAsia="en-AU"/>
              </w:rPr>
              <w:t>Thesis Proposal</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680131" w:rsidRPr="00680131" w:rsidRDefault="00680131" w:rsidP="00680131">
            <w:pPr>
              <w:spacing w:after="0" w:line="240" w:lineRule="auto"/>
              <w:jc w:val="left"/>
              <w:rPr>
                <w:rFonts w:ascii="Arial" w:hAnsi="Arial" w:cs="Arial"/>
                <w:sz w:val="36"/>
                <w:szCs w:val="36"/>
                <w:lang w:val="en-AU" w:eastAsia="en-AU"/>
              </w:rPr>
            </w:pPr>
            <w:r w:rsidRPr="00680131">
              <w:rPr>
                <w:rFonts w:ascii="Arial" w:hAnsi="Arial" w:cs="Arial"/>
                <w:noProof/>
                <w:sz w:val="36"/>
                <w:szCs w:val="36"/>
                <w:lang w:val="en-AU" w:eastAsia="en-AU"/>
              </w:rPr>
              <mc:AlternateContent>
                <mc:Choice Requires="wpg">
                  <w:drawing>
                    <wp:anchor distT="0" distB="0" distL="114300" distR="114300" simplePos="0" relativeHeight="251658239" behindDoc="0" locked="0" layoutInCell="1" allowOverlap="1" wp14:anchorId="30394958" wp14:editId="20BF77F5">
                      <wp:simplePos x="0" y="0"/>
                      <wp:positionH relativeFrom="column">
                        <wp:posOffset>-95129</wp:posOffset>
                      </wp:positionH>
                      <wp:positionV relativeFrom="paragraph">
                        <wp:posOffset>115085</wp:posOffset>
                      </wp:positionV>
                      <wp:extent cx="3811713" cy="1982912"/>
                      <wp:effectExtent l="0" t="0" r="17780" b="17780"/>
                      <wp:wrapNone/>
                      <wp:docPr id="6" name="Group 14"/>
                      <wp:cNvGraphicFramePr/>
                      <a:graphic xmlns:a="http://schemas.openxmlformats.org/drawingml/2006/main">
                        <a:graphicData uri="http://schemas.microsoft.com/office/word/2010/wordprocessingGroup">
                          <wpg:wgp>
                            <wpg:cNvGrpSpPr/>
                            <wpg:grpSpPr>
                              <a:xfrm>
                                <a:off x="0" y="0"/>
                                <a:ext cx="3811713" cy="1982912"/>
                                <a:chOff x="0" y="0"/>
                                <a:chExt cx="12235027" cy="3540473"/>
                              </a:xfrm>
                            </wpg:grpSpPr>
                            <wps:wsp>
                              <wps:cNvPr id="10" name="Rectangle 10"/>
                              <wps:cNvSpPr/>
                              <wps:spPr>
                                <a:xfrm>
                                  <a:off x="0" y="0"/>
                                  <a:ext cx="3039884" cy="36933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F03EE" w:rsidRDefault="007F03EE" w:rsidP="00680131"/>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 name="Rectangle 11"/>
                              <wps:cNvSpPr/>
                              <wps:spPr>
                                <a:xfrm>
                                  <a:off x="1289812" y="888813"/>
                                  <a:ext cx="7200800" cy="36933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F03EE" w:rsidRDefault="007F03EE" w:rsidP="00680131"/>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 name="Rectangle 13"/>
                              <wps:cNvSpPr/>
                              <wps:spPr>
                                <a:xfrm>
                                  <a:off x="4188134" y="1658973"/>
                                  <a:ext cx="7110790" cy="36933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F03EE" w:rsidRDefault="007F03EE" w:rsidP="00680131"/>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5" name="Rectangle 15"/>
                              <wps:cNvSpPr/>
                              <wps:spPr>
                                <a:xfrm>
                                  <a:off x="2801980" y="2379053"/>
                                  <a:ext cx="8496944" cy="36933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F03EE" w:rsidRDefault="007F03EE" w:rsidP="00680131"/>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 name="Rectangle 16"/>
                              <wps:cNvSpPr/>
                              <wps:spPr>
                                <a:xfrm>
                                  <a:off x="3039885" y="3171141"/>
                                  <a:ext cx="9195142" cy="36933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F03EE" w:rsidRDefault="007F03EE" w:rsidP="00680131"/>
                                </w:txbxContent>
                              </wps:txbx>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14" o:spid="_x0000_s1026" style="position:absolute;margin-left:-7.5pt;margin-top:9.05pt;width:300.15pt;height:156.15pt;z-index:251658239;mso-width-relative:margin;mso-height-relative:margin" coordsize="122350,354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bKIDuQMAAKsUAAAOAAAAZHJzL2Uyb0RvYy54bWzsWN1v0zAQf0fif7D8zhLno02iZWgaMCFN&#10;MDEQz57rNJES29ju2vHXc7bTtKwIGAixh/Yh9ded7d/d78726cvN0KM7rk0nRY3JSYwRF0wuOrGs&#10;8aePb14UGBlLxYL2UvAa33ODX549f3a6VhVPZCv7BdcIlAhTrVWNW2tVFUWGtXyg5kQqLqCzkXqg&#10;Fqp6GS00XYP2oY+SOJ5Fa6kXSkvGjYHWV6ETn3n9TcOZfd80hlvU1xjWZv1X+++t+0Znp7Raaqra&#10;jo3LoH+wioF2AiadVL2ilqKV7g5UDR3T0sjGnjA5RLJpOsb9HmA3JH6wm0stV8rvZVmtl2qCCaB9&#10;gNMfq2Xv7q416hY1nmEk6AAm8rMikjls1mpZwZBLrW7UtR4blqHmtrtp9OD+YSNo41G9n1DlG4sY&#10;NKYFIXOSYsSgj5RFUpIk4M5aMM6BHGtfj5IkSdI8TuZBNM2zOJunTjTazhy5BU7rWStwIrPDyfwd&#10;TjctVdzDbxwII04E3CgA9QG8i4plzxG0eWz8uAkpUxkA7bdhitOyKLJxr7MyTT1K01ZppbSxl1wO&#10;yBVqrGF673P07srYgMp2CEDkwAjz+5K977lbSi8+8AYMDoZJvLSnGr/oNbqjQBLKGBeWhK6WLnho&#10;zmP4jdBPEt4QXqHT3HR9P+keFTgaH+oOax3HO1HumToJxz9bWBCeJPzMUthJeOiE1D9S0MOuxpnD&#10;+C1IARqHkt3cbmCIK97KxT1YXMsQMoxibzqA/Yoae001xAhwA4h70NtK/RWjNcSQGpsvK6o5Rv1b&#10;Ac5XkixzQcdXsnyeQEXv99zu94jVcCHBAgQipmK+6MbbfltstBw+Q7g7d7NCFxUM5q4xs3pbubAh&#10;tkHAZPz83A+DQKOovRI3ijnlDjDnJh83n6lWoy9ZIOs7uXV4Wj1wqTDWSQp5vrKy6by/7XAaoQTy&#10;BfT+PQsBpQMWevu6RQFbf81CkhRlAaEIQVgq4AchCmwPzjhGHzBXXIDT+7iVHglZTbz/PlL8a0L6&#10;7DSZ9sjLvVD/BHkJef6Al55Yv83LjDguQiJ0x4VZXpQh5+8Rk5B4Xh6J6Q9cLmL9T2L6Q8ouERwT&#10;5l5yfVIJM/8BMfNHHVuTIobjO/AOiJmkwMD8QcYssnJWZscj7JMg5hR0jxnzaWfM6eK9d5+cPYqY&#10;qb86AsGBmCnctUnmj0u7jFmSMicZHHXdFfx4lP2/GXN8WDleMb97tXjUUdY/+8CLmH+AGF/v3JPb&#10;ft1fSXdvjGffAAAA//8DAFBLAwQUAAYACAAAACEAJYhOKeAAAAAKAQAADwAAAGRycy9kb3ducmV2&#10;LnhtbEyPQUvDQBSE74L/YXmCt3YTYySk2ZRS1FMRbAXp7TX7moRm34bsNkn/vetJj8MMM98U69l0&#10;YqTBtZYVxMsIBHFldcu1gq/D2yID4Tyyxs4yKbiRg3V5f1dgru3EnzTufS1CCbscFTTe97mUrmrI&#10;oFvanjh4ZzsY9EEOtdQDTqHcdPIpil6kwZbDQoM9bRuqLvurUfA+4bRJ4tdxdzlvb8dD+vG9i0mp&#10;x4d5swLhafZ/YfjFD+hQBqaTvbJ2olOwiNPwxQcji0GEQJqlCYiTgiSJnkGWhfx/ofwBAAD//wMA&#10;UEsBAi0AFAAGAAgAAAAhALaDOJL+AAAA4QEAABMAAAAAAAAAAAAAAAAAAAAAAFtDb250ZW50X1R5&#10;cGVzXS54bWxQSwECLQAUAAYACAAAACEAOP0h/9YAAACUAQAACwAAAAAAAAAAAAAAAAAvAQAAX3Jl&#10;bHMvLnJlbHNQSwECLQAUAAYACAAAACEAwWyiA7kDAACrFAAADgAAAAAAAAAAAAAAAAAuAgAAZHJz&#10;L2Uyb0RvYy54bWxQSwECLQAUAAYACAAAACEAJYhOKeAAAAAKAQAADwAAAAAAAAAAAAAAAAATBgAA&#10;ZHJzL2Rvd25yZXYueG1sUEsFBgAAAAAEAAQA8wAAACAHAAAAAA==&#10;">
                      <v:rect id="Rectangle 10" o:spid="_x0000_s1027" style="position:absolute;width:30398;height:369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2Bs8MA&#10;AADbAAAADwAAAGRycy9kb3ducmV2LnhtbESP3WrCQBCF7wu+wzKCd3VjEQ3RVUQoLb0Rfx5gyI5J&#10;NDsbdleT9uk7F4XezXDOnPPNeju4Vj0pxMazgdk0A0VcettwZeByfn/NQcWEbLH1TAa+KcJ2M3pZ&#10;Y2F9z0d6nlKlJIRjgQbqlLpC61jW5DBOfUcs2tUHh0nWUGkbsJdw1+q3LFtohw1LQ40d7Wsq76eH&#10;M+Bnh/R17ucPpj585M2tbH+WuTGT8bBbgUo0pH/z3/WnFXyhl19kAL35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C2Bs8MAAADbAAAADwAAAAAAAAAAAAAAAACYAgAAZHJzL2Rv&#10;d25yZXYueG1sUEsFBgAAAAAEAAQA9QAAAIgDAAAAAA==&#10;" fillcolor="#4f81bd [3204]" strokecolor="#243f60 [1604]" strokeweight="2pt">
                        <v:textbox>
                          <w:txbxContent>
                            <w:p w:rsidR="007F03EE" w:rsidRDefault="007F03EE" w:rsidP="00680131"/>
                          </w:txbxContent>
                        </v:textbox>
                      </v:rect>
                      <v:rect id="Rectangle 11" o:spid="_x0000_s1028" style="position:absolute;left:12898;top:8888;width:72008;height:369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2EkKL8A&#10;AADbAAAADwAAAGRycy9kb3ducmV2LnhtbERPzYrCMBC+C75DGMGbpl1ESzWKCLKyl2XVBxiasa02&#10;k5JEW/fpN8KCt/n4fme16U0jHuR8bVlBOk1AEBdW11wqOJ/2kwyED8gaG8uk4EkeNuvhYIW5th3/&#10;0OMYShFD2OeooAqhzaX0RUUG/dS2xJG7WGcwROhKqR12Mdw08iNJ5tJgzbGhwpZ2FRW3490osOl3&#10;+Dp1sztT5z6z+lo0v4tMqfGo3y5BBOrDW/zvPug4P4XXL/EAuf4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rYSQovwAAANsAAAAPAAAAAAAAAAAAAAAAAJgCAABkcnMvZG93bnJl&#10;di54bWxQSwUGAAAAAAQABAD1AAAAhAMAAAAA&#10;" fillcolor="#4f81bd [3204]" strokecolor="#243f60 [1604]" strokeweight="2pt">
                        <v:textbox>
                          <w:txbxContent>
                            <w:p w:rsidR="007F03EE" w:rsidRDefault="007F03EE" w:rsidP="00680131"/>
                          </w:txbxContent>
                        </v:textbox>
                      </v:rect>
                      <v:rect id="Rectangle 13" o:spid="_x0000_s1029" style="position:absolute;left:41881;top:16589;width:71108;height:36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8fxL8A&#10;AADbAAAADwAAAGRycy9kb3ducmV2LnhtbERPzYrCMBC+C75DGMGbpq7LWqpRZEGUvSyrPsDQjG21&#10;mZQk2urTmwXB23x8v7NYdaYWN3K+sqxgMk5AEOdWV1woOB42oxSED8gaa8uk4E4eVst+b4GZti3/&#10;0W0fChFD2GeooAyhyaT0eUkG/dg2xJE7WWcwROgKqR22MdzU8iNJvqTBimNDiQ19l5Rf9lejwE5+&#10;w8+h/bwytW6bVue8fsxSpYaDbj0HEagLb/HLvdNx/hT+f4kHyOUT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0/x/EvwAAANsAAAAPAAAAAAAAAAAAAAAAAJgCAABkcnMvZG93bnJl&#10;di54bWxQSwUGAAAAAAQABAD1AAAAhAMAAAAA&#10;" fillcolor="#4f81bd [3204]" strokecolor="#243f60 [1604]" strokeweight="2pt">
                        <v:textbox>
                          <w:txbxContent>
                            <w:p w:rsidR="007F03EE" w:rsidRDefault="007F03EE" w:rsidP="00680131"/>
                          </w:txbxContent>
                        </v:textbox>
                      </v:rect>
                      <v:rect id="Rectangle 15" o:spid="_x0000_s1030" style="position:absolute;left:28019;top:23790;width:84970;height:369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FoiK78A&#10;AADbAAAADwAAAGRycy9kb3ducmV2LnhtbERPzYrCMBC+C75DGMGbpi7uWqpRZEGUvSyrPsDQjG21&#10;mZQk2urTmwXB23x8v7NYdaYWN3K+sqxgMk5AEOdWV1woOB42oxSED8gaa8uk4E4eVst+b4GZti3/&#10;0W0fChFD2GeooAyhyaT0eUkG/dg2xJE7WWcwROgKqR22MdzU8iNJvqTBimNDiQ19l5Rf9lejwE5+&#10;w8+hnV6ZWrdNq3NeP2apUsNBt56DCNSFt/jl3uk4/xP+f4kHyOUT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UWiIrvwAAANsAAAAPAAAAAAAAAAAAAAAAAJgCAABkcnMvZG93bnJl&#10;di54bWxQSwUGAAAAAAQABAD1AAAAhAMAAAAA&#10;" fillcolor="#4f81bd [3204]" strokecolor="#243f60 [1604]" strokeweight="2pt">
                        <v:textbox>
                          <w:txbxContent>
                            <w:p w:rsidR="007F03EE" w:rsidRDefault="007F03EE" w:rsidP="00680131"/>
                          </w:txbxContent>
                        </v:textbox>
                      </v:rect>
                      <v:rect id="Rectangle 16" o:spid="_x0000_s1031" style="position:absolute;left:30398;top:31711;width:91952;height:369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Ii8XMEA&#10;AADbAAAADwAAAGRycy9kb3ducmV2LnhtbERPyWrDMBC9F/IPYgK9NbJLcY0TJYRAaemlZPmAwZrY&#10;TqyRkeQl+fqqEOhtHm+d1WYyrRjI+caygnSRgCAurW64UnA6frzkIHxA1thaJgU38rBZz55WWGg7&#10;8p6GQ6hEDGFfoII6hK6Q0pc1GfQL2xFH7mydwRChq6R2OMZw08rXJMmkwYZjQ40d7Woqr4feKLDp&#10;T/g+jm890+g+8+ZStvf3XKnn+bRdggg0hX/xw/2l4/wM/n6JB8j1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SIvFzBAAAA2wAAAA8AAAAAAAAAAAAAAAAAmAIAAGRycy9kb3du&#10;cmV2LnhtbFBLBQYAAAAABAAEAPUAAACGAwAAAAA=&#10;" fillcolor="#4f81bd [3204]" strokecolor="#243f60 [1604]" strokeweight="2pt">
                        <v:textbox>
                          <w:txbxContent>
                            <w:p w:rsidR="007F03EE" w:rsidRDefault="007F03EE" w:rsidP="00680131"/>
                          </w:txbxContent>
                        </v:textbox>
                      </v:rect>
                    </v:group>
                  </w:pict>
                </mc:Fallback>
              </mc:AlternateConten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680131" w:rsidRPr="00680131" w:rsidRDefault="00680131" w:rsidP="00680131">
            <w:pPr>
              <w:spacing w:after="0" w:line="240" w:lineRule="auto"/>
              <w:jc w:val="left"/>
              <w:rPr>
                <w:rFonts w:ascii="Arial" w:hAnsi="Arial" w:cs="Arial"/>
                <w:sz w:val="36"/>
                <w:szCs w:val="36"/>
                <w:lang w:val="en-AU" w:eastAsia="en-AU"/>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680131" w:rsidRPr="00680131" w:rsidRDefault="00680131" w:rsidP="00680131">
            <w:pPr>
              <w:spacing w:after="0" w:line="240" w:lineRule="auto"/>
              <w:jc w:val="left"/>
              <w:rPr>
                <w:rFonts w:ascii="Arial" w:hAnsi="Arial" w:cs="Arial"/>
                <w:sz w:val="36"/>
                <w:szCs w:val="36"/>
                <w:lang w:val="en-AU" w:eastAsia="en-AU"/>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680131" w:rsidRPr="00680131" w:rsidRDefault="00680131" w:rsidP="00680131">
            <w:pPr>
              <w:spacing w:after="0" w:line="240" w:lineRule="auto"/>
              <w:jc w:val="left"/>
              <w:rPr>
                <w:rFonts w:ascii="Arial" w:hAnsi="Arial" w:cs="Arial"/>
                <w:sz w:val="36"/>
                <w:szCs w:val="36"/>
                <w:lang w:val="en-AU" w:eastAsia="en-AU"/>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680131" w:rsidRPr="00680131" w:rsidRDefault="00680131" w:rsidP="00680131">
            <w:pPr>
              <w:spacing w:after="0" w:line="240" w:lineRule="auto"/>
              <w:jc w:val="left"/>
              <w:rPr>
                <w:rFonts w:ascii="Arial" w:hAnsi="Arial" w:cs="Arial"/>
                <w:sz w:val="36"/>
                <w:szCs w:val="36"/>
                <w:lang w:val="en-AU" w:eastAsia="en-AU"/>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680131" w:rsidRPr="00680131" w:rsidRDefault="00680131" w:rsidP="00680131">
            <w:pPr>
              <w:spacing w:after="0" w:line="240" w:lineRule="auto"/>
              <w:jc w:val="left"/>
              <w:rPr>
                <w:rFonts w:ascii="Arial" w:hAnsi="Arial" w:cs="Arial"/>
                <w:sz w:val="36"/>
                <w:szCs w:val="36"/>
                <w:lang w:val="en-AU" w:eastAsia="en-AU"/>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680131" w:rsidRPr="00680131" w:rsidRDefault="00680131" w:rsidP="00680131">
            <w:pPr>
              <w:spacing w:after="0" w:line="240" w:lineRule="auto"/>
              <w:jc w:val="left"/>
              <w:rPr>
                <w:rFonts w:ascii="Arial" w:hAnsi="Arial" w:cs="Arial"/>
                <w:sz w:val="36"/>
                <w:szCs w:val="36"/>
                <w:lang w:val="en-AU" w:eastAsia="en-AU"/>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680131" w:rsidRPr="00680131" w:rsidRDefault="00680131" w:rsidP="00680131">
            <w:pPr>
              <w:spacing w:after="0" w:line="240" w:lineRule="auto"/>
              <w:jc w:val="left"/>
              <w:rPr>
                <w:rFonts w:ascii="Arial" w:hAnsi="Arial" w:cs="Arial"/>
                <w:sz w:val="36"/>
                <w:szCs w:val="36"/>
                <w:lang w:val="en-AU" w:eastAsia="en-AU"/>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680131" w:rsidRPr="00680131" w:rsidRDefault="00680131" w:rsidP="00680131">
            <w:pPr>
              <w:spacing w:after="0" w:line="240" w:lineRule="auto"/>
              <w:jc w:val="left"/>
              <w:rPr>
                <w:rFonts w:ascii="Arial" w:hAnsi="Arial" w:cs="Arial"/>
                <w:sz w:val="36"/>
                <w:szCs w:val="36"/>
                <w:lang w:val="en-AU" w:eastAsia="en-AU"/>
              </w:rPr>
            </w:pPr>
          </w:p>
        </w:tc>
      </w:tr>
      <w:tr w:rsidR="00680131" w:rsidRPr="00680131" w:rsidTr="00680131">
        <w:trPr>
          <w:trHeight w:val="597"/>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680131" w:rsidRPr="00680131" w:rsidRDefault="00680131" w:rsidP="00680131">
            <w:pPr>
              <w:spacing w:after="0" w:line="240" w:lineRule="auto"/>
              <w:jc w:val="center"/>
              <w:rPr>
                <w:sz w:val="24"/>
                <w:lang w:val="en-AU" w:eastAsia="en-AU"/>
              </w:rPr>
            </w:pPr>
            <w:r w:rsidRPr="00680131">
              <w:rPr>
                <w:color w:val="000000" w:themeColor="text1"/>
                <w:kern w:val="24"/>
                <w:sz w:val="24"/>
                <w:lang w:val="en-AU" w:eastAsia="en-AU"/>
              </w:rPr>
              <w:t>Laboratory Testing</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680131" w:rsidRPr="00680131" w:rsidRDefault="00680131" w:rsidP="00680131">
            <w:pPr>
              <w:spacing w:after="0" w:line="240" w:lineRule="auto"/>
              <w:jc w:val="left"/>
              <w:rPr>
                <w:rFonts w:ascii="Arial" w:hAnsi="Arial" w:cs="Arial"/>
                <w:sz w:val="36"/>
                <w:szCs w:val="36"/>
                <w:lang w:val="en-AU" w:eastAsia="en-AU"/>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680131" w:rsidRPr="00680131" w:rsidRDefault="00680131" w:rsidP="00680131">
            <w:pPr>
              <w:spacing w:after="0" w:line="240" w:lineRule="auto"/>
              <w:jc w:val="left"/>
              <w:rPr>
                <w:rFonts w:ascii="Arial" w:hAnsi="Arial" w:cs="Arial"/>
                <w:sz w:val="36"/>
                <w:szCs w:val="36"/>
                <w:lang w:val="en-AU" w:eastAsia="en-AU"/>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680131" w:rsidRPr="00680131" w:rsidRDefault="00680131" w:rsidP="00680131">
            <w:pPr>
              <w:spacing w:after="0" w:line="240" w:lineRule="auto"/>
              <w:jc w:val="left"/>
              <w:rPr>
                <w:rFonts w:ascii="Arial" w:hAnsi="Arial" w:cs="Arial"/>
                <w:sz w:val="36"/>
                <w:szCs w:val="36"/>
                <w:lang w:val="en-AU" w:eastAsia="en-AU"/>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680131" w:rsidRPr="00680131" w:rsidRDefault="00680131" w:rsidP="00680131">
            <w:pPr>
              <w:spacing w:after="0" w:line="240" w:lineRule="auto"/>
              <w:jc w:val="left"/>
              <w:rPr>
                <w:rFonts w:ascii="Arial" w:hAnsi="Arial" w:cs="Arial"/>
                <w:sz w:val="36"/>
                <w:szCs w:val="36"/>
                <w:lang w:val="en-AU" w:eastAsia="en-AU"/>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680131" w:rsidRPr="00680131" w:rsidRDefault="00680131" w:rsidP="00680131">
            <w:pPr>
              <w:spacing w:after="0" w:line="240" w:lineRule="auto"/>
              <w:jc w:val="left"/>
              <w:rPr>
                <w:rFonts w:ascii="Arial" w:hAnsi="Arial" w:cs="Arial"/>
                <w:sz w:val="36"/>
                <w:szCs w:val="36"/>
                <w:lang w:val="en-AU" w:eastAsia="en-AU"/>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680131" w:rsidRPr="00680131" w:rsidRDefault="00680131" w:rsidP="00680131">
            <w:pPr>
              <w:spacing w:after="0" w:line="240" w:lineRule="auto"/>
              <w:jc w:val="left"/>
              <w:rPr>
                <w:rFonts w:ascii="Arial" w:hAnsi="Arial" w:cs="Arial"/>
                <w:sz w:val="36"/>
                <w:szCs w:val="36"/>
                <w:lang w:val="en-AU" w:eastAsia="en-AU"/>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680131" w:rsidRPr="00680131" w:rsidRDefault="00680131" w:rsidP="00680131">
            <w:pPr>
              <w:spacing w:after="0" w:line="240" w:lineRule="auto"/>
              <w:jc w:val="left"/>
              <w:rPr>
                <w:rFonts w:ascii="Arial" w:hAnsi="Arial" w:cs="Arial"/>
                <w:sz w:val="36"/>
                <w:szCs w:val="36"/>
                <w:lang w:val="en-AU" w:eastAsia="en-AU"/>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680131" w:rsidRPr="00680131" w:rsidRDefault="00680131" w:rsidP="00680131">
            <w:pPr>
              <w:spacing w:after="0" w:line="240" w:lineRule="auto"/>
              <w:jc w:val="left"/>
              <w:rPr>
                <w:rFonts w:ascii="Arial" w:hAnsi="Arial" w:cs="Arial"/>
                <w:sz w:val="36"/>
                <w:szCs w:val="36"/>
                <w:lang w:val="en-AU" w:eastAsia="en-AU"/>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680131" w:rsidRPr="00680131" w:rsidRDefault="00680131" w:rsidP="00680131">
            <w:pPr>
              <w:spacing w:after="0" w:line="240" w:lineRule="auto"/>
              <w:jc w:val="left"/>
              <w:rPr>
                <w:rFonts w:ascii="Arial" w:hAnsi="Arial" w:cs="Arial"/>
                <w:sz w:val="36"/>
                <w:szCs w:val="36"/>
                <w:lang w:val="en-AU" w:eastAsia="en-AU"/>
              </w:rPr>
            </w:pPr>
          </w:p>
        </w:tc>
      </w:tr>
      <w:tr w:rsidR="00680131" w:rsidRPr="00680131" w:rsidTr="00680131">
        <w:trPr>
          <w:trHeight w:val="530"/>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680131" w:rsidRPr="00680131" w:rsidRDefault="00680131" w:rsidP="00680131">
            <w:pPr>
              <w:spacing w:after="0" w:line="240" w:lineRule="auto"/>
              <w:jc w:val="center"/>
              <w:rPr>
                <w:sz w:val="24"/>
                <w:lang w:val="en-AU" w:eastAsia="en-AU"/>
              </w:rPr>
            </w:pPr>
            <w:r w:rsidRPr="00680131">
              <w:rPr>
                <w:color w:val="000000" w:themeColor="text1"/>
                <w:kern w:val="24"/>
                <w:sz w:val="24"/>
                <w:lang w:val="en-AU" w:eastAsia="en-AU"/>
              </w:rPr>
              <w:t>Numerical Modelling</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680131" w:rsidRPr="00680131" w:rsidRDefault="00680131" w:rsidP="00680131">
            <w:pPr>
              <w:spacing w:after="0" w:line="240" w:lineRule="auto"/>
              <w:jc w:val="left"/>
              <w:rPr>
                <w:rFonts w:ascii="Arial" w:hAnsi="Arial" w:cs="Arial"/>
                <w:sz w:val="36"/>
                <w:szCs w:val="36"/>
                <w:lang w:val="en-AU" w:eastAsia="en-AU"/>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680131" w:rsidRPr="00680131" w:rsidRDefault="00680131" w:rsidP="00680131">
            <w:pPr>
              <w:spacing w:after="0" w:line="240" w:lineRule="auto"/>
              <w:jc w:val="left"/>
              <w:rPr>
                <w:rFonts w:ascii="Arial" w:hAnsi="Arial" w:cs="Arial"/>
                <w:sz w:val="36"/>
                <w:szCs w:val="36"/>
                <w:lang w:val="en-AU" w:eastAsia="en-AU"/>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680131" w:rsidRPr="00680131" w:rsidRDefault="00680131" w:rsidP="00680131">
            <w:pPr>
              <w:spacing w:after="0" w:line="240" w:lineRule="auto"/>
              <w:jc w:val="left"/>
              <w:rPr>
                <w:rFonts w:ascii="Arial" w:hAnsi="Arial" w:cs="Arial"/>
                <w:sz w:val="36"/>
                <w:szCs w:val="36"/>
                <w:lang w:val="en-AU" w:eastAsia="en-AU"/>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680131" w:rsidRPr="00680131" w:rsidRDefault="00680131" w:rsidP="00680131">
            <w:pPr>
              <w:spacing w:after="0" w:line="240" w:lineRule="auto"/>
              <w:jc w:val="left"/>
              <w:rPr>
                <w:rFonts w:ascii="Arial" w:hAnsi="Arial" w:cs="Arial"/>
                <w:sz w:val="36"/>
                <w:szCs w:val="36"/>
                <w:lang w:val="en-AU" w:eastAsia="en-AU"/>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680131" w:rsidRPr="00680131" w:rsidRDefault="00680131" w:rsidP="00680131">
            <w:pPr>
              <w:spacing w:after="0" w:line="240" w:lineRule="auto"/>
              <w:jc w:val="left"/>
              <w:rPr>
                <w:rFonts w:ascii="Arial" w:hAnsi="Arial" w:cs="Arial"/>
                <w:sz w:val="36"/>
                <w:szCs w:val="36"/>
                <w:lang w:val="en-AU" w:eastAsia="en-AU"/>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680131" w:rsidRPr="00680131" w:rsidRDefault="00680131" w:rsidP="00680131">
            <w:pPr>
              <w:spacing w:after="0" w:line="240" w:lineRule="auto"/>
              <w:jc w:val="left"/>
              <w:rPr>
                <w:rFonts w:ascii="Arial" w:hAnsi="Arial" w:cs="Arial"/>
                <w:sz w:val="36"/>
                <w:szCs w:val="36"/>
                <w:lang w:val="en-AU" w:eastAsia="en-AU"/>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680131" w:rsidRPr="00680131" w:rsidRDefault="00680131" w:rsidP="00680131">
            <w:pPr>
              <w:spacing w:after="0" w:line="240" w:lineRule="auto"/>
              <w:jc w:val="left"/>
              <w:rPr>
                <w:rFonts w:ascii="Arial" w:hAnsi="Arial" w:cs="Arial"/>
                <w:sz w:val="36"/>
                <w:szCs w:val="36"/>
                <w:lang w:val="en-AU" w:eastAsia="en-AU"/>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680131" w:rsidRPr="00680131" w:rsidRDefault="00680131" w:rsidP="00680131">
            <w:pPr>
              <w:spacing w:after="0" w:line="240" w:lineRule="auto"/>
              <w:jc w:val="left"/>
              <w:rPr>
                <w:rFonts w:ascii="Arial" w:hAnsi="Arial" w:cs="Arial"/>
                <w:sz w:val="36"/>
                <w:szCs w:val="36"/>
                <w:lang w:val="en-AU" w:eastAsia="en-AU"/>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680131" w:rsidRPr="00680131" w:rsidRDefault="00680131" w:rsidP="00680131">
            <w:pPr>
              <w:spacing w:after="0" w:line="240" w:lineRule="auto"/>
              <w:jc w:val="left"/>
              <w:rPr>
                <w:rFonts w:ascii="Arial" w:hAnsi="Arial" w:cs="Arial"/>
                <w:sz w:val="36"/>
                <w:szCs w:val="36"/>
                <w:lang w:val="en-AU" w:eastAsia="en-AU"/>
              </w:rPr>
            </w:pPr>
          </w:p>
        </w:tc>
      </w:tr>
      <w:tr w:rsidR="00680131" w:rsidRPr="00680131" w:rsidTr="00680131">
        <w:trPr>
          <w:trHeight w:val="513"/>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680131" w:rsidRPr="00680131" w:rsidRDefault="00680131" w:rsidP="00680131">
            <w:pPr>
              <w:spacing w:after="0" w:line="240" w:lineRule="auto"/>
              <w:jc w:val="center"/>
              <w:rPr>
                <w:sz w:val="24"/>
                <w:lang w:val="en-AU" w:eastAsia="en-AU"/>
              </w:rPr>
            </w:pPr>
            <w:r w:rsidRPr="00680131">
              <w:rPr>
                <w:color w:val="000000" w:themeColor="text1"/>
                <w:kern w:val="24"/>
                <w:sz w:val="24"/>
                <w:lang w:val="en-AU" w:eastAsia="en-AU"/>
              </w:rPr>
              <w:t>Experimental Analysis</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680131" w:rsidRPr="00680131" w:rsidRDefault="00680131" w:rsidP="00680131">
            <w:pPr>
              <w:spacing w:after="0" w:line="240" w:lineRule="auto"/>
              <w:jc w:val="left"/>
              <w:rPr>
                <w:rFonts w:ascii="Arial" w:hAnsi="Arial" w:cs="Arial"/>
                <w:sz w:val="36"/>
                <w:szCs w:val="36"/>
                <w:lang w:val="en-AU" w:eastAsia="en-AU"/>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680131" w:rsidRPr="00680131" w:rsidRDefault="00680131" w:rsidP="00680131">
            <w:pPr>
              <w:spacing w:after="0" w:line="240" w:lineRule="auto"/>
              <w:jc w:val="left"/>
              <w:rPr>
                <w:rFonts w:ascii="Arial" w:hAnsi="Arial" w:cs="Arial"/>
                <w:sz w:val="36"/>
                <w:szCs w:val="36"/>
                <w:lang w:val="en-AU" w:eastAsia="en-AU"/>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680131" w:rsidRPr="00680131" w:rsidRDefault="00680131" w:rsidP="00680131">
            <w:pPr>
              <w:spacing w:after="0" w:line="240" w:lineRule="auto"/>
              <w:jc w:val="left"/>
              <w:rPr>
                <w:rFonts w:ascii="Arial" w:hAnsi="Arial" w:cs="Arial"/>
                <w:sz w:val="36"/>
                <w:szCs w:val="36"/>
                <w:lang w:val="en-AU" w:eastAsia="en-AU"/>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680131" w:rsidRPr="00680131" w:rsidRDefault="00680131" w:rsidP="00680131">
            <w:pPr>
              <w:spacing w:after="0" w:line="240" w:lineRule="auto"/>
              <w:jc w:val="left"/>
              <w:rPr>
                <w:rFonts w:ascii="Arial" w:hAnsi="Arial" w:cs="Arial"/>
                <w:sz w:val="36"/>
                <w:szCs w:val="36"/>
                <w:lang w:val="en-AU" w:eastAsia="en-AU"/>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680131" w:rsidRPr="00680131" w:rsidRDefault="00680131" w:rsidP="00680131">
            <w:pPr>
              <w:spacing w:after="0" w:line="240" w:lineRule="auto"/>
              <w:jc w:val="left"/>
              <w:rPr>
                <w:rFonts w:ascii="Arial" w:hAnsi="Arial" w:cs="Arial"/>
                <w:sz w:val="36"/>
                <w:szCs w:val="36"/>
                <w:lang w:val="en-AU" w:eastAsia="en-AU"/>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680131" w:rsidRPr="00680131" w:rsidRDefault="00680131" w:rsidP="00680131">
            <w:pPr>
              <w:spacing w:after="0" w:line="240" w:lineRule="auto"/>
              <w:jc w:val="left"/>
              <w:rPr>
                <w:rFonts w:ascii="Arial" w:hAnsi="Arial" w:cs="Arial"/>
                <w:sz w:val="36"/>
                <w:szCs w:val="36"/>
                <w:lang w:val="en-AU" w:eastAsia="en-AU"/>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680131" w:rsidRPr="00680131" w:rsidRDefault="00680131" w:rsidP="00680131">
            <w:pPr>
              <w:spacing w:after="0" w:line="240" w:lineRule="auto"/>
              <w:jc w:val="left"/>
              <w:rPr>
                <w:rFonts w:ascii="Arial" w:hAnsi="Arial" w:cs="Arial"/>
                <w:sz w:val="36"/>
                <w:szCs w:val="36"/>
                <w:lang w:val="en-AU" w:eastAsia="en-AU"/>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680131" w:rsidRPr="00680131" w:rsidRDefault="00680131" w:rsidP="00680131">
            <w:pPr>
              <w:spacing w:after="0" w:line="240" w:lineRule="auto"/>
              <w:jc w:val="left"/>
              <w:rPr>
                <w:rFonts w:ascii="Arial" w:hAnsi="Arial" w:cs="Arial"/>
                <w:sz w:val="36"/>
                <w:szCs w:val="36"/>
                <w:lang w:val="en-AU" w:eastAsia="en-AU"/>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680131" w:rsidRPr="00680131" w:rsidRDefault="00680131" w:rsidP="00680131">
            <w:pPr>
              <w:spacing w:after="0" w:line="240" w:lineRule="auto"/>
              <w:jc w:val="left"/>
              <w:rPr>
                <w:rFonts w:ascii="Arial" w:hAnsi="Arial" w:cs="Arial"/>
                <w:sz w:val="36"/>
                <w:szCs w:val="36"/>
                <w:lang w:val="en-AU" w:eastAsia="en-AU"/>
              </w:rPr>
            </w:pPr>
          </w:p>
        </w:tc>
      </w:tr>
      <w:tr w:rsidR="00680131" w:rsidRPr="00680131" w:rsidTr="00680131">
        <w:trPr>
          <w:trHeight w:val="615"/>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680131" w:rsidRPr="00680131" w:rsidRDefault="00680131" w:rsidP="00680131">
            <w:pPr>
              <w:spacing w:after="0" w:line="240" w:lineRule="auto"/>
              <w:jc w:val="center"/>
              <w:rPr>
                <w:sz w:val="24"/>
                <w:lang w:val="en-AU" w:eastAsia="en-AU"/>
              </w:rPr>
            </w:pPr>
            <w:r w:rsidRPr="00680131">
              <w:rPr>
                <w:color w:val="000000" w:themeColor="text1"/>
                <w:kern w:val="24"/>
                <w:sz w:val="24"/>
                <w:lang w:val="en-AU" w:eastAsia="en-AU"/>
              </w:rPr>
              <w:t>Thesis</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680131" w:rsidRPr="00680131" w:rsidRDefault="00680131" w:rsidP="00680131">
            <w:pPr>
              <w:spacing w:after="0" w:line="240" w:lineRule="auto"/>
              <w:jc w:val="left"/>
              <w:rPr>
                <w:rFonts w:ascii="Arial" w:hAnsi="Arial" w:cs="Arial"/>
                <w:sz w:val="36"/>
                <w:szCs w:val="36"/>
                <w:lang w:val="en-AU" w:eastAsia="en-AU"/>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680131" w:rsidRPr="00680131" w:rsidRDefault="00680131" w:rsidP="00680131">
            <w:pPr>
              <w:spacing w:after="0" w:line="240" w:lineRule="auto"/>
              <w:jc w:val="left"/>
              <w:rPr>
                <w:rFonts w:ascii="Arial" w:hAnsi="Arial" w:cs="Arial"/>
                <w:sz w:val="36"/>
                <w:szCs w:val="36"/>
                <w:lang w:val="en-AU" w:eastAsia="en-AU"/>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680131" w:rsidRPr="00680131" w:rsidRDefault="00680131" w:rsidP="00680131">
            <w:pPr>
              <w:spacing w:after="0" w:line="240" w:lineRule="auto"/>
              <w:jc w:val="left"/>
              <w:rPr>
                <w:rFonts w:ascii="Arial" w:hAnsi="Arial" w:cs="Arial"/>
                <w:sz w:val="36"/>
                <w:szCs w:val="36"/>
                <w:lang w:val="en-AU" w:eastAsia="en-AU"/>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680131" w:rsidRPr="00680131" w:rsidRDefault="00680131" w:rsidP="00680131">
            <w:pPr>
              <w:spacing w:after="0" w:line="240" w:lineRule="auto"/>
              <w:jc w:val="left"/>
              <w:rPr>
                <w:rFonts w:ascii="Arial" w:hAnsi="Arial" w:cs="Arial"/>
                <w:sz w:val="36"/>
                <w:szCs w:val="36"/>
                <w:lang w:val="en-AU" w:eastAsia="en-AU"/>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680131" w:rsidRPr="00680131" w:rsidRDefault="00680131" w:rsidP="00680131">
            <w:pPr>
              <w:spacing w:after="0" w:line="240" w:lineRule="auto"/>
              <w:jc w:val="left"/>
              <w:rPr>
                <w:rFonts w:ascii="Arial" w:hAnsi="Arial" w:cs="Arial"/>
                <w:sz w:val="36"/>
                <w:szCs w:val="36"/>
                <w:lang w:val="en-AU" w:eastAsia="en-AU"/>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680131" w:rsidRPr="00680131" w:rsidRDefault="00680131" w:rsidP="00680131">
            <w:pPr>
              <w:spacing w:after="0" w:line="240" w:lineRule="auto"/>
              <w:jc w:val="left"/>
              <w:rPr>
                <w:rFonts w:ascii="Arial" w:hAnsi="Arial" w:cs="Arial"/>
                <w:sz w:val="36"/>
                <w:szCs w:val="36"/>
                <w:lang w:val="en-AU" w:eastAsia="en-AU"/>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680131" w:rsidRPr="00680131" w:rsidRDefault="00680131" w:rsidP="00680131">
            <w:pPr>
              <w:spacing w:after="0" w:line="240" w:lineRule="auto"/>
              <w:jc w:val="left"/>
              <w:rPr>
                <w:rFonts w:ascii="Arial" w:hAnsi="Arial" w:cs="Arial"/>
                <w:sz w:val="36"/>
                <w:szCs w:val="36"/>
                <w:lang w:val="en-AU" w:eastAsia="en-AU"/>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680131" w:rsidRPr="00680131" w:rsidRDefault="00680131" w:rsidP="00680131">
            <w:pPr>
              <w:spacing w:after="0" w:line="240" w:lineRule="auto"/>
              <w:jc w:val="left"/>
              <w:rPr>
                <w:rFonts w:ascii="Arial" w:hAnsi="Arial" w:cs="Arial"/>
                <w:sz w:val="36"/>
                <w:szCs w:val="36"/>
                <w:lang w:val="en-AU" w:eastAsia="en-AU"/>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680131" w:rsidRPr="00680131" w:rsidRDefault="00680131" w:rsidP="00680131">
            <w:pPr>
              <w:spacing w:after="0" w:line="240" w:lineRule="auto"/>
              <w:jc w:val="left"/>
              <w:rPr>
                <w:rFonts w:ascii="Arial" w:hAnsi="Arial" w:cs="Arial"/>
                <w:sz w:val="36"/>
                <w:szCs w:val="36"/>
                <w:lang w:val="en-AU" w:eastAsia="en-AU"/>
              </w:rPr>
            </w:pPr>
          </w:p>
        </w:tc>
      </w:tr>
    </w:tbl>
    <w:p w:rsidR="002C5DCC" w:rsidRDefault="002C5DCC" w:rsidP="002C5DCC"/>
    <w:p w:rsidR="00157FEA" w:rsidRPr="00157FEA" w:rsidRDefault="008A4574" w:rsidP="00157FEA">
      <w:pPr>
        <w:jc w:val="center"/>
        <w:rPr>
          <w:b/>
        </w:rPr>
      </w:pPr>
      <w:r>
        <w:rPr>
          <w:b/>
        </w:rPr>
        <w:t>Figure 3.4</w:t>
      </w:r>
      <w:r w:rsidR="002119D0">
        <w:rPr>
          <w:b/>
        </w:rPr>
        <w:t xml:space="preserve">: </w:t>
      </w:r>
      <w:r w:rsidR="00157FEA" w:rsidRPr="00157FEA">
        <w:rPr>
          <w:b/>
        </w:rPr>
        <w:t xml:space="preserve"> Expected thesis timeline</w:t>
      </w:r>
    </w:p>
    <w:p w:rsidR="00C92E80" w:rsidRDefault="00C92E80" w:rsidP="006977D7">
      <w:pPr>
        <w:numPr>
          <w:ilvl w:val="0"/>
          <w:numId w:val="4"/>
        </w:numPr>
        <w:tabs>
          <w:tab w:val="clear" w:pos="432"/>
        </w:tabs>
        <w:ind w:left="0" w:firstLine="0"/>
        <w:rPr>
          <w:rFonts w:ascii="Arial" w:hAnsi="Arial"/>
          <w:b/>
          <w:sz w:val="32"/>
        </w:rPr>
      </w:pPr>
    </w:p>
    <w:p w:rsidR="00C92E80" w:rsidRPr="00B55949" w:rsidRDefault="003327BD" w:rsidP="00B55949">
      <w:pPr>
        <w:pStyle w:val="Heading2"/>
      </w:pPr>
      <w:bookmarkStart w:id="138" w:name="_Toc355951946"/>
      <w:bookmarkStart w:id="139" w:name="_Toc355952392"/>
      <w:r w:rsidRPr="00B55949">
        <w:lastRenderedPageBreak/>
        <w:t>Resource Planning</w:t>
      </w:r>
      <w:bookmarkEnd w:id="138"/>
      <w:bookmarkEnd w:id="139"/>
    </w:p>
    <w:p w:rsidR="003327BD" w:rsidRPr="00594841" w:rsidRDefault="003327BD" w:rsidP="003327BD">
      <w:pPr>
        <w:rPr>
          <w:szCs w:val="22"/>
        </w:rPr>
      </w:pPr>
      <w:r w:rsidRPr="00594841">
        <w:rPr>
          <w:szCs w:val="22"/>
        </w:rPr>
        <w:t xml:space="preserve">The resources have been allocated between the thesis groups, and the experimental timeline developed accordingly. It is expected that after the initial use of the tall oedometer by another group, no further resources will have to be shared. </w:t>
      </w:r>
    </w:p>
    <w:p w:rsidR="003327BD" w:rsidRPr="00594841" w:rsidRDefault="003327BD" w:rsidP="003327BD">
      <w:pPr>
        <w:rPr>
          <w:szCs w:val="22"/>
        </w:rPr>
      </w:pPr>
      <w:r w:rsidRPr="00594841">
        <w:rPr>
          <w:szCs w:val="22"/>
        </w:rPr>
        <w:t>It has been accounted for</w:t>
      </w:r>
      <w:r w:rsidR="002119D0">
        <w:rPr>
          <w:szCs w:val="22"/>
        </w:rPr>
        <w:t>,</w:t>
      </w:r>
      <w:r w:rsidRPr="00594841">
        <w:rPr>
          <w:szCs w:val="22"/>
        </w:rPr>
        <w:t xml:space="preserve"> that the tall oedometer and two standard oedometers will be available for sole use throughout the duration of testing. </w:t>
      </w:r>
    </w:p>
    <w:p w:rsidR="003327BD" w:rsidRPr="00B55949" w:rsidRDefault="003327BD" w:rsidP="00B55949">
      <w:pPr>
        <w:pStyle w:val="Heading2"/>
      </w:pPr>
      <w:bookmarkStart w:id="140" w:name="_Toc355951947"/>
      <w:bookmarkStart w:id="141" w:name="_Toc355952393"/>
      <w:r w:rsidRPr="00B55949">
        <w:t>Risk Analysis</w:t>
      </w:r>
      <w:bookmarkEnd w:id="140"/>
      <w:bookmarkEnd w:id="141"/>
    </w:p>
    <w:p w:rsidR="003327BD" w:rsidRPr="00594841" w:rsidRDefault="003327BD" w:rsidP="003327BD">
      <w:pPr>
        <w:rPr>
          <w:szCs w:val="22"/>
        </w:rPr>
      </w:pPr>
      <w:r w:rsidRPr="00594841">
        <w:rPr>
          <w:szCs w:val="22"/>
        </w:rPr>
        <w:t>A comprehensive risk analysis has been completed and is evident in Appendix</w:t>
      </w:r>
      <w:r w:rsidR="002119D0">
        <w:rPr>
          <w:szCs w:val="22"/>
        </w:rPr>
        <w:t xml:space="preserve"> A-4.</w:t>
      </w:r>
      <w:r w:rsidRPr="00594841">
        <w:rPr>
          <w:szCs w:val="22"/>
        </w:rPr>
        <w:t xml:space="preserve"> It is evident that with the precautionary measures implemented, </w:t>
      </w:r>
      <w:r w:rsidR="00AE52BA" w:rsidRPr="00594841">
        <w:rPr>
          <w:szCs w:val="22"/>
        </w:rPr>
        <w:t xml:space="preserve">no risks exceed a </w:t>
      </w:r>
      <w:r w:rsidR="002119D0">
        <w:rPr>
          <w:szCs w:val="22"/>
        </w:rPr>
        <w:t>low</w:t>
      </w:r>
      <w:r w:rsidR="00AE52BA" w:rsidRPr="00594841">
        <w:rPr>
          <w:szCs w:val="22"/>
        </w:rPr>
        <w:t xml:space="preserve"> level.</w:t>
      </w:r>
    </w:p>
    <w:p w:rsidR="00AE52BA" w:rsidRPr="00B55949" w:rsidRDefault="00AE52BA" w:rsidP="00B55949">
      <w:pPr>
        <w:pStyle w:val="Heading2"/>
      </w:pPr>
      <w:bookmarkStart w:id="142" w:name="_Toc355951948"/>
      <w:bookmarkStart w:id="143" w:name="_Toc355952394"/>
      <w:r w:rsidRPr="00B55949">
        <w:t>Cost Analysis</w:t>
      </w:r>
      <w:bookmarkEnd w:id="142"/>
      <w:bookmarkEnd w:id="143"/>
    </w:p>
    <w:p w:rsidR="00AE52BA" w:rsidRPr="00594841" w:rsidRDefault="00AE52BA" w:rsidP="00AE52BA">
      <w:pPr>
        <w:rPr>
          <w:szCs w:val="22"/>
        </w:rPr>
      </w:pPr>
      <w:r w:rsidRPr="00594841">
        <w:rPr>
          <w:szCs w:val="22"/>
        </w:rPr>
        <w:t>A value of two hundred and fifty dollars has been allocated to each thesis student. With the thesis partnership, a value of five hundred dollars is available for use. Eighty dollars is required for</w:t>
      </w:r>
      <w:r w:rsidR="002119D0">
        <w:rPr>
          <w:szCs w:val="22"/>
        </w:rPr>
        <w:t xml:space="preserve"> the use of the Scanning Electron Microscope </w:t>
      </w:r>
      <w:r w:rsidRPr="00594841">
        <w:rPr>
          <w:szCs w:val="22"/>
        </w:rPr>
        <w:t>of the kaolinite sample to determine</w:t>
      </w:r>
      <w:r w:rsidR="002119D0">
        <w:rPr>
          <w:szCs w:val="22"/>
        </w:rPr>
        <w:t xml:space="preserve"> particle orientation. </w:t>
      </w:r>
      <w:r w:rsidRPr="00594841">
        <w:rPr>
          <w:szCs w:val="22"/>
        </w:rPr>
        <w:t xml:space="preserve">Apart from this, no further costs are </w:t>
      </w:r>
      <w:r w:rsidR="002119D0">
        <w:rPr>
          <w:szCs w:val="22"/>
        </w:rPr>
        <w:t>expected</w:t>
      </w:r>
      <w:r w:rsidRPr="00594841">
        <w:rPr>
          <w:szCs w:val="22"/>
        </w:rPr>
        <w:t xml:space="preserve"> at this stage. </w:t>
      </w:r>
    </w:p>
    <w:p w:rsidR="00AE52BA" w:rsidRDefault="00AE52BA" w:rsidP="00AE52BA">
      <w:pPr>
        <w:rPr>
          <w:sz w:val="24"/>
        </w:rPr>
      </w:pPr>
    </w:p>
    <w:p w:rsidR="00AE52BA" w:rsidRDefault="00AE52BA" w:rsidP="00AE52BA">
      <w:pPr>
        <w:rPr>
          <w:sz w:val="24"/>
        </w:rPr>
      </w:pPr>
    </w:p>
    <w:p w:rsidR="00AE52BA" w:rsidRDefault="00AE52BA" w:rsidP="00AE52BA">
      <w:pPr>
        <w:rPr>
          <w:sz w:val="24"/>
        </w:rPr>
      </w:pPr>
    </w:p>
    <w:p w:rsidR="00AE52BA" w:rsidRDefault="00AE52BA" w:rsidP="00AE52BA">
      <w:pPr>
        <w:rPr>
          <w:sz w:val="24"/>
        </w:rPr>
      </w:pPr>
    </w:p>
    <w:p w:rsidR="00AE52BA" w:rsidRDefault="00AE52BA" w:rsidP="00AE52BA">
      <w:pPr>
        <w:rPr>
          <w:sz w:val="24"/>
        </w:rPr>
      </w:pPr>
    </w:p>
    <w:p w:rsidR="00AE52BA" w:rsidRDefault="00AE52BA" w:rsidP="00AE52BA">
      <w:pPr>
        <w:rPr>
          <w:sz w:val="24"/>
        </w:rPr>
      </w:pPr>
    </w:p>
    <w:p w:rsidR="00AE52BA" w:rsidRDefault="00AE52BA" w:rsidP="00AE52BA">
      <w:pPr>
        <w:rPr>
          <w:sz w:val="24"/>
        </w:rPr>
      </w:pPr>
    </w:p>
    <w:p w:rsidR="00AE52BA" w:rsidRDefault="00AE52BA" w:rsidP="00AE52BA">
      <w:pPr>
        <w:rPr>
          <w:sz w:val="24"/>
        </w:rPr>
      </w:pPr>
    </w:p>
    <w:p w:rsidR="00AE52BA" w:rsidRDefault="00AE52BA" w:rsidP="00AE52BA">
      <w:pPr>
        <w:rPr>
          <w:sz w:val="24"/>
        </w:rPr>
      </w:pPr>
    </w:p>
    <w:p w:rsidR="008E23F5" w:rsidRDefault="008E23F5" w:rsidP="00AE52BA">
      <w:pPr>
        <w:rPr>
          <w:sz w:val="24"/>
        </w:rPr>
      </w:pPr>
    </w:p>
    <w:p w:rsidR="008E23F5" w:rsidRPr="00AE52BA" w:rsidRDefault="008E23F5" w:rsidP="00AE52BA">
      <w:pPr>
        <w:rPr>
          <w:sz w:val="24"/>
        </w:rPr>
      </w:pPr>
    </w:p>
    <w:p w:rsidR="006977D7" w:rsidRPr="006977D7" w:rsidRDefault="006977D7" w:rsidP="00B55949">
      <w:pPr>
        <w:pStyle w:val="Heading4"/>
      </w:pPr>
      <w:r w:rsidRPr="006977D7">
        <w:lastRenderedPageBreak/>
        <w:t>References</w:t>
      </w:r>
    </w:p>
    <w:p w:rsidR="00C875A8" w:rsidRPr="008A4574" w:rsidRDefault="00C875A8" w:rsidP="00EE5CF9">
      <w:pPr>
        <w:rPr>
          <w:szCs w:val="22"/>
        </w:rPr>
      </w:pPr>
      <w:r w:rsidRPr="008A4574">
        <w:rPr>
          <w:szCs w:val="22"/>
        </w:rPr>
        <w:t>AS1726-1993: Geotechnical Site Investigations</w:t>
      </w:r>
    </w:p>
    <w:p w:rsidR="00EE5CF9" w:rsidRPr="008A4574" w:rsidRDefault="00EE5CF9" w:rsidP="00EE5CF9">
      <w:pPr>
        <w:rPr>
          <w:szCs w:val="22"/>
        </w:rPr>
      </w:pPr>
      <w:r w:rsidRPr="008A4574">
        <w:rPr>
          <w:szCs w:val="22"/>
        </w:rPr>
        <w:t xml:space="preserve">AS1289.6.6.1-1998: Soil strength and consolidation tests-Determination of the one-dimensional consolidation properties of a soil-Standard Method. </w:t>
      </w:r>
    </w:p>
    <w:p w:rsidR="00890B54" w:rsidRDefault="00EE5CF9" w:rsidP="00890B54">
      <w:pPr>
        <w:spacing w:after="0" w:line="240" w:lineRule="auto"/>
        <w:ind w:left="720" w:hanging="720"/>
        <w:rPr>
          <w:noProof/>
          <w:szCs w:val="22"/>
        </w:rPr>
      </w:pPr>
      <w:r w:rsidRPr="008A4574">
        <w:rPr>
          <w:szCs w:val="22"/>
        </w:rPr>
        <w:fldChar w:fldCharType="begin"/>
      </w:r>
      <w:r w:rsidRPr="008A4574">
        <w:rPr>
          <w:szCs w:val="22"/>
        </w:rPr>
        <w:instrText xml:space="preserve"> ADDIN EN.REFLIST </w:instrText>
      </w:r>
      <w:r w:rsidRPr="008A4574">
        <w:rPr>
          <w:szCs w:val="22"/>
        </w:rPr>
        <w:fldChar w:fldCharType="separate"/>
      </w:r>
      <w:bookmarkStart w:id="144" w:name="_ENREF_1"/>
      <w:r w:rsidR="00890B54" w:rsidRPr="008A4574">
        <w:rPr>
          <w:noProof/>
          <w:szCs w:val="22"/>
        </w:rPr>
        <w:t>Asaoka, A. (1978). "Observational procedure of settlement prediction." Soils and foundations 18(4): 87-101.</w:t>
      </w:r>
      <w:bookmarkEnd w:id="144"/>
    </w:p>
    <w:p w:rsidR="008A4574" w:rsidRPr="008A4574" w:rsidRDefault="008A4574" w:rsidP="00890B54">
      <w:pPr>
        <w:spacing w:after="0" w:line="240" w:lineRule="auto"/>
        <w:ind w:left="720" w:hanging="720"/>
        <w:rPr>
          <w:noProof/>
          <w:szCs w:val="22"/>
        </w:rPr>
      </w:pPr>
    </w:p>
    <w:p w:rsidR="00890B54" w:rsidRDefault="00890B54" w:rsidP="00890B54">
      <w:pPr>
        <w:spacing w:after="0" w:line="240" w:lineRule="auto"/>
        <w:ind w:left="720" w:hanging="720"/>
        <w:rPr>
          <w:noProof/>
          <w:szCs w:val="22"/>
        </w:rPr>
      </w:pPr>
      <w:bookmarkStart w:id="145" w:name="_ENREF_2"/>
      <w:r w:rsidRPr="008A4574">
        <w:rPr>
          <w:noProof/>
          <w:szCs w:val="22"/>
        </w:rPr>
        <w:t>Aysen, A. (2002). SOIL MECHANICS Basic Concepts and Engineering Applications. The Netherlands, A.A Balkema Publishers.</w:t>
      </w:r>
      <w:bookmarkEnd w:id="145"/>
    </w:p>
    <w:p w:rsidR="008A4574" w:rsidRPr="008A4574" w:rsidRDefault="008A4574" w:rsidP="00890B54">
      <w:pPr>
        <w:spacing w:after="0" w:line="240" w:lineRule="auto"/>
        <w:ind w:left="720" w:hanging="720"/>
        <w:rPr>
          <w:noProof/>
          <w:szCs w:val="22"/>
        </w:rPr>
      </w:pPr>
    </w:p>
    <w:p w:rsidR="00890B54" w:rsidRDefault="00890B54" w:rsidP="00890B54">
      <w:pPr>
        <w:spacing w:after="0" w:line="240" w:lineRule="auto"/>
        <w:ind w:left="720" w:hanging="720"/>
        <w:rPr>
          <w:noProof/>
          <w:szCs w:val="22"/>
        </w:rPr>
      </w:pPr>
      <w:bookmarkStart w:id="146" w:name="_ENREF_3"/>
      <w:r w:rsidRPr="008A4574">
        <w:rPr>
          <w:noProof/>
          <w:szCs w:val="22"/>
        </w:rPr>
        <w:t>Barnes, G. E. (1995). Soil Mechanics, Principles and Practice. Palgrave.</w:t>
      </w:r>
      <w:bookmarkEnd w:id="146"/>
    </w:p>
    <w:p w:rsidR="008A4574" w:rsidRPr="008A4574" w:rsidRDefault="008A4574" w:rsidP="00890B54">
      <w:pPr>
        <w:spacing w:after="0" w:line="240" w:lineRule="auto"/>
        <w:ind w:left="720" w:hanging="720"/>
        <w:rPr>
          <w:noProof/>
          <w:szCs w:val="22"/>
        </w:rPr>
      </w:pPr>
    </w:p>
    <w:p w:rsidR="00890B54" w:rsidRDefault="00890B54" w:rsidP="00890B54">
      <w:pPr>
        <w:spacing w:after="0" w:line="240" w:lineRule="auto"/>
        <w:ind w:left="720" w:hanging="720"/>
        <w:rPr>
          <w:noProof/>
          <w:szCs w:val="22"/>
        </w:rPr>
      </w:pPr>
      <w:bookmarkStart w:id="147" w:name="_ENREF_4"/>
      <w:r w:rsidRPr="008A4574">
        <w:rPr>
          <w:noProof/>
          <w:szCs w:val="22"/>
        </w:rPr>
        <w:t>Bartholomeeusen, G., Sills, G., Znidarcic, D., Van Kesteren, W., Merckelbach, L., Pyke, R., Carrier, W., Lin, H., Penumadu, D. &amp; Winterwerp, H. (2002). "Sidere: numerical prediction of large-strain consolidation." Geotechnique 52(9): 639-648.</w:t>
      </w:r>
      <w:bookmarkEnd w:id="147"/>
    </w:p>
    <w:p w:rsidR="008A4574" w:rsidRPr="008A4574" w:rsidRDefault="008A4574" w:rsidP="00890B54">
      <w:pPr>
        <w:spacing w:after="0" w:line="240" w:lineRule="auto"/>
        <w:ind w:left="720" w:hanging="720"/>
        <w:rPr>
          <w:noProof/>
          <w:szCs w:val="22"/>
        </w:rPr>
      </w:pPr>
    </w:p>
    <w:p w:rsidR="00890B54" w:rsidRDefault="00890B54" w:rsidP="00890B54">
      <w:pPr>
        <w:spacing w:after="0" w:line="240" w:lineRule="auto"/>
        <w:ind w:left="720" w:hanging="720"/>
        <w:rPr>
          <w:noProof/>
          <w:szCs w:val="22"/>
        </w:rPr>
      </w:pPr>
      <w:bookmarkStart w:id="148" w:name="_ENREF_5"/>
      <w:r w:rsidRPr="008A4574">
        <w:rPr>
          <w:noProof/>
          <w:szCs w:val="22"/>
        </w:rPr>
        <w:t>Borges, J. L. (2004). "Three-dimensional analysis of embankments on soft soils incorporating vertical drains by finite element method." Computers and Geotechnics 31(8): 665-676.</w:t>
      </w:r>
      <w:bookmarkEnd w:id="148"/>
    </w:p>
    <w:p w:rsidR="008A4574" w:rsidRPr="008A4574" w:rsidRDefault="008A4574" w:rsidP="00890B54">
      <w:pPr>
        <w:spacing w:after="0" w:line="240" w:lineRule="auto"/>
        <w:ind w:left="720" w:hanging="720"/>
        <w:rPr>
          <w:noProof/>
          <w:szCs w:val="22"/>
        </w:rPr>
      </w:pPr>
    </w:p>
    <w:p w:rsidR="00890B54" w:rsidRDefault="00890B54" w:rsidP="00890B54">
      <w:pPr>
        <w:spacing w:after="0" w:line="240" w:lineRule="auto"/>
        <w:ind w:left="720" w:hanging="720"/>
        <w:rPr>
          <w:noProof/>
          <w:szCs w:val="22"/>
        </w:rPr>
      </w:pPr>
      <w:bookmarkStart w:id="149" w:name="_ENREF_6"/>
      <w:r w:rsidRPr="008A4574">
        <w:rPr>
          <w:noProof/>
          <w:szCs w:val="22"/>
        </w:rPr>
        <w:t>Coduto, D. P. (1998). Geotechnical Engineering: Principles and Practices. United States of America, Prentice Hall.</w:t>
      </w:r>
      <w:bookmarkEnd w:id="149"/>
    </w:p>
    <w:p w:rsidR="008A4574" w:rsidRPr="008A4574" w:rsidRDefault="008A4574" w:rsidP="00890B54">
      <w:pPr>
        <w:spacing w:after="0" w:line="240" w:lineRule="auto"/>
        <w:ind w:left="720" w:hanging="720"/>
        <w:rPr>
          <w:noProof/>
          <w:szCs w:val="22"/>
        </w:rPr>
      </w:pPr>
    </w:p>
    <w:p w:rsidR="00890B54" w:rsidRDefault="00890B54" w:rsidP="00890B54">
      <w:pPr>
        <w:spacing w:after="0" w:line="240" w:lineRule="auto"/>
        <w:ind w:left="720" w:hanging="720"/>
        <w:rPr>
          <w:noProof/>
          <w:szCs w:val="22"/>
        </w:rPr>
      </w:pPr>
      <w:bookmarkStart w:id="150" w:name="_ENREF_7"/>
      <w:r w:rsidRPr="008A4574">
        <w:rPr>
          <w:noProof/>
          <w:szCs w:val="22"/>
        </w:rPr>
        <w:t>Das, B. M. (1984). Principles of Geotechnical Engineering. Thompson Canada Limited, Chris Carson.</w:t>
      </w:r>
      <w:bookmarkEnd w:id="150"/>
    </w:p>
    <w:p w:rsidR="008A4574" w:rsidRPr="008A4574" w:rsidRDefault="008A4574" w:rsidP="00890B54">
      <w:pPr>
        <w:spacing w:after="0" w:line="240" w:lineRule="auto"/>
        <w:ind w:left="720" w:hanging="720"/>
        <w:rPr>
          <w:noProof/>
          <w:szCs w:val="22"/>
        </w:rPr>
      </w:pPr>
    </w:p>
    <w:p w:rsidR="00890B54" w:rsidRDefault="00890B54" w:rsidP="00890B54">
      <w:pPr>
        <w:spacing w:after="0" w:line="240" w:lineRule="auto"/>
        <w:ind w:left="720" w:hanging="720"/>
        <w:rPr>
          <w:noProof/>
          <w:szCs w:val="22"/>
        </w:rPr>
      </w:pPr>
      <w:bookmarkStart w:id="151" w:name="_ENREF_8"/>
      <w:r w:rsidRPr="008A4574">
        <w:rPr>
          <w:noProof/>
          <w:szCs w:val="22"/>
        </w:rPr>
        <w:t>Davis, E. H. &amp; Poulos, H. G. (1972). "Rate of settlement under two- and three-dimensional conditions." Geotechnique 1(22): 95-114.</w:t>
      </w:r>
      <w:bookmarkEnd w:id="151"/>
    </w:p>
    <w:p w:rsidR="008A4574" w:rsidRPr="008A4574" w:rsidRDefault="008A4574" w:rsidP="00890B54">
      <w:pPr>
        <w:spacing w:after="0" w:line="240" w:lineRule="auto"/>
        <w:ind w:left="720" w:hanging="720"/>
        <w:rPr>
          <w:noProof/>
          <w:szCs w:val="22"/>
        </w:rPr>
      </w:pPr>
    </w:p>
    <w:p w:rsidR="00890B54" w:rsidRDefault="00890B54" w:rsidP="00890B54">
      <w:pPr>
        <w:spacing w:after="0" w:line="240" w:lineRule="auto"/>
        <w:ind w:left="720" w:hanging="720"/>
        <w:rPr>
          <w:noProof/>
          <w:szCs w:val="22"/>
        </w:rPr>
      </w:pPr>
      <w:bookmarkStart w:id="152" w:name="_ENREF_9"/>
      <w:r w:rsidRPr="008A4574">
        <w:rPr>
          <w:noProof/>
          <w:szCs w:val="22"/>
        </w:rPr>
        <w:t>Duncan, J. M. (1993). "Limitations of conventional analysis of consolidation settlement." Journal of Geotechnical Engineering 119(9): 1333-1359.</w:t>
      </w:r>
      <w:bookmarkEnd w:id="152"/>
    </w:p>
    <w:p w:rsidR="008A4574" w:rsidRPr="008A4574" w:rsidRDefault="008A4574" w:rsidP="00890B54">
      <w:pPr>
        <w:spacing w:after="0" w:line="240" w:lineRule="auto"/>
        <w:ind w:left="720" w:hanging="720"/>
        <w:rPr>
          <w:noProof/>
          <w:szCs w:val="22"/>
        </w:rPr>
      </w:pPr>
    </w:p>
    <w:p w:rsidR="00890B54" w:rsidRDefault="00890B54" w:rsidP="00890B54">
      <w:pPr>
        <w:spacing w:after="0" w:line="240" w:lineRule="auto"/>
        <w:ind w:left="720" w:hanging="720"/>
        <w:rPr>
          <w:noProof/>
          <w:szCs w:val="22"/>
        </w:rPr>
      </w:pPr>
      <w:bookmarkStart w:id="153" w:name="_ENREF_10"/>
      <w:r w:rsidRPr="008A4574">
        <w:rPr>
          <w:noProof/>
          <w:szCs w:val="22"/>
        </w:rPr>
        <w:t>Ganesalingam, D., Ameratunga, J., Scweitzer, G., Boyle, P. &amp; Sivakugan, S. Anisotropy in the permeability and consolidation characteristics of dredged mud.  ANZ 2012 Conference Proceedings. Ground Engineering in a Changing World: 11th Australia - New Zealand Conference on Geomechanics 2012a Melbourne, VIC, Australia pp. 752-757.</w:t>
      </w:r>
      <w:bookmarkEnd w:id="153"/>
    </w:p>
    <w:p w:rsidR="008A4574" w:rsidRPr="008A4574" w:rsidRDefault="008A4574" w:rsidP="00890B54">
      <w:pPr>
        <w:spacing w:after="0" w:line="240" w:lineRule="auto"/>
        <w:ind w:left="720" w:hanging="720"/>
        <w:rPr>
          <w:noProof/>
          <w:szCs w:val="22"/>
        </w:rPr>
      </w:pPr>
    </w:p>
    <w:p w:rsidR="00890B54" w:rsidRDefault="00890B54" w:rsidP="00890B54">
      <w:pPr>
        <w:spacing w:after="0" w:line="240" w:lineRule="auto"/>
        <w:ind w:left="720" w:hanging="720"/>
        <w:rPr>
          <w:noProof/>
          <w:szCs w:val="22"/>
        </w:rPr>
      </w:pPr>
      <w:bookmarkStart w:id="154" w:name="_ENREF_11"/>
      <w:r w:rsidRPr="008A4574">
        <w:rPr>
          <w:noProof/>
          <w:szCs w:val="22"/>
        </w:rPr>
        <w:t xml:space="preserve">Ganesalingam, D., Sivakugan, N. &amp; Ameratunga, J. 2012b. </w:t>
      </w:r>
      <w:r w:rsidRPr="008A4574">
        <w:rPr>
          <w:i/>
          <w:noProof/>
          <w:szCs w:val="22"/>
        </w:rPr>
        <w:t>Influence of settling behavior of soil particles on the consolidation properties of dredged clay sediment</w:t>
      </w:r>
      <w:r w:rsidRPr="008A4574">
        <w:rPr>
          <w:noProof/>
          <w:szCs w:val="22"/>
        </w:rPr>
        <w:t>.</w:t>
      </w:r>
      <w:bookmarkEnd w:id="154"/>
    </w:p>
    <w:p w:rsidR="008A4574" w:rsidRPr="008A4574" w:rsidRDefault="008A4574" w:rsidP="00890B54">
      <w:pPr>
        <w:spacing w:after="0" w:line="240" w:lineRule="auto"/>
        <w:ind w:left="720" w:hanging="720"/>
        <w:rPr>
          <w:noProof/>
          <w:szCs w:val="22"/>
        </w:rPr>
      </w:pPr>
    </w:p>
    <w:p w:rsidR="00890B54" w:rsidRDefault="00890B54" w:rsidP="00890B54">
      <w:pPr>
        <w:spacing w:after="0" w:line="240" w:lineRule="auto"/>
        <w:ind w:left="720" w:hanging="720"/>
        <w:rPr>
          <w:noProof/>
          <w:szCs w:val="22"/>
        </w:rPr>
      </w:pPr>
      <w:bookmarkStart w:id="155" w:name="_ENREF_12"/>
      <w:r w:rsidRPr="008A4574">
        <w:rPr>
          <w:noProof/>
          <w:szCs w:val="22"/>
        </w:rPr>
        <w:t>Graham, J. &amp; Houlsby, G. T. (1983). "Anisotropic elasticity of a natural clay." Geotechnique 33(2): 165-180.</w:t>
      </w:r>
      <w:bookmarkEnd w:id="155"/>
    </w:p>
    <w:p w:rsidR="008A4574" w:rsidRPr="008A4574" w:rsidRDefault="008A4574" w:rsidP="00890B54">
      <w:pPr>
        <w:spacing w:after="0" w:line="240" w:lineRule="auto"/>
        <w:ind w:left="720" w:hanging="720"/>
        <w:rPr>
          <w:noProof/>
          <w:szCs w:val="22"/>
        </w:rPr>
      </w:pPr>
    </w:p>
    <w:p w:rsidR="00890B54" w:rsidRDefault="00890B54" w:rsidP="00890B54">
      <w:pPr>
        <w:spacing w:after="0" w:line="240" w:lineRule="auto"/>
        <w:ind w:left="720" w:hanging="720"/>
        <w:rPr>
          <w:noProof/>
          <w:szCs w:val="22"/>
        </w:rPr>
      </w:pPr>
      <w:bookmarkStart w:id="156" w:name="_ENREF_13"/>
      <w:r w:rsidRPr="008A4574">
        <w:rPr>
          <w:noProof/>
          <w:szCs w:val="22"/>
        </w:rPr>
        <w:t>Hansbo, S., Jamiolkowski, M. &amp; Kok, L. (1981). "Consolidation by vertical drains." Geotechnique 31(1): 45-66.</w:t>
      </w:r>
      <w:bookmarkEnd w:id="156"/>
    </w:p>
    <w:p w:rsidR="008A4574" w:rsidRPr="008A4574" w:rsidRDefault="008A4574" w:rsidP="00890B54">
      <w:pPr>
        <w:spacing w:after="0" w:line="240" w:lineRule="auto"/>
        <w:ind w:left="720" w:hanging="720"/>
        <w:rPr>
          <w:noProof/>
          <w:szCs w:val="22"/>
        </w:rPr>
      </w:pPr>
    </w:p>
    <w:p w:rsidR="00890B54" w:rsidRPr="008A4574" w:rsidRDefault="00890B54" w:rsidP="00890B54">
      <w:pPr>
        <w:spacing w:after="0" w:line="240" w:lineRule="auto"/>
        <w:ind w:left="720" w:hanging="720"/>
        <w:rPr>
          <w:noProof/>
          <w:szCs w:val="22"/>
        </w:rPr>
      </w:pPr>
      <w:bookmarkStart w:id="157" w:name="_ENREF_14"/>
      <w:r w:rsidRPr="008A4574">
        <w:rPr>
          <w:noProof/>
          <w:szCs w:val="22"/>
        </w:rPr>
        <w:t>Hong, H. &amp; Shang, J. (1998). "Probabilistic analysis of consolidation with prefabricated vertical drains for soil improvement." Canadian geotechnical journal 35(4): 666-667.</w:t>
      </w:r>
      <w:bookmarkEnd w:id="157"/>
    </w:p>
    <w:p w:rsidR="00890B54" w:rsidRDefault="00890B54" w:rsidP="00890B54">
      <w:pPr>
        <w:spacing w:after="0" w:line="240" w:lineRule="auto"/>
        <w:ind w:left="720" w:hanging="720"/>
        <w:rPr>
          <w:noProof/>
          <w:szCs w:val="22"/>
        </w:rPr>
      </w:pPr>
      <w:bookmarkStart w:id="158" w:name="_ENREF_15"/>
      <w:r w:rsidRPr="008A4574">
        <w:rPr>
          <w:noProof/>
          <w:szCs w:val="22"/>
        </w:rPr>
        <w:t>Janbu, N. (1965). "Consolidation of clay layers based on non-linear stress-strain."</w:t>
      </w:r>
      <w:bookmarkEnd w:id="158"/>
    </w:p>
    <w:p w:rsidR="008A4574" w:rsidRPr="008A4574" w:rsidRDefault="008A4574" w:rsidP="00890B54">
      <w:pPr>
        <w:spacing w:after="0" w:line="240" w:lineRule="auto"/>
        <w:ind w:left="720" w:hanging="720"/>
        <w:rPr>
          <w:noProof/>
          <w:szCs w:val="22"/>
        </w:rPr>
      </w:pPr>
    </w:p>
    <w:p w:rsidR="00890B54" w:rsidRDefault="00890B54" w:rsidP="00890B54">
      <w:pPr>
        <w:spacing w:after="0" w:line="240" w:lineRule="auto"/>
        <w:ind w:left="720" w:hanging="720"/>
        <w:rPr>
          <w:noProof/>
          <w:szCs w:val="22"/>
        </w:rPr>
      </w:pPr>
      <w:bookmarkStart w:id="159" w:name="_ENREF_16"/>
      <w:r w:rsidRPr="008A4574">
        <w:rPr>
          <w:noProof/>
          <w:szCs w:val="22"/>
        </w:rPr>
        <w:t xml:space="preserve">Lovisa, J. 2013. </w:t>
      </w:r>
      <w:r w:rsidRPr="008A4574">
        <w:rPr>
          <w:i/>
          <w:noProof/>
          <w:szCs w:val="22"/>
        </w:rPr>
        <w:t>An Insight into Time Rate of Consolidation, PHD Thesis.</w:t>
      </w:r>
      <w:r w:rsidRPr="008A4574">
        <w:rPr>
          <w:noProof/>
          <w:szCs w:val="22"/>
        </w:rPr>
        <w:t xml:space="preserve"> James Cook University.</w:t>
      </w:r>
      <w:bookmarkEnd w:id="159"/>
    </w:p>
    <w:p w:rsidR="008A4574" w:rsidRPr="008A4574" w:rsidRDefault="008A4574" w:rsidP="00890B54">
      <w:pPr>
        <w:spacing w:after="0" w:line="240" w:lineRule="auto"/>
        <w:ind w:left="720" w:hanging="720"/>
        <w:rPr>
          <w:noProof/>
          <w:szCs w:val="22"/>
        </w:rPr>
      </w:pPr>
    </w:p>
    <w:p w:rsidR="00890B54" w:rsidRDefault="00890B54" w:rsidP="00890B54">
      <w:pPr>
        <w:spacing w:after="0" w:line="240" w:lineRule="auto"/>
        <w:ind w:left="720" w:hanging="720"/>
        <w:rPr>
          <w:noProof/>
          <w:szCs w:val="22"/>
        </w:rPr>
      </w:pPr>
      <w:bookmarkStart w:id="160" w:name="_ENREF_17"/>
      <w:r w:rsidRPr="008A4574">
        <w:rPr>
          <w:noProof/>
          <w:szCs w:val="22"/>
        </w:rPr>
        <w:t>Lovisa, J., Read, W. &amp; Sivakugan, N. (2010). "Consolidation behavior of soils subjected to asymmetric initial excess pore pressure distributions." International Journal of Geomechanics 10(5): 181-189.</w:t>
      </w:r>
      <w:bookmarkEnd w:id="160"/>
    </w:p>
    <w:p w:rsidR="008A4574" w:rsidRPr="008A4574" w:rsidRDefault="008A4574" w:rsidP="00890B54">
      <w:pPr>
        <w:spacing w:after="0" w:line="240" w:lineRule="auto"/>
        <w:ind w:left="720" w:hanging="720"/>
        <w:rPr>
          <w:noProof/>
          <w:szCs w:val="22"/>
        </w:rPr>
      </w:pPr>
    </w:p>
    <w:p w:rsidR="00890B54" w:rsidRDefault="00890B54" w:rsidP="00890B54">
      <w:pPr>
        <w:spacing w:after="0" w:line="240" w:lineRule="auto"/>
        <w:ind w:left="720" w:hanging="720"/>
        <w:rPr>
          <w:noProof/>
          <w:szCs w:val="22"/>
        </w:rPr>
      </w:pPr>
      <w:bookmarkStart w:id="161" w:name="_ENREF_18"/>
      <w:r w:rsidRPr="008A4574">
        <w:rPr>
          <w:noProof/>
          <w:szCs w:val="22"/>
        </w:rPr>
        <w:t>Lovisa, J., Read, W. &amp; Sivakugan, N. (2012). "Calculating c v based on non-uniform initial excess pore pressure." Geotechnique 62(8): 741-748.</w:t>
      </w:r>
      <w:bookmarkEnd w:id="161"/>
    </w:p>
    <w:p w:rsidR="008A4574" w:rsidRPr="008A4574" w:rsidRDefault="008A4574" w:rsidP="00890B54">
      <w:pPr>
        <w:spacing w:after="0" w:line="240" w:lineRule="auto"/>
        <w:ind w:left="720" w:hanging="720"/>
        <w:rPr>
          <w:noProof/>
          <w:szCs w:val="22"/>
        </w:rPr>
      </w:pPr>
    </w:p>
    <w:p w:rsidR="00890B54" w:rsidRDefault="00890B54" w:rsidP="00890B54">
      <w:pPr>
        <w:spacing w:after="0" w:line="240" w:lineRule="auto"/>
        <w:ind w:left="720" w:hanging="720"/>
        <w:rPr>
          <w:noProof/>
          <w:szCs w:val="22"/>
        </w:rPr>
      </w:pPr>
      <w:bookmarkStart w:id="162" w:name="_ENREF_19"/>
      <w:r w:rsidRPr="008A4574">
        <w:rPr>
          <w:noProof/>
          <w:szCs w:val="22"/>
        </w:rPr>
        <w:t>Lovisa, J., Read, W. &amp; Sivakugan, N. (2013). "Time Factor in Consolidation: Critical Review." International Journal of Geomechanics 13(1): 83-86.</w:t>
      </w:r>
      <w:bookmarkEnd w:id="162"/>
    </w:p>
    <w:p w:rsidR="008A4574" w:rsidRPr="008A4574" w:rsidRDefault="008A4574" w:rsidP="00890B54">
      <w:pPr>
        <w:spacing w:after="0" w:line="240" w:lineRule="auto"/>
        <w:ind w:left="720" w:hanging="720"/>
        <w:rPr>
          <w:noProof/>
          <w:szCs w:val="22"/>
        </w:rPr>
      </w:pPr>
    </w:p>
    <w:p w:rsidR="00890B54" w:rsidRDefault="00890B54" w:rsidP="00890B54">
      <w:pPr>
        <w:spacing w:after="0" w:line="240" w:lineRule="auto"/>
        <w:ind w:left="720" w:hanging="720"/>
        <w:rPr>
          <w:noProof/>
          <w:szCs w:val="22"/>
        </w:rPr>
      </w:pPr>
      <w:bookmarkStart w:id="163" w:name="_ENREF_20"/>
      <w:r w:rsidRPr="008A4574">
        <w:rPr>
          <w:noProof/>
          <w:szCs w:val="22"/>
        </w:rPr>
        <w:t>Lovisa, J. &amp; Sivakugan, S. (2013). "An in-depth comparison of cv values determined using common curve-fitting techniques." Geotechnical Testing Journal 36: 1-10.</w:t>
      </w:r>
      <w:bookmarkEnd w:id="163"/>
    </w:p>
    <w:p w:rsidR="008A4574" w:rsidRPr="008A4574" w:rsidRDefault="008A4574" w:rsidP="00890B54">
      <w:pPr>
        <w:spacing w:after="0" w:line="240" w:lineRule="auto"/>
        <w:ind w:left="720" w:hanging="720"/>
        <w:rPr>
          <w:noProof/>
          <w:szCs w:val="22"/>
        </w:rPr>
      </w:pPr>
    </w:p>
    <w:p w:rsidR="00890B54" w:rsidRDefault="00890B54" w:rsidP="00890B54">
      <w:pPr>
        <w:spacing w:after="0" w:line="240" w:lineRule="auto"/>
        <w:ind w:left="720" w:hanging="720"/>
        <w:rPr>
          <w:noProof/>
          <w:szCs w:val="22"/>
        </w:rPr>
      </w:pPr>
      <w:bookmarkStart w:id="164" w:name="_ENREF_21"/>
      <w:r w:rsidRPr="008A4574">
        <w:rPr>
          <w:noProof/>
          <w:szCs w:val="22"/>
        </w:rPr>
        <w:t>Mesri, G., Feng, T. &amp; Shahien, M. (1999). "Coefficient of consolidation by inflection point method." Journal of geotechnical and geoenvironmental engineering 125(8): 716-718.</w:t>
      </w:r>
      <w:bookmarkEnd w:id="164"/>
    </w:p>
    <w:p w:rsidR="008A4574" w:rsidRPr="008A4574" w:rsidRDefault="008A4574" w:rsidP="00890B54">
      <w:pPr>
        <w:spacing w:after="0" w:line="240" w:lineRule="auto"/>
        <w:ind w:left="720" w:hanging="720"/>
        <w:rPr>
          <w:noProof/>
          <w:szCs w:val="22"/>
        </w:rPr>
      </w:pPr>
    </w:p>
    <w:p w:rsidR="00890B54" w:rsidRDefault="00890B54" w:rsidP="00890B54">
      <w:pPr>
        <w:spacing w:after="0" w:line="240" w:lineRule="auto"/>
        <w:ind w:left="720" w:hanging="720"/>
        <w:rPr>
          <w:noProof/>
          <w:szCs w:val="22"/>
        </w:rPr>
      </w:pPr>
      <w:bookmarkStart w:id="165" w:name="_ENREF_22"/>
      <w:r w:rsidRPr="008A4574">
        <w:rPr>
          <w:noProof/>
          <w:szCs w:val="22"/>
        </w:rPr>
        <w:t>Murray, R. (1978). "Developments in Two and Three-Dimensional Consolidation Theory." Developments in Soil Mechanics–1.</w:t>
      </w:r>
      <w:bookmarkEnd w:id="165"/>
    </w:p>
    <w:p w:rsidR="008A4574" w:rsidRPr="008A4574" w:rsidRDefault="008A4574" w:rsidP="00890B54">
      <w:pPr>
        <w:spacing w:after="0" w:line="240" w:lineRule="auto"/>
        <w:ind w:left="720" w:hanging="720"/>
        <w:rPr>
          <w:noProof/>
          <w:szCs w:val="22"/>
        </w:rPr>
      </w:pPr>
    </w:p>
    <w:p w:rsidR="00890B54" w:rsidRDefault="00890B54" w:rsidP="00890B54">
      <w:pPr>
        <w:spacing w:after="0" w:line="240" w:lineRule="auto"/>
        <w:ind w:left="720" w:hanging="720"/>
        <w:rPr>
          <w:noProof/>
          <w:szCs w:val="22"/>
        </w:rPr>
      </w:pPr>
      <w:bookmarkStart w:id="166" w:name="_ENREF_23"/>
      <w:r w:rsidRPr="008A4574">
        <w:rPr>
          <w:noProof/>
          <w:szCs w:val="22"/>
        </w:rPr>
        <w:t>Peng, D. X. (2011). GLINSKI, J., HORABIK, J. &amp; LIPIEK, J. The Netherlands, Springer. 55-57.</w:t>
      </w:r>
      <w:bookmarkEnd w:id="166"/>
    </w:p>
    <w:p w:rsidR="008A4574" w:rsidRPr="008A4574" w:rsidRDefault="008A4574" w:rsidP="00890B54">
      <w:pPr>
        <w:spacing w:after="0" w:line="240" w:lineRule="auto"/>
        <w:ind w:left="720" w:hanging="720"/>
        <w:rPr>
          <w:noProof/>
          <w:szCs w:val="22"/>
        </w:rPr>
      </w:pPr>
    </w:p>
    <w:p w:rsidR="00890B54" w:rsidRDefault="00890B54" w:rsidP="00890B54">
      <w:pPr>
        <w:spacing w:after="0" w:line="240" w:lineRule="auto"/>
        <w:ind w:left="720" w:hanging="720"/>
        <w:rPr>
          <w:noProof/>
          <w:szCs w:val="22"/>
        </w:rPr>
      </w:pPr>
      <w:bookmarkStart w:id="167" w:name="_ENREF_24"/>
      <w:r w:rsidRPr="008A4574">
        <w:rPr>
          <w:noProof/>
          <w:szCs w:val="22"/>
        </w:rPr>
        <w:t>Poulos, H. G. &amp; Davis, E. H. (1968). "The Use of Elastic Theory for Settlement Prediction Under Three-Dimensional Conditions." Géotechnique 18(1): 67-91.</w:t>
      </w:r>
      <w:bookmarkEnd w:id="167"/>
    </w:p>
    <w:p w:rsidR="008A4574" w:rsidRPr="008A4574" w:rsidRDefault="008A4574" w:rsidP="00890B54">
      <w:pPr>
        <w:spacing w:after="0" w:line="240" w:lineRule="auto"/>
        <w:ind w:left="720" w:hanging="720"/>
        <w:rPr>
          <w:noProof/>
          <w:szCs w:val="22"/>
        </w:rPr>
      </w:pPr>
    </w:p>
    <w:p w:rsidR="00890B54" w:rsidRDefault="00890B54" w:rsidP="00890B54">
      <w:pPr>
        <w:spacing w:after="0" w:line="240" w:lineRule="auto"/>
        <w:ind w:left="720" w:hanging="720"/>
        <w:rPr>
          <w:noProof/>
          <w:szCs w:val="22"/>
        </w:rPr>
      </w:pPr>
      <w:bookmarkStart w:id="168" w:name="_ENREF_25"/>
      <w:r w:rsidRPr="008A4574">
        <w:rPr>
          <w:noProof/>
          <w:szCs w:val="22"/>
        </w:rPr>
        <w:t>Razouki, S. S. &amp; Al-Zayadi, A. A. (2003). "Design Charts for 2D Consolidation under Time-Dependent Embankment loading." Quarterly journal of engineering geology and hydrogeology 36(3): 245-260.</w:t>
      </w:r>
      <w:bookmarkEnd w:id="168"/>
    </w:p>
    <w:p w:rsidR="008A4574" w:rsidRPr="008A4574" w:rsidRDefault="008A4574" w:rsidP="00890B54">
      <w:pPr>
        <w:spacing w:after="0" w:line="240" w:lineRule="auto"/>
        <w:ind w:left="720" w:hanging="720"/>
        <w:rPr>
          <w:noProof/>
          <w:szCs w:val="22"/>
        </w:rPr>
      </w:pPr>
    </w:p>
    <w:p w:rsidR="00890B54" w:rsidRDefault="00890B54" w:rsidP="00890B54">
      <w:pPr>
        <w:spacing w:after="0" w:line="240" w:lineRule="auto"/>
        <w:ind w:left="720" w:hanging="720"/>
        <w:rPr>
          <w:noProof/>
          <w:szCs w:val="22"/>
        </w:rPr>
      </w:pPr>
      <w:bookmarkStart w:id="169" w:name="_ENREF_26"/>
      <w:r w:rsidRPr="008A4574">
        <w:rPr>
          <w:noProof/>
          <w:szCs w:val="22"/>
        </w:rPr>
        <w:t>Sivakugan, N., Chameau, J. &amp; Holtz, R. (1993). "Anisotropy studies on cuboidal shear device." Journal of geotechnical engineering 119(6): 973-983.</w:t>
      </w:r>
      <w:bookmarkEnd w:id="169"/>
    </w:p>
    <w:p w:rsidR="008A4574" w:rsidRPr="008A4574" w:rsidRDefault="008A4574" w:rsidP="00890B54">
      <w:pPr>
        <w:spacing w:after="0" w:line="240" w:lineRule="auto"/>
        <w:ind w:left="720" w:hanging="720"/>
        <w:rPr>
          <w:noProof/>
          <w:szCs w:val="22"/>
        </w:rPr>
      </w:pPr>
    </w:p>
    <w:p w:rsidR="00890B54" w:rsidRDefault="00890B54" w:rsidP="00890B54">
      <w:pPr>
        <w:spacing w:after="0" w:line="240" w:lineRule="auto"/>
        <w:ind w:left="720" w:hanging="720"/>
        <w:rPr>
          <w:noProof/>
          <w:szCs w:val="22"/>
        </w:rPr>
      </w:pPr>
      <w:bookmarkStart w:id="170" w:name="_ENREF_27"/>
      <w:r w:rsidRPr="008A4574">
        <w:rPr>
          <w:noProof/>
          <w:szCs w:val="22"/>
        </w:rPr>
        <w:t>Sivakugan, N. &amp; Das, B. M. (2009). Geotechnical engineering: a practical problem solving approach. J Ross Pub.</w:t>
      </w:r>
      <w:bookmarkEnd w:id="170"/>
    </w:p>
    <w:p w:rsidR="008A4574" w:rsidRPr="008A4574" w:rsidRDefault="008A4574" w:rsidP="00890B54">
      <w:pPr>
        <w:spacing w:after="0" w:line="240" w:lineRule="auto"/>
        <w:ind w:left="720" w:hanging="720"/>
        <w:rPr>
          <w:noProof/>
          <w:szCs w:val="22"/>
        </w:rPr>
      </w:pPr>
    </w:p>
    <w:p w:rsidR="00890B54" w:rsidRDefault="00890B54" w:rsidP="00890B54">
      <w:pPr>
        <w:spacing w:after="0" w:line="240" w:lineRule="auto"/>
        <w:ind w:left="720" w:hanging="720"/>
        <w:rPr>
          <w:noProof/>
          <w:szCs w:val="22"/>
        </w:rPr>
      </w:pPr>
      <w:bookmarkStart w:id="171" w:name="_ENREF_28"/>
      <w:r w:rsidRPr="008A4574">
        <w:rPr>
          <w:noProof/>
          <w:szCs w:val="22"/>
        </w:rPr>
        <w:t>Sridharan, A., Murthy, N. &amp; Prakash, K. (1987). "Rectangular hyperbola method of consolidation analysis." Geotechnique 37(3): 355-368.</w:t>
      </w:r>
      <w:bookmarkEnd w:id="171"/>
    </w:p>
    <w:p w:rsidR="008A4574" w:rsidRPr="008A4574" w:rsidRDefault="008A4574" w:rsidP="00890B54">
      <w:pPr>
        <w:spacing w:after="0" w:line="240" w:lineRule="auto"/>
        <w:ind w:left="720" w:hanging="720"/>
        <w:rPr>
          <w:noProof/>
          <w:szCs w:val="22"/>
        </w:rPr>
      </w:pPr>
    </w:p>
    <w:p w:rsidR="00890B54" w:rsidRDefault="00890B54" w:rsidP="00890B54">
      <w:pPr>
        <w:spacing w:after="0" w:line="240" w:lineRule="auto"/>
        <w:ind w:left="720" w:hanging="720"/>
        <w:rPr>
          <w:noProof/>
          <w:szCs w:val="22"/>
        </w:rPr>
      </w:pPr>
      <w:bookmarkStart w:id="172" w:name="_ENREF_29"/>
      <w:r w:rsidRPr="008A4574">
        <w:rPr>
          <w:noProof/>
          <w:szCs w:val="22"/>
        </w:rPr>
        <w:t>Terzaghi, K. &amp; Frolich, O. (1936). "Theory of settlement of clay layers." Leipzig: Franz Deuticke.</w:t>
      </w:r>
      <w:bookmarkEnd w:id="172"/>
    </w:p>
    <w:p w:rsidR="008A4574" w:rsidRPr="008A4574" w:rsidRDefault="008A4574" w:rsidP="00890B54">
      <w:pPr>
        <w:spacing w:after="0" w:line="240" w:lineRule="auto"/>
        <w:ind w:left="720" w:hanging="720"/>
        <w:rPr>
          <w:noProof/>
          <w:szCs w:val="22"/>
        </w:rPr>
      </w:pPr>
    </w:p>
    <w:p w:rsidR="00890B54" w:rsidRDefault="00890B54" w:rsidP="00890B54">
      <w:pPr>
        <w:spacing w:after="0" w:line="240" w:lineRule="auto"/>
        <w:ind w:left="720" w:hanging="720"/>
        <w:rPr>
          <w:noProof/>
          <w:szCs w:val="22"/>
        </w:rPr>
      </w:pPr>
      <w:bookmarkStart w:id="173" w:name="_ENREF_30"/>
      <w:r w:rsidRPr="008A4574">
        <w:rPr>
          <w:noProof/>
          <w:szCs w:val="22"/>
        </w:rPr>
        <w:t>Ti, K. S., Huat, B. B., Noorzaei, J., Jaafar, M. S. &amp; Sew, G. S. (2009). "A review of basic soil constitutive models for geotechnical application." Electronic Journal of Geotechnical Engineering 14: 1-18.</w:t>
      </w:r>
      <w:bookmarkEnd w:id="173"/>
    </w:p>
    <w:p w:rsidR="008A4574" w:rsidRPr="008A4574" w:rsidRDefault="008A4574" w:rsidP="00890B54">
      <w:pPr>
        <w:spacing w:after="0" w:line="240" w:lineRule="auto"/>
        <w:ind w:left="720" w:hanging="720"/>
        <w:rPr>
          <w:noProof/>
          <w:szCs w:val="22"/>
        </w:rPr>
      </w:pPr>
    </w:p>
    <w:p w:rsidR="00890B54" w:rsidRPr="008A4574" w:rsidRDefault="00890B54" w:rsidP="00890B54">
      <w:pPr>
        <w:spacing w:line="240" w:lineRule="auto"/>
        <w:ind w:left="720" w:hanging="720"/>
        <w:rPr>
          <w:noProof/>
          <w:szCs w:val="22"/>
        </w:rPr>
      </w:pPr>
      <w:bookmarkStart w:id="174" w:name="_ENREF_31"/>
      <w:r w:rsidRPr="008A4574">
        <w:rPr>
          <w:noProof/>
          <w:szCs w:val="22"/>
        </w:rPr>
        <w:t>Winterkorn, H. F. &amp; Fang, H.-Y. (1990). Foundation Engineering Handbook. United States of America, Kluwer Academic Publishers.</w:t>
      </w:r>
      <w:bookmarkEnd w:id="174"/>
    </w:p>
    <w:p w:rsidR="00890B54" w:rsidRPr="008A4574" w:rsidRDefault="00890B54" w:rsidP="00890B54">
      <w:pPr>
        <w:spacing w:line="240" w:lineRule="auto"/>
        <w:rPr>
          <w:noProof/>
          <w:szCs w:val="22"/>
        </w:rPr>
      </w:pPr>
    </w:p>
    <w:p w:rsidR="006977D7" w:rsidRPr="008A4574" w:rsidRDefault="00EE5CF9" w:rsidP="006977D7">
      <w:pPr>
        <w:rPr>
          <w:szCs w:val="22"/>
        </w:rPr>
        <w:sectPr w:rsidR="006977D7" w:rsidRPr="008A4574" w:rsidSect="007A4FB3">
          <w:headerReference w:type="default" r:id="rId26"/>
          <w:footerReference w:type="default" r:id="rId27"/>
          <w:pgSz w:w="11906" w:h="16838"/>
          <w:pgMar w:top="1418" w:right="1418" w:bottom="1418" w:left="2268" w:header="709" w:footer="709" w:gutter="0"/>
          <w:pgNumType w:start="1"/>
          <w:cols w:space="708"/>
          <w:docGrid w:linePitch="360"/>
        </w:sectPr>
      </w:pPr>
      <w:r w:rsidRPr="008A4574">
        <w:rPr>
          <w:szCs w:val="22"/>
        </w:rPr>
        <w:fldChar w:fldCharType="end"/>
      </w:r>
    </w:p>
    <w:p w:rsidR="006977D7" w:rsidRPr="006977D7" w:rsidRDefault="006977D7" w:rsidP="00B55949">
      <w:pPr>
        <w:pStyle w:val="Heading7"/>
      </w:pPr>
      <w:bookmarkStart w:id="175" w:name="_Toc126738220"/>
      <w:bookmarkStart w:id="176" w:name="_Toc355446717"/>
      <w:bookmarkStart w:id="177" w:name="_Toc355446799"/>
      <w:r w:rsidRPr="006977D7">
        <w:lastRenderedPageBreak/>
        <w:t>Raw Data</w:t>
      </w:r>
      <w:bookmarkEnd w:id="175"/>
      <w:bookmarkEnd w:id="176"/>
      <w:bookmarkEnd w:id="177"/>
    </w:p>
    <w:p w:rsidR="006977D7" w:rsidRDefault="004D3A47" w:rsidP="00B55949">
      <w:pPr>
        <w:pStyle w:val="Heading8"/>
      </w:pPr>
      <w:r>
        <w:t>Matlab Code for Average Degree of Consolidation-Time Factor Graph</w:t>
      </w:r>
    </w:p>
    <w:p w:rsidR="00A97765" w:rsidRDefault="00A97765" w:rsidP="00A97765">
      <w:pPr>
        <w:autoSpaceDE w:val="0"/>
        <w:autoSpaceDN w:val="0"/>
        <w:adjustRightInd w:val="0"/>
        <w:spacing w:after="0" w:line="240" w:lineRule="auto"/>
        <w:jc w:val="left"/>
        <w:rPr>
          <w:rFonts w:ascii="Courier New" w:hAnsi="Courier New" w:cs="Courier New"/>
          <w:sz w:val="24"/>
          <w:lang w:val="en-AU" w:eastAsia="en-AU"/>
        </w:rPr>
      </w:pPr>
      <w:r>
        <w:rPr>
          <w:rFonts w:ascii="Courier New" w:hAnsi="Courier New" w:cs="Courier New"/>
          <w:color w:val="228B22"/>
          <w:sz w:val="20"/>
          <w:szCs w:val="20"/>
          <w:lang w:val="en-AU" w:eastAsia="en-AU"/>
        </w:rPr>
        <w:t>%setting sum to 0, used as a counter</w:t>
      </w:r>
    </w:p>
    <w:p w:rsidR="00A97765" w:rsidRDefault="00A97765" w:rsidP="00A97765">
      <w:pPr>
        <w:autoSpaceDE w:val="0"/>
        <w:autoSpaceDN w:val="0"/>
        <w:adjustRightInd w:val="0"/>
        <w:spacing w:after="0" w:line="240" w:lineRule="auto"/>
        <w:jc w:val="left"/>
        <w:rPr>
          <w:rFonts w:ascii="Courier New" w:hAnsi="Courier New" w:cs="Courier New"/>
          <w:sz w:val="24"/>
          <w:lang w:val="en-AU" w:eastAsia="en-AU"/>
        </w:rPr>
      </w:pPr>
      <w:proofErr w:type="gramStart"/>
      <w:r>
        <w:rPr>
          <w:rFonts w:ascii="Courier New" w:hAnsi="Courier New" w:cs="Courier New"/>
          <w:color w:val="000000"/>
          <w:sz w:val="20"/>
          <w:szCs w:val="20"/>
          <w:lang w:val="en-AU" w:eastAsia="en-AU"/>
        </w:rPr>
        <w:t>sum=</w:t>
      </w:r>
      <w:proofErr w:type="gramEnd"/>
      <w:r>
        <w:rPr>
          <w:rFonts w:ascii="Courier New" w:hAnsi="Courier New" w:cs="Courier New"/>
          <w:color w:val="000000"/>
          <w:sz w:val="20"/>
          <w:szCs w:val="20"/>
          <w:lang w:val="en-AU" w:eastAsia="en-AU"/>
        </w:rPr>
        <w:t xml:space="preserve">0;                                      </w:t>
      </w:r>
    </w:p>
    <w:p w:rsidR="00A97765" w:rsidRDefault="00A97765" w:rsidP="00A97765">
      <w:pPr>
        <w:autoSpaceDE w:val="0"/>
        <w:autoSpaceDN w:val="0"/>
        <w:adjustRightInd w:val="0"/>
        <w:spacing w:after="0" w:line="240" w:lineRule="auto"/>
        <w:jc w:val="left"/>
        <w:rPr>
          <w:rFonts w:ascii="Courier New" w:hAnsi="Courier New" w:cs="Courier New"/>
          <w:color w:val="228B22"/>
          <w:sz w:val="20"/>
          <w:szCs w:val="20"/>
          <w:lang w:val="en-AU" w:eastAsia="en-AU"/>
        </w:rPr>
      </w:pPr>
    </w:p>
    <w:p w:rsidR="00A97765" w:rsidRDefault="00A97765" w:rsidP="00A97765">
      <w:pPr>
        <w:autoSpaceDE w:val="0"/>
        <w:autoSpaceDN w:val="0"/>
        <w:adjustRightInd w:val="0"/>
        <w:spacing w:after="0" w:line="240" w:lineRule="auto"/>
        <w:jc w:val="left"/>
        <w:rPr>
          <w:rFonts w:ascii="Courier New" w:hAnsi="Courier New" w:cs="Courier New"/>
          <w:color w:val="000000"/>
          <w:sz w:val="20"/>
          <w:szCs w:val="20"/>
          <w:lang w:val="en-AU" w:eastAsia="en-AU"/>
        </w:rPr>
      </w:pPr>
      <w:r>
        <w:rPr>
          <w:rFonts w:ascii="Courier New" w:hAnsi="Courier New" w:cs="Courier New"/>
          <w:color w:val="228B22"/>
          <w:sz w:val="20"/>
          <w:szCs w:val="20"/>
          <w:lang w:val="en-AU" w:eastAsia="en-AU"/>
        </w:rPr>
        <w:t>%Time factor values</w:t>
      </w:r>
    </w:p>
    <w:p w:rsidR="00A97765" w:rsidRDefault="00A97765" w:rsidP="00A97765">
      <w:pPr>
        <w:autoSpaceDE w:val="0"/>
        <w:autoSpaceDN w:val="0"/>
        <w:adjustRightInd w:val="0"/>
        <w:spacing w:after="0" w:line="240" w:lineRule="auto"/>
        <w:jc w:val="left"/>
        <w:rPr>
          <w:rFonts w:ascii="Courier New" w:hAnsi="Courier New" w:cs="Courier New"/>
          <w:sz w:val="24"/>
          <w:lang w:val="en-AU" w:eastAsia="en-AU"/>
        </w:rPr>
      </w:pPr>
      <w:r>
        <w:rPr>
          <w:rFonts w:ascii="Courier New" w:hAnsi="Courier New" w:cs="Courier New"/>
          <w:color w:val="000000"/>
          <w:sz w:val="20"/>
          <w:szCs w:val="20"/>
          <w:lang w:val="en-AU" w:eastAsia="en-AU"/>
        </w:rPr>
        <w:t xml:space="preserve">T=0:0.001:2                                 </w:t>
      </w:r>
    </w:p>
    <w:p w:rsidR="00A97765" w:rsidRDefault="00A97765" w:rsidP="00A97765">
      <w:pPr>
        <w:autoSpaceDE w:val="0"/>
        <w:autoSpaceDN w:val="0"/>
        <w:adjustRightInd w:val="0"/>
        <w:spacing w:after="0" w:line="240" w:lineRule="auto"/>
        <w:jc w:val="left"/>
        <w:rPr>
          <w:rFonts w:ascii="Courier New" w:hAnsi="Courier New" w:cs="Courier New"/>
          <w:color w:val="228B22"/>
          <w:sz w:val="20"/>
          <w:szCs w:val="20"/>
          <w:lang w:val="en-AU" w:eastAsia="en-AU"/>
        </w:rPr>
      </w:pPr>
    </w:p>
    <w:p w:rsidR="00A97765" w:rsidRDefault="00A97765" w:rsidP="00A97765">
      <w:pPr>
        <w:autoSpaceDE w:val="0"/>
        <w:autoSpaceDN w:val="0"/>
        <w:adjustRightInd w:val="0"/>
        <w:spacing w:after="0" w:line="240" w:lineRule="auto"/>
        <w:jc w:val="left"/>
        <w:rPr>
          <w:rFonts w:ascii="Courier New" w:hAnsi="Courier New" w:cs="Courier New"/>
          <w:sz w:val="24"/>
          <w:lang w:val="en-AU" w:eastAsia="en-AU"/>
        </w:rPr>
      </w:pPr>
      <w:r>
        <w:rPr>
          <w:rFonts w:ascii="Courier New" w:hAnsi="Courier New" w:cs="Courier New"/>
          <w:color w:val="228B22"/>
          <w:sz w:val="20"/>
          <w:szCs w:val="20"/>
          <w:lang w:val="en-AU" w:eastAsia="en-AU"/>
        </w:rPr>
        <w:t>%Setting up the sum of (between m=0 to 'infinity') as the function converges quickly, 50 000 will obtain a suitable result</w:t>
      </w:r>
    </w:p>
    <w:p w:rsidR="00A97765" w:rsidRDefault="00A97765" w:rsidP="00A97765">
      <w:pPr>
        <w:autoSpaceDE w:val="0"/>
        <w:autoSpaceDN w:val="0"/>
        <w:adjustRightInd w:val="0"/>
        <w:spacing w:after="0" w:line="240" w:lineRule="auto"/>
        <w:jc w:val="left"/>
        <w:rPr>
          <w:rFonts w:ascii="Courier New" w:hAnsi="Courier New" w:cs="Courier New"/>
          <w:sz w:val="24"/>
          <w:lang w:val="en-AU" w:eastAsia="en-AU"/>
        </w:rPr>
      </w:pPr>
      <w:r>
        <w:rPr>
          <w:rFonts w:ascii="Courier New" w:hAnsi="Courier New" w:cs="Courier New"/>
          <w:color w:val="000000"/>
          <w:sz w:val="20"/>
          <w:szCs w:val="20"/>
          <w:lang w:val="en-AU" w:eastAsia="en-AU"/>
        </w:rPr>
        <w:t xml:space="preserve"> </w:t>
      </w:r>
    </w:p>
    <w:p w:rsidR="00A97765" w:rsidRDefault="00A97765" w:rsidP="00A97765">
      <w:pPr>
        <w:autoSpaceDE w:val="0"/>
        <w:autoSpaceDN w:val="0"/>
        <w:adjustRightInd w:val="0"/>
        <w:spacing w:after="0" w:line="240" w:lineRule="auto"/>
        <w:jc w:val="left"/>
        <w:rPr>
          <w:rFonts w:ascii="Courier New" w:hAnsi="Courier New" w:cs="Courier New"/>
          <w:color w:val="000000"/>
          <w:sz w:val="20"/>
          <w:szCs w:val="20"/>
          <w:lang w:val="en-AU" w:eastAsia="en-AU"/>
        </w:rPr>
      </w:pPr>
      <w:proofErr w:type="gramStart"/>
      <w:r>
        <w:rPr>
          <w:rFonts w:ascii="Courier New" w:hAnsi="Courier New" w:cs="Courier New"/>
          <w:color w:val="0000FF"/>
          <w:sz w:val="20"/>
          <w:szCs w:val="20"/>
          <w:lang w:val="en-AU" w:eastAsia="en-AU"/>
        </w:rPr>
        <w:t>for</w:t>
      </w:r>
      <w:proofErr w:type="gramEnd"/>
      <w:r>
        <w:rPr>
          <w:rFonts w:ascii="Courier New" w:hAnsi="Courier New" w:cs="Courier New"/>
          <w:color w:val="000000"/>
          <w:sz w:val="20"/>
          <w:szCs w:val="20"/>
          <w:lang w:val="en-AU" w:eastAsia="en-AU"/>
        </w:rPr>
        <w:t xml:space="preserve"> m=0:50000;                              </w:t>
      </w:r>
    </w:p>
    <w:p w:rsidR="00A97765" w:rsidRDefault="00A97765" w:rsidP="00A97765">
      <w:pPr>
        <w:autoSpaceDE w:val="0"/>
        <w:autoSpaceDN w:val="0"/>
        <w:adjustRightInd w:val="0"/>
        <w:spacing w:after="0" w:line="240" w:lineRule="auto"/>
        <w:jc w:val="left"/>
        <w:rPr>
          <w:rFonts w:ascii="Courier New" w:hAnsi="Courier New" w:cs="Courier New"/>
          <w:color w:val="228B22"/>
          <w:sz w:val="20"/>
          <w:szCs w:val="20"/>
          <w:lang w:val="en-AU" w:eastAsia="en-AU"/>
        </w:rPr>
      </w:pPr>
    </w:p>
    <w:p w:rsidR="00A97765" w:rsidRDefault="00A97765" w:rsidP="00A97765">
      <w:pPr>
        <w:autoSpaceDE w:val="0"/>
        <w:autoSpaceDN w:val="0"/>
        <w:adjustRightInd w:val="0"/>
        <w:spacing w:after="0" w:line="240" w:lineRule="auto"/>
        <w:jc w:val="left"/>
        <w:rPr>
          <w:rFonts w:ascii="Courier New" w:hAnsi="Courier New" w:cs="Courier New"/>
          <w:color w:val="000000"/>
          <w:sz w:val="20"/>
          <w:szCs w:val="20"/>
          <w:lang w:val="en-AU" w:eastAsia="en-AU"/>
        </w:rPr>
      </w:pPr>
      <w:r>
        <w:rPr>
          <w:rFonts w:ascii="Courier New" w:hAnsi="Courier New" w:cs="Courier New"/>
          <w:color w:val="228B22"/>
          <w:sz w:val="20"/>
          <w:szCs w:val="20"/>
          <w:lang w:val="en-AU" w:eastAsia="en-AU"/>
        </w:rPr>
        <w:t>%determing M factor</w:t>
      </w:r>
    </w:p>
    <w:p w:rsidR="00A97765" w:rsidRDefault="00A97765" w:rsidP="00A97765">
      <w:pPr>
        <w:autoSpaceDE w:val="0"/>
        <w:autoSpaceDN w:val="0"/>
        <w:adjustRightInd w:val="0"/>
        <w:spacing w:after="0" w:line="240" w:lineRule="auto"/>
        <w:jc w:val="left"/>
        <w:rPr>
          <w:rFonts w:ascii="Courier New" w:hAnsi="Courier New" w:cs="Courier New"/>
          <w:sz w:val="24"/>
          <w:lang w:val="en-AU" w:eastAsia="en-AU"/>
        </w:rPr>
      </w:pPr>
      <w:r>
        <w:rPr>
          <w:rFonts w:ascii="Courier New" w:hAnsi="Courier New" w:cs="Courier New"/>
          <w:color w:val="000000"/>
          <w:sz w:val="20"/>
          <w:szCs w:val="20"/>
          <w:lang w:val="en-AU" w:eastAsia="en-AU"/>
        </w:rPr>
        <w:t xml:space="preserve">    M</w:t>
      </w:r>
      <w:proofErr w:type="gramStart"/>
      <w:r>
        <w:rPr>
          <w:rFonts w:ascii="Courier New" w:hAnsi="Courier New" w:cs="Courier New"/>
          <w:color w:val="000000"/>
          <w:sz w:val="20"/>
          <w:szCs w:val="20"/>
          <w:lang w:val="en-AU" w:eastAsia="en-AU"/>
        </w:rPr>
        <w:t>=(</w:t>
      </w:r>
      <w:proofErr w:type="gramEnd"/>
      <w:r>
        <w:rPr>
          <w:rFonts w:ascii="Courier New" w:hAnsi="Courier New" w:cs="Courier New"/>
          <w:color w:val="000000"/>
          <w:sz w:val="20"/>
          <w:szCs w:val="20"/>
          <w:lang w:val="en-AU" w:eastAsia="en-AU"/>
        </w:rPr>
        <w:t xml:space="preserve">pi/2)*(2*m + 1);                     </w:t>
      </w:r>
    </w:p>
    <w:p w:rsidR="00A97765" w:rsidRDefault="00A97765" w:rsidP="00A97765">
      <w:pPr>
        <w:autoSpaceDE w:val="0"/>
        <w:autoSpaceDN w:val="0"/>
        <w:adjustRightInd w:val="0"/>
        <w:spacing w:after="0" w:line="240" w:lineRule="auto"/>
        <w:jc w:val="left"/>
        <w:rPr>
          <w:rFonts w:ascii="Courier New" w:hAnsi="Courier New" w:cs="Courier New"/>
          <w:color w:val="000000"/>
          <w:sz w:val="20"/>
          <w:szCs w:val="20"/>
          <w:lang w:val="en-AU" w:eastAsia="en-AU"/>
        </w:rPr>
      </w:pPr>
    </w:p>
    <w:p w:rsidR="00A97765" w:rsidRDefault="00A97765" w:rsidP="00A97765">
      <w:pPr>
        <w:autoSpaceDE w:val="0"/>
        <w:autoSpaceDN w:val="0"/>
        <w:adjustRightInd w:val="0"/>
        <w:spacing w:after="0" w:line="240" w:lineRule="auto"/>
        <w:jc w:val="left"/>
        <w:rPr>
          <w:rFonts w:ascii="Courier New" w:hAnsi="Courier New" w:cs="Courier New"/>
          <w:color w:val="000000"/>
          <w:sz w:val="20"/>
          <w:szCs w:val="20"/>
          <w:lang w:val="en-AU" w:eastAsia="en-AU"/>
        </w:rPr>
      </w:pPr>
      <w:r>
        <w:rPr>
          <w:rFonts w:ascii="Courier New" w:hAnsi="Courier New" w:cs="Courier New"/>
          <w:color w:val="228B22"/>
          <w:sz w:val="20"/>
          <w:szCs w:val="20"/>
          <w:lang w:val="en-AU" w:eastAsia="en-AU"/>
        </w:rPr>
        <w:t>%letting x be the sum portion of the avg degree of consolidation equation</w:t>
      </w:r>
    </w:p>
    <w:p w:rsidR="00A97765" w:rsidRDefault="00A97765" w:rsidP="00A97765">
      <w:pPr>
        <w:autoSpaceDE w:val="0"/>
        <w:autoSpaceDN w:val="0"/>
        <w:adjustRightInd w:val="0"/>
        <w:spacing w:after="0" w:line="240" w:lineRule="auto"/>
        <w:jc w:val="left"/>
        <w:rPr>
          <w:rFonts w:ascii="Courier New" w:hAnsi="Courier New" w:cs="Courier New"/>
          <w:sz w:val="24"/>
          <w:lang w:val="en-AU" w:eastAsia="en-AU"/>
        </w:rPr>
      </w:pPr>
      <w:r>
        <w:rPr>
          <w:rFonts w:ascii="Courier New" w:hAnsi="Courier New" w:cs="Courier New"/>
          <w:color w:val="000000"/>
          <w:sz w:val="20"/>
          <w:szCs w:val="20"/>
          <w:lang w:val="en-AU" w:eastAsia="en-AU"/>
        </w:rPr>
        <w:t xml:space="preserve">    x</w:t>
      </w:r>
      <w:proofErr w:type="gramStart"/>
      <w:r>
        <w:rPr>
          <w:rFonts w:ascii="Courier New" w:hAnsi="Courier New" w:cs="Courier New"/>
          <w:color w:val="000000"/>
          <w:sz w:val="20"/>
          <w:szCs w:val="20"/>
          <w:lang w:val="en-AU" w:eastAsia="en-AU"/>
        </w:rPr>
        <w:t>=(</w:t>
      </w:r>
      <w:proofErr w:type="gramEnd"/>
      <w:r>
        <w:rPr>
          <w:rFonts w:ascii="Courier New" w:hAnsi="Courier New" w:cs="Courier New"/>
          <w:color w:val="000000"/>
          <w:sz w:val="20"/>
          <w:szCs w:val="20"/>
          <w:lang w:val="en-AU" w:eastAsia="en-AU"/>
        </w:rPr>
        <w:t xml:space="preserve">2/M^2)*2.718281828.^(-(M^2).*T);      </w:t>
      </w:r>
    </w:p>
    <w:p w:rsidR="00A97765" w:rsidRDefault="00A97765" w:rsidP="00A97765">
      <w:pPr>
        <w:autoSpaceDE w:val="0"/>
        <w:autoSpaceDN w:val="0"/>
        <w:adjustRightInd w:val="0"/>
        <w:spacing w:after="0" w:line="240" w:lineRule="auto"/>
        <w:jc w:val="left"/>
        <w:rPr>
          <w:rFonts w:ascii="Courier New" w:hAnsi="Courier New" w:cs="Courier New"/>
          <w:color w:val="228B22"/>
          <w:sz w:val="20"/>
          <w:szCs w:val="20"/>
          <w:lang w:val="en-AU" w:eastAsia="en-AU"/>
        </w:rPr>
      </w:pPr>
    </w:p>
    <w:p w:rsidR="00A97765" w:rsidRDefault="00A97765" w:rsidP="00A97765">
      <w:pPr>
        <w:autoSpaceDE w:val="0"/>
        <w:autoSpaceDN w:val="0"/>
        <w:adjustRightInd w:val="0"/>
        <w:spacing w:after="0" w:line="240" w:lineRule="auto"/>
        <w:jc w:val="left"/>
        <w:rPr>
          <w:rFonts w:ascii="Courier New" w:hAnsi="Courier New" w:cs="Courier New"/>
          <w:sz w:val="24"/>
          <w:lang w:val="en-AU" w:eastAsia="en-AU"/>
        </w:rPr>
      </w:pPr>
      <w:r>
        <w:rPr>
          <w:rFonts w:ascii="Courier New" w:hAnsi="Courier New" w:cs="Courier New"/>
          <w:color w:val="228B22"/>
          <w:sz w:val="20"/>
          <w:szCs w:val="20"/>
          <w:lang w:val="en-AU" w:eastAsia="en-AU"/>
        </w:rPr>
        <w:t>%sum is a counter, adds the additional x values for each iteration of m</w:t>
      </w:r>
    </w:p>
    <w:p w:rsidR="00A97765" w:rsidRDefault="00A97765" w:rsidP="00A97765">
      <w:pPr>
        <w:autoSpaceDE w:val="0"/>
        <w:autoSpaceDN w:val="0"/>
        <w:adjustRightInd w:val="0"/>
        <w:spacing w:after="0" w:line="240" w:lineRule="auto"/>
        <w:jc w:val="left"/>
        <w:rPr>
          <w:rFonts w:ascii="Courier New" w:hAnsi="Courier New" w:cs="Courier New"/>
          <w:color w:val="000000"/>
          <w:sz w:val="20"/>
          <w:szCs w:val="20"/>
          <w:lang w:val="en-AU" w:eastAsia="en-AU"/>
        </w:rPr>
      </w:pPr>
      <w:r>
        <w:rPr>
          <w:rFonts w:ascii="Courier New" w:hAnsi="Courier New" w:cs="Courier New"/>
          <w:color w:val="000000"/>
          <w:sz w:val="20"/>
          <w:szCs w:val="20"/>
          <w:lang w:val="en-AU" w:eastAsia="en-AU"/>
        </w:rPr>
        <w:t xml:space="preserve">    </w:t>
      </w:r>
      <w:proofErr w:type="gramStart"/>
      <w:r>
        <w:rPr>
          <w:rFonts w:ascii="Courier New" w:hAnsi="Courier New" w:cs="Courier New"/>
          <w:color w:val="000000"/>
          <w:sz w:val="20"/>
          <w:szCs w:val="20"/>
          <w:lang w:val="en-AU" w:eastAsia="en-AU"/>
        </w:rPr>
        <w:t>sum=</w:t>
      </w:r>
      <w:proofErr w:type="gramEnd"/>
      <w:r>
        <w:rPr>
          <w:rFonts w:ascii="Courier New" w:hAnsi="Courier New" w:cs="Courier New"/>
          <w:color w:val="000000"/>
          <w:sz w:val="20"/>
          <w:szCs w:val="20"/>
          <w:lang w:val="en-AU" w:eastAsia="en-AU"/>
        </w:rPr>
        <w:t xml:space="preserve">sum+x;                              </w:t>
      </w:r>
    </w:p>
    <w:p w:rsidR="00A97765" w:rsidRDefault="00A97765" w:rsidP="00A97765">
      <w:pPr>
        <w:autoSpaceDE w:val="0"/>
        <w:autoSpaceDN w:val="0"/>
        <w:adjustRightInd w:val="0"/>
        <w:spacing w:after="0" w:line="240" w:lineRule="auto"/>
        <w:jc w:val="left"/>
        <w:rPr>
          <w:rFonts w:ascii="Courier New" w:hAnsi="Courier New" w:cs="Courier New"/>
          <w:color w:val="000000"/>
          <w:sz w:val="20"/>
          <w:szCs w:val="20"/>
          <w:lang w:val="en-AU" w:eastAsia="en-AU"/>
        </w:rPr>
      </w:pPr>
    </w:p>
    <w:p w:rsidR="00A97765" w:rsidRPr="00A97765" w:rsidRDefault="00A97765" w:rsidP="00A97765">
      <w:pPr>
        <w:autoSpaceDE w:val="0"/>
        <w:autoSpaceDN w:val="0"/>
        <w:adjustRightInd w:val="0"/>
        <w:spacing w:after="0" w:line="240" w:lineRule="auto"/>
        <w:jc w:val="left"/>
        <w:rPr>
          <w:rFonts w:ascii="Courier New" w:hAnsi="Courier New" w:cs="Courier New"/>
          <w:color w:val="000000"/>
          <w:sz w:val="20"/>
          <w:szCs w:val="20"/>
          <w:lang w:val="en-AU" w:eastAsia="en-AU"/>
        </w:rPr>
      </w:pPr>
      <w:proofErr w:type="gramStart"/>
      <w:r>
        <w:rPr>
          <w:rFonts w:ascii="Courier New" w:hAnsi="Courier New" w:cs="Courier New"/>
          <w:color w:val="0000FF"/>
          <w:sz w:val="20"/>
          <w:szCs w:val="20"/>
          <w:lang w:val="en-AU" w:eastAsia="en-AU"/>
        </w:rPr>
        <w:t>end</w:t>
      </w:r>
      <w:proofErr w:type="gramEnd"/>
    </w:p>
    <w:p w:rsidR="00A97765" w:rsidRDefault="00A97765" w:rsidP="00A97765">
      <w:pPr>
        <w:autoSpaceDE w:val="0"/>
        <w:autoSpaceDN w:val="0"/>
        <w:adjustRightInd w:val="0"/>
        <w:spacing w:after="0" w:line="240" w:lineRule="auto"/>
        <w:jc w:val="left"/>
        <w:rPr>
          <w:rFonts w:ascii="Courier New" w:hAnsi="Courier New" w:cs="Courier New"/>
          <w:color w:val="228B22"/>
          <w:sz w:val="20"/>
          <w:szCs w:val="20"/>
          <w:lang w:val="en-AU" w:eastAsia="en-AU"/>
        </w:rPr>
      </w:pPr>
    </w:p>
    <w:p w:rsidR="00A97765" w:rsidRDefault="00A97765" w:rsidP="00A97765">
      <w:pPr>
        <w:autoSpaceDE w:val="0"/>
        <w:autoSpaceDN w:val="0"/>
        <w:adjustRightInd w:val="0"/>
        <w:spacing w:after="0" w:line="240" w:lineRule="auto"/>
        <w:jc w:val="left"/>
        <w:rPr>
          <w:rFonts w:ascii="Courier New" w:hAnsi="Courier New" w:cs="Courier New"/>
          <w:sz w:val="24"/>
          <w:lang w:val="en-AU" w:eastAsia="en-AU"/>
        </w:rPr>
      </w:pPr>
      <w:r>
        <w:rPr>
          <w:rFonts w:ascii="Courier New" w:hAnsi="Courier New" w:cs="Courier New"/>
          <w:color w:val="228B22"/>
          <w:sz w:val="20"/>
          <w:szCs w:val="20"/>
          <w:lang w:val="en-AU" w:eastAsia="en-AU"/>
        </w:rPr>
        <w:t>%determining u average</w:t>
      </w:r>
      <w:r>
        <w:rPr>
          <w:rFonts w:ascii="Courier New" w:hAnsi="Courier New" w:cs="Courier New"/>
          <w:color w:val="0000FF"/>
          <w:sz w:val="20"/>
          <w:szCs w:val="20"/>
          <w:lang w:val="en-AU" w:eastAsia="en-AU"/>
        </w:rPr>
        <w:t xml:space="preserve"> </w:t>
      </w:r>
    </w:p>
    <w:p w:rsidR="00A97765" w:rsidRDefault="00A97765" w:rsidP="00A97765">
      <w:pPr>
        <w:autoSpaceDE w:val="0"/>
        <w:autoSpaceDN w:val="0"/>
        <w:adjustRightInd w:val="0"/>
        <w:spacing w:after="0" w:line="240" w:lineRule="auto"/>
        <w:jc w:val="left"/>
        <w:rPr>
          <w:rFonts w:ascii="Courier New" w:hAnsi="Courier New" w:cs="Courier New"/>
          <w:sz w:val="24"/>
          <w:lang w:val="en-AU" w:eastAsia="en-AU"/>
        </w:rPr>
      </w:pPr>
      <w:proofErr w:type="gramStart"/>
      <w:r>
        <w:rPr>
          <w:rFonts w:ascii="Courier New" w:hAnsi="Courier New" w:cs="Courier New"/>
          <w:color w:val="000000"/>
          <w:sz w:val="20"/>
          <w:szCs w:val="20"/>
          <w:lang w:val="en-AU" w:eastAsia="en-AU"/>
        </w:rPr>
        <w:t>uavg=</w:t>
      </w:r>
      <w:proofErr w:type="gramEnd"/>
      <w:r>
        <w:rPr>
          <w:rFonts w:ascii="Courier New" w:hAnsi="Courier New" w:cs="Courier New"/>
          <w:color w:val="000000"/>
          <w:sz w:val="20"/>
          <w:szCs w:val="20"/>
          <w:lang w:val="en-AU" w:eastAsia="en-AU"/>
        </w:rPr>
        <w:t xml:space="preserve">1-sum                                  </w:t>
      </w:r>
    </w:p>
    <w:p w:rsidR="00A97765" w:rsidRDefault="00A97765" w:rsidP="00A97765">
      <w:pPr>
        <w:autoSpaceDE w:val="0"/>
        <w:autoSpaceDN w:val="0"/>
        <w:adjustRightInd w:val="0"/>
        <w:spacing w:after="0" w:line="240" w:lineRule="auto"/>
        <w:jc w:val="left"/>
        <w:rPr>
          <w:rFonts w:ascii="Courier New" w:hAnsi="Courier New" w:cs="Courier New"/>
          <w:color w:val="228B22"/>
          <w:sz w:val="20"/>
          <w:szCs w:val="20"/>
          <w:lang w:val="en-AU" w:eastAsia="en-AU"/>
        </w:rPr>
      </w:pPr>
    </w:p>
    <w:p w:rsidR="00A97765" w:rsidRDefault="00A97765" w:rsidP="00A97765">
      <w:pPr>
        <w:autoSpaceDE w:val="0"/>
        <w:autoSpaceDN w:val="0"/>
        <w:adjustRightInd w:val="0"/>
        <w:spacing w:after="0" w:line="240" w:lineRule="auto"/>
        <w:jc w:val="left"/>
        <w:rPr>
          <w:rFonts w:ascii="Courier New" w:hAnsi="Courier New" w:cs="Courier New"/>
          <w:color w:val="000000"/>
          <w:sz w:val="20"/>
          <w:szCs w:val="20"/>
          <w:lang w:val="en-AU" w:eastAsia="en-AU"/>
        </w:rPr>
      </w:pPr>
      <w:r>
        <w:rPr>
          <w:rFonts w:ascii="Courier New" w:hAnsi="Courier New" w:cs="Courier New"/>
          <w:color w:val="228B22"/>
          <w:sz w:val="20"/>
          <w:szCs w:val="20"/>
          <w:lang w:val="en-AU" w:eastAsia="en-AU"/>
        </w:rPr>
        <w:t>%</w:t>
      </w:r>
      <w:proofErr w:type="gramStart"/>
      <w:r>
        <w:rPr>
          <w:rFonts w:ascii="Courier New" w:hAnsi="Courier New" w:cs="Courier New"/>
          <w:color w:val="228B22"/>
          <w:sz w:val="20"/>
          <w:szCs w:val="20"/>
          <w:lang w:val="en-AU" w:eastAsia="en-AU"/>
        </w:rPr>
        <w:t>Plotting</w:t>
      </w:r>
      <w:proofErr w:type="gramEnd"/>
      <w:r>
        <w:rPr>
          <w:rFonts w:ascii="Courier New" w:hAnsi="Courier New" w:cs="Courier New"/>
          <w:color w:val="228B22"/>
          <w:sz w:val="20"/>
          <w:szCs w:val="20"/>
          <w:lang w:val="en-AU" w:eastAsia="en-AU"/>
        </w:rPr>
        <w:t xml:space="preserve"> graph</w:t>
      </w:r>
    </w:p>
    <w:p w:rsidR="00A97765" w:rsidRDefault="00A97765" w:rsidP="00A97765">
      <w:pPr>
        <w:autoSpaceDE w:val="0"/>
        <w:autoSpaceDN w:val="0"/>
        <w:adjustRightInd w:val="0"/>
        <w:spacing w:after="0" w:line="240" w:lineRule="auto"/>
        <w:jc w:val="left"/>
        <w:rPr>
          <w:rFonts w:ascii="Courier New" w:hAnsi="Courier New" w:cs="Courier New"/>
          <w:color w:val="000000"/>
          <w:sz w:val="20"/>
          <w:szCs w:val="20"/>
          <w:lang w:val="en-AU" w:eastAsia="en-AU"/>
        </w:rPr>
      </w:pPr>
      <w:proofErr w:type="gramStart"/>
      <w:r>
        <w:rPr>
          <w:rFonts w:ascii="Courier New" w:hAnsi="Courier New" w:cs="Courier New"/>
          <w:color w:val="000000"/>
          <w:sz w:val="20"/>
          <w:szCs w:val="20"/>
          <w:lang w:val="en-AU" w:eastAsia="en-AU"/>
        </w:rPr>
        <w:t>plot(</w:t>
      </w:r>
      <w:proofErr w:type="gramEnd"/>
      <w:r>
        <w:rPr>
          <w:rFonts w:ascii="Courier New" w:hAnsi="Courier New" w:cs="Courier New"/>
          <w:color w:val="000000"/>
          <w:sz w:val="20"/>
          <w:szCs w:val="20"/>
          <w:lang w:val="en-AU" w:eastAsia="en-AU"/>
        </w:rPr>
        <w:t xml:space="preserve">T,uavg, </w:t>
      </w:r>
      <w:r>
        <w:rPr>
          <w:rFonts w:ascii="Courier New" w:hAnsi="Courier New" w:cs="Courier New"/>
          <w:color w:val="A020F0"/>
          <w:sz w:val="20"/>
          <w:szCs w:val="20"/>
          <w:lang w:val="en-AU" w:eastAsia="en-AU"/>
        </w:rPr>
        <w:t>'k'</w:t>
      </w:r>
      <w:r>
        <w:rPr>
          <w:rFonts w:ascii="Courier New" w:hAnsi="Courier New" w:cs="Courier New"/>
          <w:color w:val="000000"/>
          <w:sz w:val="20"/>
          <w:szCs w:val="20"/>
          <w:lang w:val="en-AU" w:eastAsia="en-AU"/>
        </w:rPr>
        <w:t>)</w:t>
      </w:r>
    </w:p>
    <w:p w:rsidR="00A97765" w:rsidRDefault="00A97765" w:rsidP="00A97765">
      <w:pPr>
        <w:autoSpaceDE w:val="0"/>
        <w:autoSpaceDN w:val="0"/>
        <w:adjustRightInd w:val="0"/>
        <w:spacing w:after="0" w:line="240" w:lineRule="auto"/>
        <w:jc w:val="left"/>
        <w:rPr>
          <w:rFonts w:ascii="Courier New" w:hAnsi="Courier New" w:cs="Courier New"/>
          <w:sz w:val="24"/>
          <w:lang w:val="en-AU" w:eastAsia="en-AU"/>
        </w:rPr>
      </w:pPr>
      <w:r>
        <w:rPr>
          <w:rFonts w:ascii="Courier New" w:hAnsi="Courier New" w:cs="Courier New"/>
          <w:color w:val="000000"/>
          <w:sz w:val="20"/>
          <w:szCs w:val="20"/>
          <w:lang w:val="en-AU" w:eastAsia="en-AU"/>
        </w:rPr>
        <w:t xml:space="preserve">                           </w:t>
      </w:r>
    </w:p>
    <w:p w:rsidR="00A97765" w:rsidRDefault="00A97765" w:rsidP="00A97765">
      <w:pPr>
        <w:autoSpaceDE w:val="0"/>
        <w:autoSpaceDN w:val="0"/>
        <w:adjustRightInd w:val="0"/>
        <w:spacing w:after="0" w:line="240" w:lineRule="auto"/>
        <w:jc w:val="left"/>
        <w:rPr>
          <w:rFonts w:ascii="Courier New" w:hAnsi="Courier New" w:cs="Courier New"/>
          <w:sz w:val="24"/>
          <w:lang w:val="en-AU" w:eastAsia="en-AU"/>
        </w:rPr>
      </w:pPr>
      <w:r>
        <w:rPr>
          <w:rFonts w:ascii="Courier New" w:hAnsi="Courier New" w:cs="Courier New"/>
          <w:color w:val="228B22"/>
          <w:sz w:val="20"/>
          <w:szCs w:val="20"/>
          <w:lang w:val="en-AU" w:eastAsia="en-AU"/>
        </w:rPr>
        <w:t xml:space="preserve">%setting up the axis </w:t>
      </w:r>
    </w:p>
    <w:p w:rsidR="00A97765" w:rsidRDefault="00A97765" w:rsidP="00A97765">
      <w:pPr>
        <w:autoSpaceDE w:val="0"/>
        <w:autoSpaceDN w:val="0"/>
        <w:adjustRightInd w:val="0"/>
        <w:spacing w:after="0" w:line="240" w:lineRule="auto"/>
        <w:jc w:val="left"/>
        <w:rPr>
          <w:rFonts w:ascii="Courier New" w:hAnsi="Courier New" w:cs="Courier New"/>
          <w:sz w:val="24"/>
          <w:lang w:val="en-AU" w:eastAsia="en-AU"/>
        </w:rPr>
      </w:pPr>
      <w:proofErr w:type="gramStart"/>
      <w:r>
        <w:rPr>
          <w:rFonts w:ascii="Courier New" w:hAnsi="Courier New" w:cs="Courier New"/>
          <w:color w:val="000000"/>
          <w:sz w:val="20"/>
          <w:szCs w:val="20"/>
          <w:lang w:val="en-AU" w:eastAsia="en-AU"/>
        </w:rPr>
        <w:t>axis(</w:t>
      </w:r>
      <w:proofErr w:type="gramEnd"/>
      <w:r>
        <w:rPr>
          <w:rFonts w:ascii="Courier New" w:hAnsi="Courier New" w:cs="Courier New"/>
          <w:color w:val="000000"/>
          <w:sz w:val="20"/>
          <w:szCs w:val="20"/>
          <w:lang w:val="en-AU" w:eastAsia="en-AU"/>
        </w:rPr>
        <w:t xml:space="preserve">[0 2 0 1])                             </w:t>
      </w:r>
    </w:p>
    <w:p w:rsidR="00A97765" w:rsidRDefault="00A97765" w:rsidP="00A97765">
      <w:pPr>
        <w:autoSpaceDE w:val="0"/>
        <w:autoSpaceDN w:val="0"/>
        <w:adjustRightInd w:val="0"/>
        <w:spacing w:after="0" w:line="240" w:lineRule="auto"/>
        <w:jc w:val="left"/>
        <w:rPr>
          <w:rFonts w:ascii="Courier New" w:hAnsi="Courier New" w:cs="Courier New"/>
          <w:sz w:val="24"/>
          <w:lang w:val="en-AU" w:eastAsia="en-AU"/>
        </w:rPr>
      </w:pPr>
      <w:proofErr w:type="gramStart"/>
      <w:r>
        <w:rPr>
          <w:rFonts w:ascii="Courier New" w:hAnsi="Courier New" w:cs="Courier New"/>
          <w:color w:val="000000"/>
          <w:sz w:val="20"/>
          <w:szCs w:val="20"/>
          <w:lang w:val="en-AU" w:eastAsia="en-AU"/>
        </w:rPr>
        <w:t>title(</w:t>
      </w:r>
      <w:proofErr w:type="gramEnd"/>
      <w:r>
        <w:rPr>
          <w:rFonts w:ascii="Courier New" w:hAnsi="Courier New" w:cs="Courier New"/>
          <w:color w:val="A020F0"/>
          <w:sz w:val="20"/>
          <w:szCs w:val="20"/>
          <w:lang w:val="en-AU" w:eastAsia="en-AU"/>
        </w:rPr>
        <w:t>'Average Degree of Consolidation Chart'</w:t>
      </w:r>
      <w:r>
        <w:rPr>
          <w:rFonts w:ascii="Courier New" w:hAnsi="Courier New" w:cs="Courier New"/>
          <w:color w:val="000000"/>
          <w:sz w:val="20"/>
          <w:szCs w:val="20"/>
          <w:lang w:val="en-AU" w:eastAsia="en-AU"/>
        </w:rPr>
        <w:t>)</w:t>
      </w:r>
    </w:p>
    <w:p w:rsidR="00A97765" w:rsidRDefault="00A97765" w:rsidP="00A97765">
      <w:pPr>
        <w:autoSpaceDE w:val="0"/>
        <w:autoSpaceDN w:val="0"/>
        <w:adjustRightInd w:val="0"/>
        <w:spacing w:after="0" w:line="240" w:lineRule="auto"/>
        <w:jc w:val="left"/>
        <w:rPr>
          <w:rFonts w:ascii="Courier New" w:hAnsi="Courier New" w:cs="Courier New"/>
          <w:sz w:val="24"/>
          <w:lang w:val="en-AU" w:eastAsia="en-AU"/>
        </w:rPr>
      </w:pPr>
      <w:proofErr w:type="gramStart"/>
      <w:r>
        <w:rPr>
          <w:rFonts w:ascii="Courier New" w:hAnsi="Courier New" w:cs="Courier New"/>
          <w:color w:val="000000"/>
          <w:sz w:val="20"/>
          <w:szCs w:val="20"/>
          <w:lang w:val="en-AU" w:eastAsia="en-AU"/>
        </w:rPr>
        <w:t>xlabel(</w:t>
      </w:r>
      <w:proofErr w:type="gramEnd"/>
      <w:r>
        <w:rPr>
          <w:rFonts w:ascii="Courier New" w:hAnsi="Courier New" w:cs="Courier New"/>
          <w:color w:val="A020F0"/>
          <w:sz w:val="20"/>
          <w:szCs w:val="20"/>
          <w:lang w:val="en-AU" w:eastAsia="en-AU"/>
        </w:rPr>
        <w:t>'Time factor, T'</w:t>
      </w:r>
      <w:r>
        <w:rPr>
          <w:rFonts w:ascii="Courier New" w:hAnsi="Courier New" w:cs="Courier New"/>
          <w:color w:val="000000"/>
          <w:sz w:val="20"/>
          <w:szCs w:val="20"/>
          <w:lang w:val="en-AU" w:eastAsia="en-AU"/>
        </w:rPr>
        <w:t>)</w:t>
      </w:r>
    </w:p>
    <w:p w:rsidR="00A97765" w:rsidRDefault="00A97765" w:rsidP="00A97765">
      <w:pPr>
        <w:autoSpaceDE w:val="0"/>
        <w:autoSpaceDN w:val="0"/>
        <w:adjustRightInd w:val="0"/>
        <w:spacing w:after="0" w:line="240" w:lineRule="auto"/>
        <w:jc w:val="left"/>
        <w:rPr>
          <w:rFonts w:ascii="Courier New" w:hAnsi="Courier New" w:cs="Courier New"/>
          <w:sz w:val="24"/>
          <w:lang w:val="en-AU" w:eastAsia="en-AU"/>
        </w:rPr>
      </w:pPr>
      <w:proofErr w:type="gramStart"/>
      <w:r>
        <w:rPr>
          <w:rFonts w:ascii="Courier New" w:hAnsi="Courier New" w:cs="Courier New"/>
          <w:color w:val="000000"/>
          <w:sz w:val="20"/>
          <w:szCs w:val="20"/>
          <w:lang w:val="en-AU" w:eastAsia="en-AU"/>
        </w:rPr>
        <w:t>ylabel(</w:t>
      </w:r>
      <w:proofErr w:type="gramEnd"/>
      <w:r>
        <w:rPr>
          <w:rFonts w:ascii="Courier New" w:hAnsi="Courier New" w:cs="Courier New"/>
          <w:color w:val="A020F0"/>
          <w:sz w:val="20"/>
          <w:szCs w:val="20"/>
          <w:lang w:val="en-AU" w:eastAsia="en-AU"/>
        </w:rPr>
        <w:t>'Average degree of consolidation, Uavg'</w:t>
      </w:r>
      <w:r>
        <w:rPr>
          <w:rFonts w:ascii="Courier New" w:hAnsi="Courier New" w:cs="Courier New"/>
          <w:color w:val="000000"/>
          <w:sz w:val="20"/>
          <w:szCs w:val="20"/>
          <w:lang w:val="en-AU" w:eastAsia="en-AU"/>
        </w:rPr>
        <w:t>)</w:t>
      </w:r>
    </w:p>
    <w:p w:rsidR="00A97765" w:rsidRPr="00A97765" w:rsidRDefault="00A97765" w:rsidP="00A97765">
      <w:pPr>
        <w:spacing w:before="240" w:after="60"/>
        <w:ind w:left="680"/>
        <w:outlineLvl w:val="7"/>
        <w:rPr>
          <w:iCs/>
          <w:sz w:val="24"/>
        </w:rPr>
      </w:pPr>
    </w:p>
    <w:p w:rsidR="00015DD8" w:rsidRDefault="00015DD8" w:rsidP="00015DD8">
      <w:pPr>
        <w:spacing w:before="240" w:after="60"/>
        <w:ind w:left="680"/>
        <w:outlineLvl w:val="7"/>
        <w:rPr>
          <w:rFonts w:ascii="Arial" w:hAnsi="Arial"/>
          <w:b/>
          <w:i/>
          <w:iCs/>
          <w:sz w:val="28"/>
        </w:rPr>
      </w:pPr>
    </w:p>
    <w:p w:rsidR="00015DD8" w:rsidRDefault="00015DD8" w:rsidP="00015DD8">
      <w:pPr>
        <w:spacing w:before="240" w:after="60"/>
        <w:ind w:left="680"/>
        <w:outlineLvl w:val="7"/>
        <w:rPr>
          <w:rFonts w:ascii="Arial" w:hAnsi="Arial"/>
          <w:b/>
          <w:i/>
          <w:iCs/>
          <w:sz w:val="28"/>
        </w:rPr>
      </w:pPr>
    </w:p>
    <w:p w:rsidR="00015DD8" w:rsidRDefault="00015DD8" w:rsidP="00015DD8">
      <w:pPr>
        <w:spacing w:before="240" w:after="60"/>
        <w:ind w:left="680"/>
        <w:outlineLvl w:val="7"/>
        <w:rPr>
          <w:rFonts w:ascii="Arial" w:hAnsi="Arial"/>
          <w:b/>
          <w:i/>
          <w:iCs/>
          <w:sz w:val="28"/>
        </w:rPr>
      </w:pPr>
    </w:p>
    <w:p w:rsidR="00015DD8" w:rsidRDefault="00015DD8" w:rsidP="00015DD8">
      <w:pPr>
        <w:spacing w:before="240" w:after="60"/>
        <w:ind w:left="680"/>
        <w:outlineLvl w:val="7"/>
        <w:rPr>
          <w:rFonts w:ascii="Arial" w:hAnsi="Arial"/>
          <w:b/>
          <w:i/>
          <w:iCs/>
          <w:sz w:val="28"/>
        </w:rPr>
      </w:pPr>
    </w:p>
    <w:p w:rsidR="00015DD8" w:rsidRDefault="00015DD8" w:rsidP="00C20527">
      <w:pPr>
        <w:spacing w:before="240" w:after="60"/>
        <w:outlineLvl w:val="7"/>
        <w:rPr>
          <w:rFonts w:ascii="Arial" w:hAnsi="Arial"/>
          <w:b/>
          <w:i/>
          <w:iCs/>
          <w:sz w:val="28"/>
        </w:rPr>
      </w:pPr>
    </w:p>
    <w:p w:rsidR="008E23F5" w:rsidRDefault="008E23F5" w:rsidP="00B55949">
      <w:pPr>
        <w:pStyle w:val="Heading8"/>
      </w:pPr>
      <w:r>
        <w:lastRenderedPageBreak/>
        <w:t>Tall Oedometer Procedure</w:t>
      </w:r>
      <w:r w:rsidR="008E3C88">
        <w:t xml:space="preserve"> for Preparation of Slurry Sample</w:t>
      </w:r>
    </w:p>
    <w:p w:rsidR="007232B4" w:rsidRPr="008A4574" w:rsidRDefault="007232B4" w:rsidP="00015DD8">
      <w:pPr>
        <w:spacing w:before="240" w:after="60"/>
        <w:ind w:left="680"/>
        <w:outlineLvl w:val="7"/>
        <w:rPr>
          <w:iCs/>
          <w:szCs w:val="22"/>
        </w:rPr>
      </w:pPr>
      <w:r w:rsidRPr="008A4574">
        <w:rPr>
          <w:iCs/>
          <w:szCs w:val="22"/>
        </w:rPr>
        <w:t>The tall oedometer apparatus is initially disassembled into three components; the base, the perspex cell and the top containing</w:t>
      </w:r>
      <w:r w:rsidR="000263F8" w:rsidRPr="008A4574">
        <w:rPr>
          <w:iCs/>
          <w:szCs w:val="22"/>
        </w:rPr>
        <w:t xml:space="preserve"> the diaphrag</w:t>
      </w:r>
      <w:r w:rsidRPr="008A4574">
        <w:rPr>
          <w:iCs/>
          <w:szCs w:val="22"/>
        </w:rPr>
        <w:t xml:space="preserve">m. </w:t>
      </w:r>
    </w:p>
    <w:p w:rsidR="00015DD8" w:rsidRPr="008A4574" w:rsidRDefault="007232B4" w:rsidP="000263F8">
      <w:pPr>
        <w:pStyle w:val="ListParagraph"/>
        <w:numPr>
          <w:ilvl w:val="0"/>
          <w:numId w:val="34"/>
        </w:numPr>
        <w:spacing w:before="240" w:after="60"/>
        <w:outlineLvl w:val="7"/>
        <w:rPr>
          <w:iCs/>
          <w:szCs w:val="22"/>
        </w:rPr>
      </w:pPr>
      <w:r w:rsidRPr="008A4574">
        <w:rPr>
          <w:iCs/>
          <w:szCs w:val="22"/>
        </w:rPr>
        <w:t>A filter paper cut to size is placed on the base of the tall oedometer</w:t>
      </w:r>
      <w:r w:rsidR="0095062C" w:rsidRPr="008A4574">
        <w:rPr>
          <w:iCs/>
          <w:szCs w:val="22"/>
        </w:rPr>
        <w:t xml:space="preserve">. </w:t>
      </w:r>
    </w:p>
    <w:p w:rsidR="009E13BC" w:rsidRPr="008A4574" w:rsidRDefault="007232B4" w:rsidP="000263F8">
      <w:pPr>
        <w:pStyle w:val="ListParagraph"/>
        <w:numPr>
          <w:ilvl w:val="0"/>
          <w:numId w:val="34"/>
        </w:numPr>
        <w:spacing w:before="240" w:after="60"/>
        <w:outlineLvl w:val="7"/>
        <w:rPr>
          <w:iCs/>
          <w:szCs w:val="22"/>
        </w:rPr>
      </w:pPr>
      <w:r w:rsidRPr="008A4574">
        <w:rPr>
          <w:iCs/>
          <w:szCs w:val="22"/>
        </w:rPr>
        <w:t xml:space="preserve">The perspex </w:t>
      </w:r>
      <w:r w:rsidR="000263F8" w:rsidRPr="008A4574">
        <w:rPr>
          <w:iCs/>
          <w:szCs w:val="22"/>
        </w:rPr>
        <w:t>cell is placed on top of the base in line with the</w:t>
      </w:r>
      <w:r w:rsidR="009E13BC" w:rsidRPr="008A4574">
        <w:rPr>
          <w:iCs/>
          <w:szCs w:val="22"/>
        </w:rPr>
        <w:t xml:space="preserve"> bolt holes</w:t>
      </w:r>
      <w:r w:rsidR="000263F8" w:rsidRPr="008A4574">
        <w:rPr>
          <w:iCs/>
          <w:szCs w:val="22"/>
        </w:rPr>
        <w:t xml:space="preserve">. For a simple method to </w:t>
      </w:r>
      <w:r w:rsidR="009E13BC" w:rsidRPr="008A4574">
        <w:rPr>
          <w:iCs/>
          <w:szCs w:val="22"/>
        </w:rPr>
        <w:t>insert and tighten the bolts, the perspex cell is turned upside down.</w:t>
      </w:r>
    </w:p>
    <w:p w:rsidR="009E13BC" w:rsidRPr="008A4574" w:rsidRDefault="009E13BC" w:rsidP="000263F8">
      <w:pPr>
        <w:pStyle w:val="ListParagraph"/>
        <w:numPr>
          <w:ilvl w:val="0"/>
          <w:numId w:val="34"/>
        </w:numPr>
        <w:spacing w:before="240" w:after="60"/>
        <w:outlineLvl w:val="7"/>
        <w:rPr>
          <w:iCs/>
          <w:szCs w:val="22"/>
        </w:rPr>
      </w:pPr>
      <w:r w:rsidRPr="008A4574">
        <w:rPr>
          <w:iCs/>
          <w:szCs w:val="22"/>
        </w:rPr>
        <w:t>The bolts are tightened to an even pressure, where they are then further tightened. It should be ensured that the bolts are not tightened too much as to break the per</w:t>
      </w:r>
      <w:r w:rsidR="008E3C88" w:rsidRPr="008A4574">
        <w:rPr>
          <w:iCs/>
          <w:szCs w:val="22"/>
        </w:rPr>
        <w:t>s</w:t>
      </w:r>
      <w:r w:rsidRPr="008A4574">
        <w:rPr>
          <w:iCs/>
          <w:szCs w:val="22"/>
        </w:rPr>
        <w:t>pex.</w:t>
      </w:r>
    </w:p>
    <w:p w:rsidR="0095062C" w:rsidRPr="008A4574" w:rsidRDefault="0095062C" w:rsidP="000263F8">
      <w:pPr>
        <w:pStyle w:val="ListParagraph"/>
        <w:numPr>
          <w:ilvl w:val="0"/>
          <w:numId w:val="34"/>
        </w:numPr>
        <w:spacing w:before="240" w:after="60"/>
        <w:outlineLvl w:val="7"/>
        <w:rPr>
          <w:iCs/>
          <w:szCs w:val="22"/>
        </w:rPr>
      </w:pPr>
      <w:r w:rsidRPr="008A4574">
        <w:rPr>
          <w:iCs/>
          <w:szCs w:val="22"/>
        </w:rPr>
        <w:t>All drainage valves are turned ‘off’.</w:t>
      </w:r>
    </w:p>
    <w:p w:rsidR="009810F2" w:rsidRPr="008A4574" w:rsidRDefault="009810F2" w:rsidP="000263F8">
      <w:pPr>
        <w:pStyle w:val="ListParagraph"/>
        <w:numPr>
          <w:ilvl w:val="0"/>
          <w:numId w:val="34"/>
        </w:numPr>
        <w:spacing w:before="240" w:after="60"/>
        <w:outlineLvl w:val="7"/>
        <w:rPr>
          <w:iCs/>
          <w:szCs w:val="22"/>
        </w:rPr>
      </w:pPr>
      <w:r w:rsidRPr="008A4574">
        <w:rPr>
          <w:iCs/>
          <w:szCs w:val="22"/>
        </w:rPr>
        <w:t>The apparatus is then turned upright, and the slurry is placed into the perspex tube with a funnel and scoop. The mixture is filled to a height approximately 3 cm from the top.</w:t>
      </w:r>
    </w:p>
    <w:p w:rsidR="007232B4" w:rsidRPr="008A4574" w:rsidRDefault="009810F2" w:rsidP="000263F8">
      <w:pPr>
        <w:pStyle w:val="ListParagraph"/>
        <w:numPr>
          <w:ilvl w:val="0"/>
          <w:numId w:val="34"/>
        </w:numPr>
        <w:spacing w:before="240" w:after="60"/>
        <w:outlineLvl w:val="7"/>
        <w:rPr>
          <w:iCs/>
          <w:szCs w:val="22"/>
        </w:rPr>
      </w:pPr>
      <w:r w:rsidRPr="008A4574">
        <w:rPr>
          <w:iCs/>
          <w:szCs w:val="22"/>
        </w:rPr>
        <w:t>A knife is used to mix the sample in the column, to minimise the present voids. The column is then placed on the vibratory machine for approximately 30 seconds to further remove any voids.</w:t>
      </w:r>
      <w:r w:rsidR="000263F8" w:rsidRPr="008A4574">
        <w:rPr>
          <w:iCs/>
          <w:szCs w:val="22"/>
        </w:rPr>
        <w:t xml:space="preserve"> </w:t>
      </w:r>
    </w:p>
    <w:p w:rsidR="009810F2" w:rsidRPr="008A4574" w:rsidRDefault="009810F2" w:rsidP="000263F8">
      <w:pPr>
        <w:pStyle w:val="ListParagraph"/>
        <w:numPr>
          <w:ilvl w:val="0"/>
          <w:numId w:val="34"/>
        </w:numPr>
        <w:spacing w:before="240" w:after="60"/>
        <w:outlineLvl w:val="7"/>
        <w:rPr>
          <w:iCs/>
          <w:szCs w:val="22"/>
        </w:rPr>
      </w:pPr>
      <w:r w:rsidRPr="008A4574">
        <w:rPr>
          <w:iCs/>
          <w:szCs w:val="22"/>
        </w:rPr>
        <w:t>If the slurry is viscous, the following steps can be completed straight after the vibration. If the slurry however is very liquid, it is left to sit overnight where the excess water can be removed before continuing further.</w:t>
      </w:r>
    </w:p>
    <w:p w:rsidR="009810F2" w:rsidRPr="008A4574" w:rsidRDefault="009810F2" w:rsidP="000263F8">
      <w:pPr>
        <w:pStyle w:val="ListParagraph"/>
        <w:numPr>
          <w:ilvl w:val="0"/>
          <w:numId w:val="34"/>
        </w:numPr>
        <w:spacing w:before="240" w:after="60"/>
        <w:outlineLvl w:val="7"/>
        <w:rPr>
          <w:iCs/>
          <w:szCs w:val="22"/>
        </w:rPr>
      </w:pPr>
      <w:r w:rsidRPr="008A4574">
        <w:rPr>
          <w:iCs/>
          <w:szCs w:val="22"/>
        </w:rPr>
        <w:t>A porous filter paper is placed on top of the sample, along with a filler stone. Note: This stone should be porous if double drainage is required.</w:t>
      </w:r>
    </w:p>
    <w:p w:rsidR="009810F2" w:rsidRPr="008A4574" w:rsidRDefault="009810F2" w:rsidP="000263F8">
      <w:pPr>
        <w:pStyle w:val="ListParagraph"/>
        <w:numPr>
          <w:ilvl w:val="0"/>
          <w:numId w:val="34"/>
        </w:numPr>
        <w:spacing w:before="240" w:after="60"/>
        <w:outlineLvl w:val="7"/>
        <w:rPr>
          <w:iCs/>
          <w:szCs w:val="22"/>
        </w:rPr>
      </w:pPr>
      <w:r w:rsidRPr="008A4574">
        <w:rPr>
          <w:iCs/>
          <w:szCs w:val="22"/>
        </w:rPr>
        <w:t>The top cap is pla</w:t>
      </w:r>
      <w:r w:rsidR="008E3C88" w:rsidRPr="008A4574">
        <w:rPr>
          <w:iCs/>
          <w:szCs w:val="22"/>
        </w:rPr>
        <w:t>ced on the column, with the diaphragm</w:t>
      </w:r>
      <w:r w:rsidRPr="008A4574">
        <w:rPr>
          <w:iCs/>
          <w:szCs w:val="22"/>
        </w:rPr>
        <w:t xml:space="preserve"> inserted into the top </w:t>
      </w:r>
      <w:r w:rsidR="008E3C88" w:rsidRPr="008A4574">
        <w:rPr>
          <w:iCs/>
          <w:szCs w:val="22"/>
        </w:rPr>
        <w:t>of the column, ensuring the diaphragm</w:t>
      </w:r>
      <w:r w:rsidRPr="008A4574">
        <w:rPr>
          <w:iCs/>
          <w:szCs w:val="22"/>
        </w:rPr>
        <w:t xml:space="preserve"> is at an even level (inserted properly).</w:t>
      </w:r>
    </w:p>
    <w:p w:rsidR="009810F2" w:rsidRPr="008A4574" w:rsidRDefault="00613357" w:rsidP="000263F8">
      <w:pPr>
        <w:pStyle w:val="ListParagraph"/>
        <w:numPr>
          <w:ilvl w:val="0"/>
          <w:numId w:val="34"/>
        </w:numPr>
        <w:spacing w:before="240" w:after="60"/>
        <w:outlineLvl w:val="7"/>
        <w:rPr>
          <w:iCs/>
          <w:szCs w:val="22"/>
        </w:rPr>
      </w:pPr>
      <w:r w:rsidRPr="008A4574">
        <w:rPr>
          <w:iCs/>
          <w:szCs w:val="22"/>
        </w:rPr>
        <w:t>The top bolts are inserted and evenly tightened, where further tightening can then occur.</w:t>
      </w:r>
    </w:p>
    <w:p w:rsidR="009810F2" w:rsidRPr="008A4574" w:rsidRDefault="00613357" w:rsidP="000263F8">
      <w:pPr>
        <w:pStyle w:val="ListParagraph"/>
        <w:numPr>
          <w:ilvl w:val="0"/>
          <w:numId w:val="34"/>
        </w:numPr>
        <w:spacing w:before="240" w:after="60"/>
        <w:outlineLvl w:val="7"/>
        <w:rPr>
          <w:iCs/>
          <w:szCs w:val="22"/>
        </w:rPr>
      </w:pPr>
      <w:r w:rsidRPr="008A4574">
        <w:rPr>
          <w:iCs/>
          <w:szCs w:val="22"/>
        </w:rPr>
        <w:t xml:space="preserve">The tall oedometer </w:t>
      </w:r>
      <w:r w:rsidR="0095062C" w:rsidRPr="008A4574">
        <w:rPr>
          <w:iCs/>
          <w:szCs w:val="22"/>
        </w:rPr>
        <w:t>apparatus is</w:t>
      </w:r>
      <w:r w:rsidRPr="008A4574">
        <w:rPr>
          <w:iCs/>
          <w:szCs w:val="22"/>
        </w:rPr>
        <w:t xml:space="preserve"> placed in the triaxial apparatus</w:t>
      </w:r>
      <w:r w:rsidR="0095062C" w:rsidRPr="008A4574">
        <w:rPr>
          <w:iCs/>
          <w:szCs w:val="22"/>
        </w:rPr>
        <w:t xml:space="preserve">, where the pressure hose (Number 2) is inserted into the pressure outlet at the top of the sample. </w:t>
      </w:r>
    </w:p>
    <w:p w:rsidR="0095062C" w:rsidRPr="008A4574" w:rsidRDefault="0095062C" w:rsidP="000263F8">
      <w:pPr>
        <w:pStyle w:val="ListParagraph"/>
        <w:numPr>
          <w:ilvl w:val="0"/>
          <w:numId w:val="34"/>
        </w:numPr>
        <w:spacing w:before="240" w:after="60"/>
        <w:outlineLvl w:val="7"/>
        <w:rPr>
          <w:iCs/>
          <w:szCs w:val="22"/>
        </w:rPr>
      </w:pPr>
      <w:r w:rsidRPr="008A4574">
        <w:rPr>
          <w:iCs/>
          <w:szCs w:val="22"/>
        </w:rPr>
        <w:t xml:space="preserve">A small pressure (approximate 5 kPa) is applied (pressure valve ‘open’) to fill the </w:t>
      </w:r>
      <w:r w:rsidR="008E3C88" w:rsidRPr="008A4574">
        <w:rPr>
          <w:iCs/>
          <w:szCs w:val="22"/>
        </w:rPr>
        <w:t>diaphragm</w:t>
      </w:r>
      <w:r w:rsidRPr="008A4574">
        <w:rPr>
          <w:iCs/>
          <w:szCs w:val="22"/>
        </w:rPr>
        <w:t xml:space="preserve"> with water until the </w:t>
      </w:r>
      <w:r w:rsidR="008E3C88" w:rsidRPr="008A4574">
        <w:rPr>
          <w:iCs/>
          <w:szCs w:val="22"/>
        </w:rPr>
        <w:t>centre</w:t>
      </w:r>
      <w:r w:rsidRPr="008A4574">
        <w:rPr>
          <w:iCs/>
          <w:szCs w:val="22"/>
        </w:rPr>
        <w:t xml:space="preserve"> bolt hole slightly overflows.</w:t>
      </w:r>
    </w:p>
    <w:p w:rsidR="0095062C" w:rsidRPr="008A4574" w:rsidRDefault="0095062C" w:rsidP="000263F8">
      <w:pPr>
        <w:pStyle w:val="ListParagraph"/>
        <w:numPr>
          <w:ilvl w:val="0"/>
          <w:numId w:val="34"/>
        </w:numPr>
        <w:spacing w:before="240" w:after="60"/>
        <w:outlineLvl w:val="7"/>
        <w:rPr>
          <w:iCs/>
          <w:szCs w:val="22"/>
        </w:rPr>
      </w:pPr>
      <w:r w:rsidRPr="008A4574">
        <w:rPr>
          <w:iCs/>
          <w:szCs w:val="22"/>
        </w:rPr>
        <w:t xml:space="preserve">The </w:t>
      </w:r>
      <w:r w:rsidR="008E3C88" w:rsidRPr="008A4574">
        <w:rPr>
          <w:iCs/>
          <w:szCs w:val="22"/>
        </w:rPr>
        <w:t>centre</w:t>
      </w:r>
      <w:r w:rsidRPr="008A4574">
        <w:rPr>
          <w:iCs/>
          <w:szCs w:val="22"/>
        </w:rPr>
        <w:t xml:space="preserve"> bolt is wrapped in plumbers tape (leak resistant) and screwed into the top. This bolt can be done up very tightly.</w:t>
      </w:r>
    </w:p>
    <w:p w:rsidR="0095062C" w:rsidRPr="008A4574" w:rsidRDefault="0095062C" w:rsidP="000263F8">
      <w:pPr>
        <w:pStyle w:val="ListParagraph"/>
        <w:numPr>
          <w:ilvl w:val="0"/>
          <w:numId w:val="34"/>
        </w:numPr>
        <w:spacing w:before="240" w:after="60"/>
        <w:outlineLvl w:val="7"/>
        <w:rPr>
          <w:iCs/>
          <w:szCs w:val="22"/>
        </w:rPr>
      </w:pPr>
      <w:r w:rsidRPr="008A4574">
        <w:rPr>
          <w:iCs/>
          <w:szCs w:val="22"/>
        </w:rPr>
        <w:lastRenderedPageBreak/>
        <w:t>The dial gauge is placed on top of the hydraulic lever that applies pressure to record the settlement of the sample that occurs. The dial gauge is ‘zeroed’ at this point.</w:t>
      </w:r>
    </w:p>
    <w:p w:rsidR="0095062C" w:rsidRPr="008A4574" w:rsidRDefault="0095062C" w:rsidP="000263F8">
      <w:pPr>
        <w:pStyle w:val="ListParagraph"/>
        <w:numPr>
          <w:ilvl w:val="0"/>
          <w:numId w:val="34"/>
        </w:numPr>
        <w:spacing w:before="240" w:after="60"/>
        <w:outlineLvl w:val="7"/>
        <w:rPr>
          <w:iCs/>
          <w:szCs w:val="22"/>
        </w:rPr>
      </w:pPr>
      <w:r w:rsidRPr="008A4574">
        <w:rPr>
          <w:iCs/>
          <w:szCs w:val="22"/>
        </w:rPr>
        <w:t>A small pressure of 10 kPa is applied to the sample, and the pressure valve and drainage valve is turned on ‘open’</w:t>
      </w:r>
      <w:r w:rsidR="008E3C88" w:rsidRPr="008A4574">
        <w:rPr>
          <w:iCs/>
          <w:szCs w:val="22"/>
        </w:rPr>
        <w:t>, where settlement of the sample can then begin.</w:t>
      </w:r>
    </w:p>
    <w:p w:rsidR="0095062C" w:rsidRPr="008A4574" w:rsidRDefault="00F62253" w:rsidP="000263F8">
      <w:pPr>
        <w:pStyle w:val="ListParagraph"/>
        <w:numPr>
          <w:ilvl w:val="0"/>
          <w:numId w:val="34"/>
        </w:numPr>
        <w:spacing w:before="240" w:after="60"/>
        <w:outlineLvl w:val="7"/>
        <w:rPr>
          <w:iCs/>
          <w:szCs w:val="22"/>
        </w:rPr>
      </w:pPr>
      <w:r w:rsidRPr="008A4574">
        <w:rPr>
          <w:iCs/>
          <w:szCs w:val="22"/>
        </w:rPr>
        <w:t>It is important to ensure that the volume change dial does not exceed 4.0, in which case the pressure lever is to be turned in the opposite direction.</w:t>
      </w:r>
      <w:r w:rsidR="00F556DA" w:rsidRPr="008A4574">
        <w:rPr>
          <w:iCs/>
          <w:szCs w:val="22"/>
        </w:rPr>
        <w:t xml:space="preserve"> When the dial gauge is fully extended, the reading can be recorded and the dial gauge ‘zeroed’.</w:t>
      </w:r>
    </w:p>
    <w:p w:rsidR="00F62253" w:rsidRPr="008A4574" w:rsidRDefault="00F62253" w:rsidP="000263F8">
      <w:pPr>
        <w:pStyle w:val="ListParagraph"/>
        <w:numPr>
          <w:ilvl w:val="0"/>
          <w:numId w:val="34"/>
        </w:numPr>
        <w:spacing w:before="240" w:after="60"/>
        <w:outlineLvl w:val="7"/>
        <w:rPr>
          <w:iCs/>
          <w:szCs w:val="22"/>
        </w:rPr>
      </w:pPr>
      <w:r w:rsidRPr="008A4574">
        <w:rPr>
          <w:iCs/>
          <w:szCs w:val="22"/>
        </w:rPr>
        <w:t>Hydraulic pressure is increased when th</w:t>
      </w:r>
      <w:r w:rsidR="00F556DA" w:rsidRPr="008A4574">
        <w:rPr>
          <w:iCs/>
          <w:szCs w:val="22"/>
        </w:rPr>
        <w:t>e dial gauge reading is minimal</w:t>
      </w:r>
      <w:r w:rsidR="008E3C88" w:rsidRPr="008A4574">
        <w:rPr>
          <w:iCs/>
          <w:szCs w:val="22"/>
        </w:rPr>
        <w:t xml:space="preserve"> with time</w:t>
      </w:r>
      <w:r w:rsidR="00F556DA" w:rsidRPr="008A4574">
        <w:rPr>
          <w:iCs/>
          <w:szCs w:val="22"/>
        </w:rPr>
        <w:t xml:space="preserve">. It is standard to increase in double increments. </w:t>
      </w:r>
      <w:r w:rsidR="008E3C88" w:rsidRPr="008A4574">
        <w:rPr>
          <w:iCs/>
          <w:szCs w:val="22"/>
        </w:rPr>
        <w:t>I.e.</w:t>
      </w:r>
      <w:r w:rsidR="00F556DA" w:rsidRPr="008A4574">
        <w:rPr>
          <w:iCs/>
          <w:szCs w:val="22"/>
        </w:rPr>
        <w:t xml:space="preserve"> 10, 20, 40, 80, 160 kPa.</w:t>
      </w:r>
    </w:p>
    <w:p w:rsidR="00F556DA" w:rsidRPr="008A4574" w:rsidRDefault="00F556DA" w:rsidP="000263F8">
      <w:pPr>
        <w:pStyle w:val="ListParagraph"/>
        <w:numPr>
          <w:ilvl w:val="0"/>
          <w:numId w:val="34"/>
        </w:numPr>
        <w:spacing w:before="240" w:after="60"/>
        <w:outlineLvl w:val="7"/>
        <w:rPr>
          <w:iCs/>
          <w:szCs w:val="22"/>
        </w:rPr>
      </w:pPr>
      <w:r w:rsidRPr="008A4574">
        <w:rPr>
          <w:iCs/>
          <w:szCs w:val="22"/>
        </w:rPr>
        <w:t>When approximate</w:t>
      </w:r>
      <w:r w:rsidR="008E3C88" w:rsidRPr="008A4574">
        <w:rPr>
          <w:iCs/>
          <w:szCs w:val="22"/>
        </w:rPr>
        <w:t>ly</w:t>
      </w:r>
      <w:r w:rsidRPr="008A4574">
        <w:rPr>
          <w:iCs/>
          <w:szCs w:val="22"/>
        </w:rPr>
        <w:t xml:space="preserve"> 30 mm of travel has occurred, </w:t>
      </w:r>
      <w:proofErr w:type="gramStart"/>
      <w:r w:rsidRPr="008A4574">
        <w:rPr>
          <w:iCs/>
          <w:szCs w:val="22"/>
        </w:rPr>
        <w:t>a filler</w:t>
      </w:r>
      <w:proofErr w:type="gramEnd"/>
      <w:r w:rsidRPr="008A4574">
        <w:rPr>
          <w:iCs/>
          <w:szCs w:val="22"/>
        </w:rPr>
        <w:t xml:space="preserve"> is required, and the apparatus is to be </w:t>
      </w:r>
      <w:r w:rsidR="008E3C88" w:rsidRPr="008A4574">
        <w:rPr>
          <w:iCs/>
          <w:szCs w:val="22"/>
        </w:rPr>
        <w:t>disassembled</w:t>
      </w:r>
      <w:r w:rsidRPr="008A4574">
        <w:rPr>
          <w:iCs/>
          <w:szCs w:val="22"/>
        </w:rPr>
        <w:t xml:space="preserve">. The pressure is turned off, and the tap removed. The drainage tap is also turned off. The top cap is removed, and </w:t>
      </w:r>
      <w:proofErr w:type="gramStart"/>
      <w:r w:rsidRPr="008A4574">
        <w:rPr>
          <w:iCs/>
          <w:szCs w:val="22"/>
        </w:rPr>
        <w:t>a</w:t>
      </w:r>
      <w:r w:rsidR="008E3C88" w:rsidRPr="008A4574">
        <w:rPr>
          <w:iCs/>
          <w:szCs w:val="22"/>
        </w:rPr>
        <w:t>nother</w:t>
      </w:r>
      <w:r w:rsidRPr="008A4574">
        <w:rPr>
          <w:iCs/>
          <w:szCs w:val="22"/>
        </w:rPr>
        <w:t xml:space="preserve"> filler</w:t>
      </w:r>
      <w:proofErr w:type="gramEnd"/>
      <w:r w:rsidRPr="008A4574">
        <w:rPr>
          <w:iCs/>
          <w:szCs w:val="22"/>
        </w:rPr>
        <w:t xml:space="preserve"> placed on top. The hydraulic lever is ‘oiled’ to ensure constant application of pressure, and steps 10 to 14 are repeated. </w:t>
      </w:r>
    </w:p>
    <w:p w:rsidR="00F556DA" w:rsidRPr="008A4574" w:rsidRDefault="00CA58CD" w:rsidP="000263F8">
      <w:pPr>
        <w:pStyle w:val="ListParagraph"/>
        <w:numPr>
          <w:ilvl w:val="0"/>
          <w:numId w:val="34"/>
        </w:numPr>
        <w:spacing w:before="240" w:after="60"/>
        <w:outlineLvl w:val="7"/>
        <w:rPr>
          <w:iCs/>
          <w:szCs w:val="22"/>
        </w:rPr>
      </w:pPr>
      <w:r w:rsidRPr="008A4574">
        <w:rPr>
          <w:iCs/>
          <w:szCs w:val="22"/>
        </w:rPr>
        <w:t xml:space="preserve">The sample is ready for extrusion when settlement is minimal </w:t>
      </w:r>
      <w:r w:rsidR="008E3C88" w:rsidRPr="008A4574">
        <w:rPr>
          <w:iCs/>
          <w:szCs w:val="22"/>
        </w:rPr>
        <w:t xml:space="preserve">with time, and with a substantial pressure, </w:t>
      </w:r>
      <w:r w:rsidRPr="008A4574">
        <w:rPr>
          <w:iCs/>
          <w:szCs w:val="22"/>
        </w:rPr>
        <w:t xml:space="preserve">indicating a stiff sample. </w:t>
      </w:r>
    </w:p>
    <w:p w:rsidR="00015DD8" w:rsidRPr="008A4574" w:rsidRDefault="00015DD8" w:rsidP="00015DD8">
      <w:pPr>
        <w:spacing w:before="240" w:after="60"/>
        <w:outlineLvl w:val="7"/>
        <w:rPr>
          <w:rFonts w:ascii="Arial" w:hAnsi="Arial"/>
          <w:b/>
          <w:i/>
          <w:iCs/>
          <w:szCs w:val="22"/>
        </w:rPr>
      </w:pPr>
    </w:p>
    <w:p w:rsidR="00015DD8" w:rsidRPr="008A4574" w:rsidRDefault="00015DD8" w:rsidP="00015DD8">
      <w:pPr>
        <w:spacing w:before="240" w:after="60"/>
        <w:ind w:left="680"/>
        <w:outlineLvl w:val="7"/>
        <w:rPr>
          <w:rFonts w:ascii="Arial" w:hAnsi="Arial"/>
          <w:b/>
          <w:i/>
          <w:iCs/>
          <w:szCs w:val="22"/>
        </w:rPr>
      </w:pPr>
    </w:p>
    <w:p w:rsidR="00015DD8" w:rsidRDefault="00015DD8" w:rsidP="00015DD8">
      <w:pPr>
        <w:spacing w:before="240" w:after="60"/>
        <w:ind w:left="680"/>
        <w:outlineLvl w:val="7"/>
        <w:rPr>
          <w:rFonts w:ascii="Arial" w:hAnsi="Arial"/>
          <w:b/>
          <w:i/>
          <w:iCs/>
          <w:sz w:val="28"/>
        </w:rPr>
      </w:pPr>
    </w:p>
    <w:p w:rsidR="00015DD8" w:rsidRDefault="00015DD8" w:rsidP="00015DD8">
      <w:pPr>
        <w:spacing w:before="240" w:after="60"/>
        <w:ind w:left="680"/>
        <w:outlineLvl w:val="7"/>
        <w:rPr>
          <w:rFonts w:ascii="Arial" w:hAnsi="Arial"/>
          <w:b/>
          <w:i/>
          <w:iCs/>
          <w:sz w:val="28"/>
        </w:rPr>
      </w:pPr>
    </w:p>
    <w:p w:rsidR="00015DD8" w:rsidRDefault="00015DD8" w:rsidP="008E3C88">
      <w:pPr>
        <w:spacing w:before="240" w:after="60"/>
        <w:outlineLvl w:val="7"/>
        <w:rPr>
          <w:rFonts w:ascii="Arial" w:hAnsi="Arial"/>
          <w:b/>
          <w:i/>
          <w:iCs/>
          <w:sz w:val="28"/>
        </w:rPr>
      </w:pPr>
    </w:p>
    <w:p w:rsidR="008A4574" w:rsidRDefault="008A4574" w:rsidP="008E3C88">
      <w:pPr>
        <w:spacing w:before="240" w:after="60"/>
        <w:outlineLvl w:val="7"/>
        <w:rPr>
          <w:rFonts w:ascii="Arial" w:hAnsi="Arial"/>
          <w:b/>
          <w:i/>
          <w:iCs/>
          <w:sz w:val="28"/>
        </w:rPr>
      </w:pPr>
    </w:p>
    <w:p w:rsidR="008A4574" w:rsidRDefault="008A4574" w:rsidP="008E3C88">
      <w:pPr>
        <w:spacing w:before="240" w:after="60"/>
        <w:outlineLvl w:val="7"/>
        <w:rPr>
          <w:rFonts w:ascii="Arial" w:hAnsi="Arial"/>
          <w:b/>
          <w:i/>
          <w:iCs/>
          <w:sz w:val="28"/>
        </w:rPr>
      </w:pPr>
    </w:p>
    <w:p w:rsidR="008A4574" w:rsidRDefault="008A4574" w:rsidP="008E3C88">
      <w:pPr>
        <w:spacing w:before="240" w:after="60"/>
        <w:outlineLvl w:val="7"/>
        <w:rPr>
          <w:rFonts w:ascii="Arial" w:hAnsi="Arial"/>
          <w:b/>
          <w:i/>
          <w:iCs/>
          <w:sz w:val="28"/>
        </w:rPr>
      </w:pPr>
    </w:p>
    <w:p w:rsidR="008A4574" w:rsidRDefault="008A4574" w:rsidP="008E3C88">
      <w:pPr>
        <w:spacing w:before="240" w:after="60"/>
        <w:outlineLvl w:val="7"/>
        <w:rPr>
          <w:rFonts w:ascii="Arial" w:hAnsi="Arial"/>
          <w:b/>
          <w:i/>
          <w:iCs/>
          <w:sz w:val="28"/>
        </w:rPr>
      </w:pPr>
    </w:p>
    <w:p w:rsidR="00015DD8" w:rsidRDefault="00015DD8" w:rsidP="00B55949">
      <w:pPr>
        <w:pStyle w:val="Heading8"/>
      </w:pPr>
      <w:r>
        <w:lastRenderedPageBreak/>
        <w:t>Detailed Experimental Timeline</w:t>
      </w:r>
    </w:p>
    <w:p w:rsidR="002119D0" w:rsidRDefault="002119D0" w:rsidP="002119D0">
      <w:pPr>
        <w:pStyle w:val="Heading7"/>
        <w:numPr>
          <w:ilvl w:val="0"/>
          <w:numId w:val="0"/>
        </w:numPr>
        <w:jc w:val="both"/>
      </w:pPr>
    </w:p>
    <w:p w:rsidR="002119D0" w:rsidRDefault="002119D0" w:rsidP="002119D0"/>
    <w:p w:rsidR="002119D0" w:rsidRDefault="002119D0" w:rsidP="002119D0"/>
    <w:p w:rsidR="002119D0" w:rsidRDefault="002119D0" w:rsidP="002119D0">
      <w:bookmarkStart w:id="178" w:name="_GoBack"/>
      <w:bookmarkEnd w:id="178"/>
    </w:p>
    <w:p w:rsidR="002119D0" w:rsidRDefault="002119D0" w:rsidP="002119D0"/>
    <w:p w:rsidR="002119D0" w:rsidRDefault="002119D0" w:rsidP="002119D0"/>
    <w:p w:rsidR="002119D0" w:rsidRDefault="002119D0" w:rsidP="002119D0"/>
    <w:p w:rsidR="002119D0" w:rsidRDefault="002119D0" w:rsidP="002119D0"/>
    <w:p w:rsidR="002119D0" w:rsidRDefault="002119D0" w:rsidP="002119D0"/>
    <w:p w:rsidR="002119D0" w:rsidRDefault="002119D0" w:rsidP="002119D0"/>
    <w:p w:rsidR="002119D0" w:rsidRDefault="002119D0" w:rsidP="002119D0"/>
    <w:p w:rsidR="002119D0" w:rsidRDefault="002119D0" w:rsidP="002119D0"/>
    <w:p w:rsidR="002119D0" w:rsidRDefault="002119D0" w:rsidP="002119D0"/>
    <w:p w:rsidR="002119D0" w:rsidRDefault="002119D0" w:rsidP="002119D0"/>
    <w:p w:rsidR="002119D0" w:rsidRDefault="002119D0" w:rsidP="002119D0"/>
    <w:p w:rsidR="002119D0" w:rsidRDefault="002119D0" w:rsidP="002119D0"/>
    <w:p w:rsidR="002119D0" w:rsidRDefault="002119D0" w:rsidP="002119D0"/>
    <w:p w:rsidR="002119D0" w:rsidRDefault="002119D0" w:rsidP="002119D0"/>
    <w:p w:rsidR="002119D0" w:rsidRPr="002119D0" w:rsidRDefault="002119D0" w:rsidP="002119D0"/>
    <w:p w:rsidR="002119D0" w:rsidRDefault="002119D0" w:rsidP="002119D0"/>
    <w:p w:rsidR="002119D0" w:rsidRPr="002119D0" w:rsidRDefault="002119D0" w:rsidP="002119D0"/>
    <w:p w:rsidR="002119D0" w:rsidRDefault="002119D0" w:rsidP="006977D7">
      <w:pPr>
        <w:numPr>
          <w:ilvl w:val="7"/>
          <w:numId w:val="9"/>
        </w:numPr>
        <w:spacing w:before="240" w:after="60"/>
        <w:outlineLvl w:val="7"/>
        <w:rPr>
          <w:rFonts w:ascii="Arial" w:hAnsi="Arial"/>
          <w:b/>
          <w:i/>
          <w:iCs/>
          <w:sz w:val="28"/>
        </w:rPr>
      </w:pPr>
      <w:r>
        <w:rPr>
          <w:rFonts w:ascii="Arial" w:hAnsi="Arial"/>
          <w:b/>
          <w:i/>
          <w:iCs/>
          <w:sz w:val="28"/>
        </w:rPr>
        <w:lastRenderedPageBreak/>
        <w:t>Risk Analysis</w:t>
      </w:r>
    </w:p>
    <w:p w:rsidR="00015DD8" w:rsidRDefault="00015DD8" w:rsidP="00015DD8">
      <w:pPr>
        <w:spacing w:before="240" w:after="60"/>
        <w:ind w:left="680"/>
        <w:outlineLvl w:val="7"/>
        <w:rPr>
          <w:rFonts w:ascii="Arial" w:hAnsi="Arial"/>
          <w:b/>
          <w:i/>
          <w:iCs/>
          <w:sz w:val="28"/>
        </w:rPr>
      </w:pPr>
    </w:p>
    <w:p w:rsidR="008E23F5" w:rsidRPr="006977D7" w:rsidRDefault="008E23F5" w:rsidP="00015DD8">
      <w:pPr>
        <w:spacing w:before="240" w:after="60"/>
        <w:ind w:left="680"/>
        <w:outlineLvl w:val="7"/>
        <w:rPr>
          <w:rFonts w:ascii="Arial" w:hAnsi="Arial"/>
          <w:b/>
          <w:i/>
          <w:iCs/>
          <w:sz w:val="28"/>
        </w:rPr>
      </w:pPr>
    </w:p>
    <w:p w:rsidR="006977D7" w:rsidRPr="0095643F" w:rsidRDefault="006977D7" w:rsidP="006977D7"/>
    <w:sectPr w:rsidR="006977D7" w:rsidRPr="0095643F" w:rsidSect="00DB44D1">
      <w:headerReference w:type="default" r:id="rId28"/>
      <w:footerReference w:type="default" r:id="rId29"/>
      <w:pgSz w:w="11906" w:h="16838"/>
      <w:pgMar w:top="1418" w:right="1418" w:bottom="1418" w:left="2268"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91A09" w:rsidRDefault="00A91A09">
      <w:r>
        <w:separator/>
      </w:r>
    </w:p>
  </w:endnote>
  <w:endnote w:type="continuationSeparator" w:id="0">
    <w:p w:rsidR="00A91A09" w:rsidRDefault="00A91A0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F03EE" w:rsidRPr="007A4FB3" w:rsidRDefault="007F03EE" w:rsidP="007A4FB3">
    <w:pPr>
      <w:pStyle w:val="Footer"/>
      <w:pBdr>
        <w:top w:val="single" w:sz="4" w:space="1" w:color="auto"/>
      </w:pBdr>
      <w:rPr>
        <w:lang w:val="en-AU"/>
      </w:rPr>
    </w:pPr>
    <w:r>
      <w:rPr>
        <w:lang w:val="en-AU"/>
      </w:rPr>
      <w:tab/>
    </w:r>
    <w:r>
      <w:rPr>
        <w:lang w:val="en-AU"/>
      </w:rPr>
      <w:tab/>
    </w:r>
    <w:r>
      <w:rPr>
        <w:rStyle w:val="PageNumber"/>
      </w:rPr>
      <w:fldChar w:fldCharType="begin"/>
    </w:r>
    <w:r>
      <w:rPr>
        <w:rStyle w:val="PageNumber"/>
      </w:rPr>
      <w:instrText xml:space="preserve"> PAGE </w:instrText>
    </w:r>
    <w:r>
      <w:rPr>
        <w:rStyle w:val="PageNumber"/>
      </w:rPr>
      <w:fldChar w:fldCharType="separate"/>
    </w:r>
    <w:r w:rsidR="0085294A">
      <w:rPr>
        <w:rStyle w:val="PageNumber"/>
        <w:noProof/>
      </w:rPr>
      <w:t>ii</w:t>
    </w:r>
    <w:r>
      <w:rPr>
        <w:rStyle w:val="PageNumber"/>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55949" w:rsidRPr="007A4FB3" w:rsidRDefault="00B55949" w:rsidP="007A4FB3">
    <w:pPr>
      <w:pStyle w:val="Footer"/>
      <w:pBdr>
        <w:top w:val="single" w:sz="4" w:space="1" w:color="auto"/>
      </w:pBdr>
      <w:rPr>
        <w:lang w:val="en-AU"/>
      </w:rPr>
    </w:pPr>
    <w:r>
      <w:rPr>
        <w:lang w:val="en-AU"/>
      </w:rPr>
      <w:tab/>
    </w:r>
    <w:r>
      <w:rPr>
        <w:lang w:val="en-AU"/>
      </w:rPr>
      <w:tab/>
    </w:r>
    <w:r>
      <w:rPr>
        <w:rStyle w:val="PageNumber"/>
      </w:rPr>
      <w:fldChar w:fldCharType="begin"/>
    </w:r>
    <w:r>
      <w:rPr>
        <w:rStyle w:val="PageNumber"/>
      </w:rPr>
      <w:instrText xml:space="preserve"> PAGE </w:instrText>
    </w:r>
    <w:r>
      <w:rPr>
        <w:rStyle w:val="PageNumber"/>
      </w:rPr>
      <w:fldChar w:fldCharType="separate"/>
    </w:r>
    <w:r w:rsidR="0085294A">
      <w:rPr>
        <w:rStyle w:val="PageNumber"/>
        <w:noProof/>
      </w:rPr>
      <w:t>35</w:t>
    </w:r>
    <w:r>
      <w:rPr>
        <w:rStyle w:val="PageNumber"/>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55949" w:rsidRPr="007A4FB3" w:rsidRDefault="00B55949" w:rsidP="007A4FB3">
    <w:pPr>
      <w:pStyle w:val="Footer"/>
      <w:pBdr>
        <w:top w:val="single" w:sz="4" w:space="1" w:color="auto"/>
      </w:pBdr>
      <w:rPr>
        <w:lang w:val="en-AU"/>
      </w:rPr>
    </w:pPr>
    <w:r>
      <w:rPr>
        <w:lang w:val="en-AU"/>
      </w:rPr>
      <w:tab/>
    </w:r>
    <w:r>
      <w:rPr>
        <w:lang w:val="en-AU"/>
      </w:rPr>
      <w:tab/>
    </w:r>
    <w:r>
      <w:rPr>
        <w:rStyle w:val="PageNumber"/>
      </w:rPr>
      <w:fldChar w:fldCharType="begin"/>
    </w:r>
    <w:r>
      <w:rPr>
        <w:rStyle w:val="PageNumber"/>
      </w:rPr>
      <w:instrText xml:space="preserve"> PAGE </w:instrText>
    </w:r>
    <w:r>
      <w:rPr>
        <w:rStyle w:val="PageNumber"/>
      </w:rPr>
      <w:fldChar w:fldCharType="separate"/>
    </w:r>
    <w:r w:rsidR="0085294A">
      <w:rPr>
        <w:rStyle w:val="PageNumber"/>
        <w:noProof/>
      </w:rPr>
      <w:t>39</w:t>
    </w:r>
    <w:r>
      <w:rPr>
        <w:rStyle w:val="PageNumber"/>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91A09" w:rsidRDefault="00A91A09">
      <w:r>
        <w:separator/>
      </w:r>
    </w:p>
  </w:footnote>
  <w:footnote w:type="continuationSeparator" w:id="0">
    <w:p w:rsidR="00A91A09" w:rsidRDefault="00A91A09">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F03EE" w:rsidRPr="007A4FB3" w:rsidRDefault="007F03EE" w:rsidP="007A4FB3">
    <w:pPr>
      <w:pStyle w:val="Header"/>
      <w:pBdr>
        <w:bottom w:val="single" w:sz="4" w:space="1" w:color="auto"/>
      </w:pBdr>
      <w:rPr>
        <w:lang w:val="en-AU"/>
      </w:rPr>
    </w:pPr>
    <w:r>
      <w:rPr>
        <w:lang w:val="en-AU"/>
      </w:rPr>
      <w:t>THOMAS</w:t>
    </w:r>
    <w:r>
      <w:rPr>
        <w:lang w:val="en-AU"/>
      </w:rPr>
      <w:tab/>
    </w:r>
    <w:r>
      <w:rPr>
        <w:lang w:val="en-AU"/>
      </w:rPr>
      <w:tab/>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55949" w:rsidRPr="007A4FB3" w:rsidRDefault="00B55949" w:rsidP="007A4FB3">
    <w:pPr>
      <w:pStyle w:val="Header"/>
      <w:pBdr>
        <w:bottom w:val="single" w:sz="4" w:space="1" w:color="auto"/>
      </w:pBdr>
      <w:rPr>
        <w:lang w:val="en-AU"/>
      </w:rPr>
    </w:pPr>
    <w:r>
      <w:rPr>
        <w:lang w:val="en-AU"/>
      </w:rPr>
      <w:t>THOMAS</w:t>
    </w:r>
    <w:r>
      <w:rPr>
        <w:lang w:val="en-AU"/>
      </w:rPr>
      <w:tab/>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55949" w:rsidRPr="007A4FB3" w:rsidRDefault="00B55949" w:rsidP="007A4FB3">
    <w:pPr>
      <w:pStyle w:val="Header"/>
      <w:pBdr>
        <w:bottom w:val="single" w:sz="4" w:space="1" w:color="auto"/>
      </w:pBdr>
      <w:rPr>
        <w:lang w:val="en-AU"/>
      </w:rPr>
    </w:pPr>
    <w:r>
      <w:rPr>
        <w:lang w:val="en-AU"/>
      </w:rPr>
      <w:t>THOMAS</w:t>
    </w:r>
    <w:r>
      <w:rPr>
        <w:lang w:val="en-AU"/>
      </w:rP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7758D91A"/>
    <w:lvl w:ilvl="0">
      <w:start w:val="1"/>
      <w:numFmt w:val="decimal"/>
      <w:lvlText w:val="%1."/>
      <w:lvlJc w:val="left"/>
      <w:pPr>
        <w:tabs>
          <w:tab w:val="num" w:pos="1492"/>
        </w:tabs>
        <w:ind w:left="1492" w:hanging="360"/>
      </w:pPr>
    </w:lvl>
  </w:abstractNum>
  <w:abstractNum w:abstractNumId="1">
    <w:nsid w:val="FFFFFF7D"/>
    <w:multiLevelType w:val="singleLevel"/>
    <w:tmpl w:val="5DF6264C"/>
    <w:lvl w:ilvl="0">
      <w:start w:val="1"/>
      <w:numFmt w:val="decimal"/>
      <w:lvlText w:val="%1."/>
      <w:lvlJc w:val="left"/>
      <w:pPr>
        <w:tabs>
          <w:tab w:val="num" w:pos="1209"/>
        </w:tabs>
        <w:ind w:left="1209" w:hanging="360"/>
      </w:pPr>
    </w:lvl>
  </w:abstractNum>
  <w:abstractNum w:abstractNumId="2">
    <w:nsid w:val="FFFFFF7E"/>
    <w:multiLevelType w:val="singleLevel"/>
    <w:tmpl w:val="E86E6998"/>
    <w:lvl w:ilvl="0">
      <w:start w:val="1"/>
      <w:numFmt w:val="decimal"/>
      <w:lvlText w:val="%1."/>
      <w:lvlJc w:val="left"/>
      <w:pPr>
        <w:tabs>
          <w:tab w:val="num" w:pos="926"/>
        </w:tabs>
        <w:ind w:left="926" w:hanging="360"/>
      </w:pPr>
    </w:lvl>
  </w:abstractNum>
  <w:abstractNum w:abstractNumId="3">
    <w:nsid w:val="FFFFFF7F"/>
    <w:multiLevelType w:val="singleLevel"/>
    <w:tmpl w:val="B64616B2"/>
    <w:lvl w:ilvl="0">
      <w:start w:val="1"/>
      <w:numFmt w:val="decimal"/>
      <w:lvlText w:val="%1."/>
      <w:lvlJc w:val="left"/>
      <w:pPr>
        <w:tabs>
          <w:tab w:val="num" w:pos="643"/>
        </w:tabs>
        <w:ind w:left="643" w:hanging="360"/>
      </w:pPr>
    </w:lvl>
  </w:abstractNum>
  <w:abstractNum w:abstractNumId="4">
    <w:nsid w:val="FFFFFF80"/>
    <w:multiLevelType w:val="singleLevel"/>
    <w:tmpl w:val="882EE85C"/>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87C64B42"/>
    <w:lvl w:ilvl="0">
      <w:start w:val="1"/>
      <w:numFmt w:val="bullet"/>
      <w:lvlText w:val=""/>
      <w:lvlJc w:val="left"/>
      <w:pPr>
        <w:tabs>
          <w:tab w:val="num" w:pos="1209"/>
        </w:tabs>
        <w:ind w:left="1209" w:hanging="360"/>
      </w:pPr>
      <w:rPr>
        <w:rFonts w:ascii="Symbol" w:hAnsi="Symbol" w:hint="default"/>
      </w:rPr>
    </w:lvl>
  </w:abstractNum>
  <w:abstractNum w:abstractNumId="6">
    <w:nsid w:val="FFFFFF82"/>
    <w:multiLevelType w:val="singleLevel"/>
    <w:tmpl w:val="4928D824"/>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63AE6438"/>
    <w:lvl w:ilvl="0">
      <w:start w:val="1"/>
      <w:numFmt w:val="bullet"/>
      <w:lvlText w:val=""/>
      <w:lvlJc w:val="left"/>
      <w:pPr>
        <w:tabs>
          <w:tab w:val="num" w:pos="643"/>
        </w:tabs>
        <w:ind w:left="643" w:hanging="360"/>
      </w:pPr>
      <w:rPr>
        <w:rFonts w:ascii="Symbol" w:hAnsi="Symbol" w:hint="default"/>
      </w:rPr>
    </w:lvl>
  </w:abstractNum>
  <w:abstractNum w:abstractNumId="8">
    <w:nsid w:val="FFFFFF88"/>
    <w:multiLevelType w:val="singleLevel"/>
    <w:tmpl w:val="8EB08DD6"/>
    <w:lvl w:ilvl="0">
      <w:start w:val="1"/>
      <w:numFmt w:val="decimal"/>
      <w:lvlText w:val="%1."/>
      <w:lvlJc w:val="left"/>
      <w:pPr>
        <w:tabs>
          <w:tab w:val="num" w:pos="360"/>
        </w:tabs>
        <w:ind w:left="360" w:hanging="360"/>
      </w:pPr>
    </w:lvl>
  </w:abstractNum>
  <w:abstractNum w:abstractNumId="9">
    <w:nsid w:val="FFFFFF89"/>
    <w:multiLevelType w:val="singleLevel"/>
    <w:tmpl w:val="E90ADF9E"/>
    <w:lvl w:ilvl="0">
      <w:start w:val="1"/>
      <w:numFmt w:val="bullet"/>
      <w:lvlText w:val=""/>
      <w:lvlJc w:val="left"/>
      <w:pPr>
        <w:tabs>
          <w:tab w:val="num" w:pos="360"/>
        </w:tabs>
        <w:ind w:left="360" w:hanging="360"/>
      </w:pPr>
      <w:rPr>
        <w:rFonts w:ascii="Symbol" w:hAnsi="Symbol" w:hint="default"/>
      </w:rPr>
    </w:lvl>
  </w:abstractNum>
  <w:abstractNum w:abstractNumId="10">
    <w:nsid w:val="00591524"/>
    <w:multiLevelType w:val="multilevel"/>
    <w:tmpl w:val="48206066"/>
    <w:lvl w:ilvl="0">
      <w:start w:val="1"/>
      <w:numFmt w:val="decimal"/>
      <w:suff w:val="nothing"/>
      <w:lvlText w:val="Chapter %1:  "/>
      <w:lvlJc w:val="left"/>
      <w:pPr>
        <w:ind w:left="454" w:hanging="454"/>
      </w:pPr>
      <w:rPr>
        <w:rFonts w:hint="default"/>
      </w:rPr>
    </w:lvl>
    <w:lvl w:ilvl="1">
      <w:start w:val="1"/>
      <w:numFmt w:val="decimal"/>
      <w:suff w:val="space"/>
      <w:lvlText w:val="%2.%1"/>
      <w:lvlJc w:val="left"/>
      <w:pPr>
        <w:ind w:left="907" w:hanging="907"/>
      </w:pPr>
      <w:rPr>
        <w:rFonts w:hint="default"/>
      </w:rPr>
    </w:lvl>
    <w:lvl w:ilvl="2">
      <w:start w:val="1"/>
      <w:numFmt w:val="decimal"/>
      <w:suff w:val="space"/>
      <w:lvlText w:val="%1.%2.%3."/>
      <w:lvlJc w:val="left"/>
      <w:pPr>
        <w:ind w:left="2160" w:hanging="2160"/>
      </w:pPr>
      <w:rPr>
        <w:rFonts w:hint="default"/>
      </w:rPr>
    </w:lvl>
    <w:lvl w:ilvl="3">
      <w:start w:val="1"/>
      <w:numFmt w:val="none"/>
      <w:suff w:val="nothing"/>
      <w:lvlText w:val=""/>
      <w:lvlJc w:val="left"/>
      <w:pPr>
        <w:ind w:left="2880" w:hanging="288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upperLetter"/>
      <w:suff w:val="nothing"/>
      <w:lvlText w:val="Appendix %7:  "/>
      <w:lvlJc w:val="left"/>
      <w:pPr>
        <w:ind w:left="5040" w:hanging="5040"/>
      </w:pPr>
      <w:rPr>
        <w:rFonts w:hint="default"/>
      </w:rPr>
    </w:lvl>
    <w:lvl w:ilvl="7">
      <w:start w:val="1"/>
      <w:numFmt w:val="decimal"/>
      <w:suff w:val="nothing"/>
      <w:lvlText w:val="%7-%8:  "/>
      <w:lvlJc w:val="left"/>
      <w:pPr>
        <w:ind w:left="5760" w:hanging="5760"/>
      </w:pPr>
      <w:rPr>
        <w:rFonts w:hint="default"/>
      </w:rPr>
    </w:lvl>
    <w:lvl w:ilvl="8">
      <w:start w:val="1"/>
      <w:numFmt w:val="decimal"/>
      <w:suff w:val="nothing"/>
      <w:lvlText w:val="%7-%8.%9:  "/>
      <w:lvlJc w:val="left"/>
      <w:pPr>
        <w:ind w:left="6480" w:hanging="6480"/>
      </w:pPr>
      <w:rPr>
        <w:rFonts w:hint="default"/>
      </w:rPr>
    </w:lvl>
  </w:abstractNum>
  <w:abstractNum w:abstractNumId="11">
    <w:nsid w:val="14453C5C"/>
    <w:multiLevelType w:val="multilevel"/>
    <w:tmpl w:val="08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2">
    <w:nsid w:val="24D7180B"/>
    <w:multiLevelType w:val="multilevel"/>
    <w:tmpl w:val="CB0AEF32"/>
    <w:lvl w:ilvl="0">
      <w:start w:val="1"/>
      <w:numFmt w:val="decimal"/>
      <w:pStyle w:val="Heading1"/>
      <w:suff w:val="nothing"/>
      <w:lvlText w:val="Chapter %1:  "/>
      <w:lvlJc w:val="left"/>
      <w:pPr>
        <w:ind w:left="0" w:firstLine="0"/>
      </w:pPr>
      <w:rPr>
        <w:rFonts w:hint="default"/>
      </w:rPr>
    </w:lvl>
    <w:lvl w:ilvl="1">
      <w:start w:val="1"/>
      <w:numFmt w:val="decimal"/>
      <w:pStyle w:val="Heading2"/>
      <w:lvlText w:val="%1.%2"/>
      <w:lvlJc w:val="left"/>
      <w:pPr>
        <w:tabs>
          <w:tab w:val="num" w:pos="0"/>
        </w:tabs>
        <w:ind w:left="680" w:hanging="680"/>
      </w:pPr>
      <w:rPr>
        <w:rFonts w:hint="default"/>
      </w:rPr>
    </w:lvl>
    <w:lvl w:ilvl="2">
      <w:start w:val="1"/>
      <w:numFmt w:val="decimal"/>
      <w:pStyle w:val="Heading3"/>
      <w:lvlText w:val="%1.%2.%3."/>
      <w:lvlJc w:val="left"/>
      <w:pPr>
        <w:tabs>
          <w:tab w:val="num" w:pos="0"/>
        </w:tabs>
        <w:ind w:left="851" w:hanging="851"/>
      </w:pPr>
      <w:rPr>
        <w:rFonts w:hint="default"/>
      </w:rPr>
    </w:lvl>
    <w:lvl w:ilvl="3">
      <w:start w:val="1"/>
      <w:numFmt w:val="none"/>
      <w:pStyle w:val="Heading4"/>
      <w:lvlText w:val=""/>
      <w:lvlJc w:val="left"/>
      <w:pPr>
        <w:tabs>
          <w:tab w:val="num" w:pos="0"/>
        </w:tabs>
        <w:ind w:left="0" w:firstLine="0"/>
      </w:pPr>
      <w:rPr>
        <w:rFonts w:hint="default"/>
      </w:rPr>
    </w:lvl>
    <w:lvl w:ilvl="4">
      <w:start w:val="1"/>
      <w:numFmt w:val="lowerLetter"/>
      <w:lvlText w:val="%5."/>
      <w:lvlJc w:val="left"/>
      <w:pPr>
        <w:tabs>
          <w:tab w:val="num" w:pos="3600"/>
        </w:tabs>
        <w:ind w:left="454" w:hanging="454"/>
      </w:pPr>
      <w:rPr>
        <w:rFonts w:hint="default"/>
      </w:rPr>
    </w:lvl>
    <w:lvl w:ilvl="5">
      <w:start w:val="1"/>
      <w:numFmt w:val="lowerRoman"/>
      <w:lvlText w:val="%6."/>
      <w:lvlJc w:val="right"/>
      <w:pPr>
        <w:tabs>
          <w:tab w:val="num" w:pos="4320"/>
        </w:tabs>
        <w:ind w:left="454" w:hanging="454"/>
      </w:pPr>
      <w:rPr>
        <w:rFonts w:hint="default"/>
      </w:rPr>
    </w:lvl>
    <w:lvl w:ilvl="6">
      <w:start w:val="1"/>
      <w:numFmt w:val="upperLetter"/>
      <w:pStyle w:val="Heading7"/>
      <w:suff w:val="nothing"/>
      <w:lvlText w:val="Appendix %7:  "/>
      <w:lvlJc w:val="left"/>
      <w:pPr>
        <w:ind w:left="0" w:firstLine="0"/>
      </w:pPr>
      <w:rPr>
        <w:rFonts w:hint="default"/>
      </w:rPr>
    </w:lvl>
    <w:lvl w:ilvl="7">
      <w:start w:val="1"/>
      <w:numFmt w:val="decimal"/>
      <w:pStyle w:val="Heading8"/>
      <w:lvlText w:val="%7-%8:  "/>
      <w:lvlJc w:val="left"/>
      <w:pPr>
        <w:tabs>
          <w:tab w:val="num" w:pos="0"/>
        </w:tabs>
        <w:ind w:left="680" w:hanging="680"/>
      </w:pPr>
      <w:rPr>
        <w:rFonts w:hint="default"/>
      </w:rPr>
    </w:lvl>
    <w:lvl w:ilvl="8">
      <w:start w:val="1"/>
      <w:numFmt w:val="decimal"/>
      <w:pStyle w:val="Heading9"/>
      <w:lvlText w:val="%7-%8.%9:  "/>
      <w:lvlJc w:val="left"/>
      <w:pPr>
        <w:tabs>
          <w:tab w:val="num" w:pos="0"/>
        </w:tabs>
        <w:ind w:left="851" w:hanging="851"/>
      </w:pPr>
      <w:rPr>
        <w:rFonts w:hint="default"/>
      </w:rPr>
    </w:lvl>
  </w:abstractNum>
  <w:abstractNum w:abstractNumId="13">
    <w:nsid w:val="26582E6C"/>
    <w:multiLevelType w:val="multilevel"/>
    <w:tmpl w:val="08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4">
    <w:nsid w:val="2B232B9F"/>
    <w:multiLevelType w:val="multilevel"/>
    <w:tmpl w:val="104EEED8"/>
    <w:lvl w:ilvl="0">
      <w:start w:val="1"/>
      <w:numFmt w:val="decimal"/>
      <w:suff w:val="nothing"/>
      <w:lvlText w:val="Chapter %1:  "/>
      <w:lvlJc w:val="left"/>
      <w:pPr>
        <w:ind w:left="454" w:hanging="454"/>
      </w:pPr>
      <w:rPr>
        <w:rFonts w:hint="default"/>
      </w:rPr>
    </w:lvl>
    <w:lvl w:ilvl="1">
      <w:start w:val="1"/>
      <w:numFmt w:val="decimal"/>
      <w:suff w:val="space"/>
      <w:lvlText w:val="%2.%1"/>
      <w:lvlJc w:val="left"/>
      <w:pPr>
        <w:ind w:left="907" w:hanging="907"/>
      </w:pPr>
      <w:rPr>
        <w:rFonts w:hint="default"/>
      </w:rPr>
    </w:lvl>
    <w:lvl w:ilvl="2">
      <w:start w:val="1"/>
      <w:numFmt w:val="decimal"/>
      <w:suff w:val="space"/>
      <w:lvlText w:val="%1.%2.%3."/>
      <w:lvlJc w:val="left"/>
      <w:pPr>
        <w:ind w:left="2160" w:hanging="2160"/>
      </w:pPr>
      <w:rPr>
        <w:rFonts w:hint="default"/>
      </w:rPr>
    </w:lvl>
    <w:lvl w:ilvl="3">
      <w:start w:val="1"/>
      <w:numFmt w:val="none"/>
      <w:suff w:val="nothing"/>
      <w:lvlText w:val=""/>
      <w:lvlJc w:val="left"/>
      <w:pPr>
        <w:ind w:left="2880" w:hanging="288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upperLetter"/>
      <w:suff w:val="nothing"/>
      <w:lvlText w:val="Appendix %7:  "/>
      <w:lvlJc w:val="left"/>
      <w:pPr>
        <w:ind w:left="5040" w:hanging="5040"/>
      </w:pPr>
      <w:rPr>
        <w:rFonts w:hint="default"/>
      </w:rPr>
    </w:lvl>
    <w:lvl w:ilvl="7">
      <w:start w:val="1"/>
      <w:numFmt w:val="decimal"/>
      <w:suff w:val="nothing"/>
      <w:lvlText w:val="%7-%8:  "/>
      <w:lvlJc w:val="left"/>
      <w:pPr>
        <w:ind w:left="5760" w:hanging="5760"/>
      </w:pPr>
      <w:rPr>
        <w:rFonts w:hint="default"/>
      </w:rPr>
    </w:lvl>
    <w:lvl w:ilvl="8">
      <w:start w:val="1"/>
      <w:numFmt w:val="decimal"/>
      <w:suff w:val="nothing"/>
      <w:lvlText w:val="%7-%8.%9:  "/>
      <w:lvlJc w:val="left"/>
      <w:pPr>
        <w:ind w:left="6480" w:hanging="6480"/>
      </w:pPr>
      <w:rPr>
        <w:rFonts w:hint="default"/>
      </w:rPr>
    </w:lvl>
  </w:abstractNum>
  <w:abstractNum w:abstractNumId="15">
    <w:nsid w:val="2BCA2405"/>
    <w:multiLevelType w:val="hybridMultilevel"/>
    <w:tmpl w:val="F37674FE"/>
    <w:lvl w:ilvl="0" w:tplc="0C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6">
    <w:nsid w:val="32BB5E1F"/>
    <w:multiLevelType w:val="multilevel"/>
    <w:tmpl w:val="645C759A"/>
    <w:lvl w:ilvl="0">
      <w:start w:val="1"/>
      <w:numFmt w:val="decimal"/>
      <w:suff w:val="nothing"/>
      <w:lvlText w:val="Chapter %1:  "/>
      <w:lvlJc w:val="left"/>
      <w:pPr>
        <w:ind w:left="454" w:hanging="454"/>
      </w:pPr>
      <w:rPr>
        <w:rFonts w:hint="default"/>
      </w:rPr>
    </w:lvl>
    <w:lvl w:ilvl="1">
      <w:start w:val="1"/>
      <w:numFmt w:val="decimal"/>
      <w:suff w:val="space"/>
      <w:lvlText w:val="%2.%1"/>
      <w:lvlJc w:val="left"/>
      <w:pPr>
        <w:ind w:left="907" w:hanging="907"/>
      </w:pPr>
      <w:rPr>
        <w:rFonts w:hint="default"/>
      </w:rPr>
    </w:lvl>
    <w:lvl w:ilvl="2">
      <w:start w:val="1"/>
      <w:numFmt w:val="decimal"/>
      <w:suff w:val="space"/>
      <w:lvlText w:val="%1.%2.%3."/>
      <w:lvlJc w:val="left"/>
      <w:pPr>
        <w:ind w:left="2160" w:hanging="2160"/>
      </w:pPr>
      <w:rPr>
        <w:rFonts w:hint="default"/>
      </w:rPr>
    </w:lvl>
    <w:lvl w:ilvl="3">
      <w:start w:val="1"/>
      <w:numFmt w:val="none"/>
      <w:suff w:val="nothing"/>
      <w:lvlText w:val=""/>
      <w:lvlJc w:val="left"/>
      <w:pPr>
        <w:ind w:left="2880" w:hanging="288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upperLetter"/>
      <w:suff w:val="nothing"/>
      <w:lvlText w:val="Appendix %7:  "/>
      <w:lvlJc w:val="left"/>
      <w:pPr>
        <w:ind w:left="5040" w:hanging="5040"/>
      </w:pPr>
      <w:rPr>
        <w:rFonts w:hint="default"/>
      </w:rPr>
    </w:lvl>
    <w:lvl w:ilvl="7">
      <w:start w:val="1"/>
      <w:numFmt w:val="decimal"/>
      <w:suff w:val="nothing"/>
      <w:lvlText w:val="%7-%8:  "/>
      <w:lvlJc w:val="left"/>
      <w:pPr>
        <w:ind w:left="5760" w:hanging="5760"/>
      </w:pPr>
      <w:rPr>
        <w:rFonts w:hint="default"/>
      </w:rPr>
    </w:lvl>
    <w:lvl w:ilvl="8">
      <w:start w:val="1"/>
      <w:numFmt w:val="decimal"/>
      <w:suff w:val="nothing"/>
      <w:lvlText w:val="%7-%8.%9:  "/>
      <w:lvlJc w:val="left"/>
      <w:pPr>
        <w:ind w:left="6480" w:hanging="6480"/>
      </w:pPr>
      <w:rPr>
        <w:rFonts w:hint="default"/>
      </w:rPr>
    </w:lvl>
  </w:abstractNum>
  <w:abstractNum w:abstractNumId="17">
    <w:nsid w:val="37F60BF3"/>
    <w:multiLevelType w:val="multilevel"/>
    <w:tmpl w:val="08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8">
    <w:nsid w:val="39BF0E0A"/>
    <w:multiLevelType w:val="hybridMultilevel"/>
    <w:tmpl w:val="4642D086"/>
    <w:lvl w:ilvl="0" w:tplc="35DA70C2">
      <w:numFmt w:val="bullet"/>
      <w:lvlText w:val="-"/>
      <w:lvlJc w:val="left"/>
      <w:pPr>
        <w:ind w:left="720" w:hanging="360"/>
      </w:pPr>
      <w:rPr>
        <w:rFonts w:ascii="Times New Roman" w:eastAsia="Times New Roman" w:hAnsi="Times New Roman"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9">
    <w:nsid w:val="3CF252C2"/>
    <w:multiLevelType w:val="multilevel"/>
    <w:tmpl w:val="4C1C38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465B4F0A"/>
    <w:multiLevelType w:val="multilevel"/>
    <w:tmpl w:val="3FF29EBE"/>
    <w:lvl w:ilvl="0">
      <w:start w:val="2"/>
      <w:numFmt w:val="none"/>
      <w:pStyle w:val="AlternateHeading1"/>
      <w:lvlText w:val=""/>
      <w:lvlJc w:val="left"/>
      <w:pPr>
        <w:tabs>
          <w:tab w:val="num" w:pos="432"/>
        </w:tabs>
        <w:ind w:left="340" w:hanging="340"/>
      </w:pPr>
      <w:rPr>
        <w:rFonts w:hint="default"/>
      </w:rPr>
    </w:lvl>
    <w:lvl w:ilvl="1">
      <w:numFmt w:val="decimal"/>
      <w:lvlText w:val="%1.%2"/>
      <w:lvlJc w:val="left"/>
      <w:pPr>
        <w:tabs>
          <w:tab w:val="num" w:pos="0"/>
        </w:tabs>
        <w:ind w:left="454" w:hanging="454"/>
      </w:pPr>
      <w:rPr>
        <w:rFonts w:hint="default"/>
      </w:rPr>
    </w:lvl>
    <w:lvl w:ilvl="2">
      <w:start w:val="1"/>
      <w:numFmt w:val="decimal"/>
      <w:lvlText w:val="%1.%2.%3"/>
      <w:lvlJc w:val="left"/>
      <w:pPr>
        <w:tabs>
          <w:tab w:val="num" w:pos="720"/>
        </w:tabs>
        <w:ind w:left="720" w:hanging="720"/>
      </w:pPr>
      <w:rPr>
        <w:rFonts w:hint="default"/>
      </w:rPr>
    </w:lvl>
    <w:lvl w:ilvl="3">
      <w:start w:val="1"/>
      <w:numFmt w:val="none"/>
      <w:lvlText w:val=""/>
      <w:lvlJc w:val="left"/>
      <w:pPr>
        <w:tabs>
          <w:tab w:val="num" w:pos="0"/>
        </w:tabs>
        <w:ind w:left="0" w:firstLine="0"/>
      </w:pPr>
      <w:rPr>
        <w:rFonts w:hint="default"/>
      </w:rPr>
    </w:lvl>
    <w:lvl w:ilvl="4">
      <w:start w:val="1"/>
      <w:numFmt w:val="none"/>
      <w:lvlText w:val=""/>
      <w:lvlJc w:val="left"/>
      <w:pPr>
        <w:tabs>
          <w:tab w:val="num" w:pos="0"/>
        </w:tabs>
        <w:ind w:left="0" w:firstLine="0"/>
      </w:pPr>
      <w:rPr>
        <w:rFonts w:hint="default"/>
      </w:rPr>
    </w:lvl>
    <w:lvl w:ilvl="5">
      <w:start w:val="1"/>
      <w:numFmt w:val="none"/>
      <w:lvlText w:val=""/>
      <w:lvlJc w:val="left"/>
      <w:pPr>
        <w:tabs>
          <w:tab w:val="num" w:pos="0"/>
        </w:tabs>
        <w:ind w:left="0" w:firstLine="0"/>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1">
    <w:nsid w:val="46A727E2"/>
    <w:multiLevelType w:val="hybridMultilevel"/>
    <w:tmpl w:val="0E8EB184"/>
    <w:lvl w:ilvl="0" w:tplc="0C09000B">
      <w:start w:val="1"/>
      <w:numFmt w:val="bullet"/>
      <w:lvlText w:val=""/>
      <w:lvlJc w:val="left"/>
      <w:pPr>
        <w:ind w:left="720" w:hanging="360"/>
      </w:pPr>
      <w:rPr>
        <w:rFonts w:ascii="Wingdings" w:hAnsi="Wingdings" w:hint="default"/>
      </w:rPr>
    </w:lvl>
    <w:lvl w:ilvl="1" w:tplc="0C090005">
      <w:start w:val="1"/>
      <w:numFmt w:val="bullet"/>
      <w:lvlText w:val=""/>
      <w:lvlJc w:val="left"/>
      <w:pPr>
        <w:ind w:left="1440" w:hanging="360"/>
      </w:pPr>
      <w:rPr>
        <w:rFonts w:ascii="Wingdings" w:hAnsi="Wingdings"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2">
    <w:nsid w:val="4CAF2400"/>
    <w:multiLevelType w:val="multilevel"/>
    <w:tmpl w:val="110448A4"/>
    <w:lvl w:ilvl="0">
      <w:start w:val="1"/>
      <w:numFmt w:val="decimal"/>
      <w:suff w:val="nothing"/>
      <w:lvlText w:val="Chapter %1:  "/>
      <w:lvlJc w:val="left"/>
      <w:pPr>
        <w:ind w:left="454" w:hanging="454"/>
      </w:pPr>
      <w:rPr>
        <w:rFonts w:hint="default"/>
      </w:rPr>
    </w:lvl>
    <w:lvl w:ilvl="1">
      <w:start w:val="1"/>
      <w:numFmt w:val="decimal"/>
      <w:suff w:val="space"/>
      <w:lvlText w:val="%2.%1"/>
      <w:lvlJc w:val="left"/>
      <w:pPr>
        <w:ind w:left="907" w:hanging="907"/>
      </w:pPr>
      <w:rPr>
        <w:rFonts w:hint="default"/>
      </w:rPr>
    </w:lvl>
    <w:lvl w:ilvl="2">
      <w:start w:val="1"/>
      <w:numFmt w:val="decimal"/>
      <w:suff w:val="space"/>
      <w:lvlText w:val="%1.%2.%3."/>
      <w:lvlJc w:val="left"/>
      <w:pPr>
        <w:ind w:left="2160" w:hanging="2160"/>
      </w:pPr>
      <w:rPr>
        <w:rFonts w:hint="default"/>
      </w:rPr>
    </w:lvl>
    <w:lvl w:ilvl="3">
      <w:start w:val="1"/>
      <w:numFmt w:val="none"/>
      <w:suff w:val="nothing"/>
      <w:lvlText w:val=""/>
      <w:lvlJc w:val="left"/>
      <w:pPr>
        <w:ind w:left="2880" w:hanging="288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upperLetter"/>
      <w:suff w:val="nothing"/>
      <w:lvlText w:val="Appendix %7:  "/>
      <w:lvlJc w:val="left"/>
      <w:pPr>
        <w:ind w:left="5040" w:hanging="5040"/>
      </w:pPr>
      <w:rPr>
        <w:rFonts w:hint="default"/>
      </w:rPr>
    </w:lvl>
    <w:lvl w:ilvl="7">
      <w:start w:val="1"/>
      <w:numFmt w:val="decimal"/>
      <w:suff w:val="nothing"/>
      <w:lvlText w:val="%7-%8:  "/>
      <w:lvlJc w:val="left"/>
      <w:pPr>
        <w:ind w:left="5760" w:hanging="5760"/>
      </w:pPr>
      <w:rPr>
        <w:rFonts w:hint="default"/>
      </w:rPr>
    </w:lvl>
    <w:lvl w:ilvl="8">
      <w:start w:val="1"/>
      <w:numFmt w:val="decimal"/>
      <w:suff w:val="nothing"/>
      <w:lvlText w:val="%7-%8.%9:  "/>
      <w:lvlJc w:val="left"/>
      <w:pPr>
        <w:ind w:left="6480" w:hanging="6480"/>
      </w:pPr>
      <w:rPr>
        <w:rFonts w:hint="default"/>
      </w:rPr>
    </w:lvl>
  </w:abstractNum>
  <w:abstractNum w:abstractNumId="23">
    <w:nsid w:val="51BE3612"/>
    <w:multiLevelType w:val="hybridMultilevel"/>
    <w:tmpl w:val="E2A20E1E"/>
    <w:lvl w:ilvl="0" w:tplc="C92ADDD6">
      <w:start w:val="1"/>
      <w:numFmt w:val="decimal"/>
      <w:lvlText w:val="%1."/>
      <w:lvlJc w:val="left"/>
      <w:pPr>
        <w:ind w:left="1040" w:hanging="360"/>
      </w:pPr>
      <w:rPr>
        <w:rFonts w:hint="default"/>
      </w:rPr>
    </w:lvl>
    <w:lvl w:ilvl="1" w:tplc="0C090019" w:tentative="1">
      <w:start w:val="1"/>
      <w:numFmt w:val="lowerLetter"/>
      <w:lvlText w:val="%2."/>
      <w:lvlJc w:val="left"/>
      <w:pPr>
        <w:ind w:left="1760" w:hanging="360"/>
      </w:pPr>
    </w:lvl>
    <w:lvl w:ilvl="2" w:tplc="0C09001B" w:tentative="1">
      <w:start w:val="1"/>
      <w:numFmt w:val="lowerRoman"/>
      <w:lvlText w:val="%3."/>
      <w:lvlJc w:val="right"/>
      <w:pPr>
        <w:ind w:left="2480" w:hanging="180"/>
      </w:pPr>
    </w:lvl>
    <w:lvl w:ilvl="3" w:tplc="0C09000F" w:tentative="1">
      <w:start w:val="1"/>
      <w:numFmt w:val="decimal"/>
      <w:lvlText w:val="%4."/>
      <w:lvlJc w:val="left"/>
      <w:pPr>
        <w:ind w:left="3200" w:hanging="360"/>
      </w:pPr>
    </w:lvl>
    <w:lvl w:ilvl="4" w:tplc="0C090019" w:tentative="1">
      <w:start w:val="1"/>
      <w:numFmt w:val="lowerLetter"/>
      <w:lvlText w:val="%5."/>
      <w:lvlJc w:val="left"/>
      <w:pPr>
        <w:ind w:left="3920" w:hanging="360"/>
      </w:pPr>
    </w:lvl>
    <w:lvl w:ilvl="5" w:tplc="0C09001B" w:tentative="1">
      <w:start w:val="1"/>
      <w:numFmt w:val="lowerRoman"/>
      <w:lvlText w:val="%6."/>
      <w:lvlJc w:val="right"/>
      <w:pPr>
        <w:ind w:left="4640" w:hanging="180"/>
      </w:pPr>
    </w:lvl>
    <w:lvl w:ilvl="6" w:tplc="0C09000F" w:tentative="1">
      <w:start w:val="1"/>
      <w:numFmt w:val="decimal"/>
      <w:lvlText w:val="%7."/>
      <w:lvlJc w:val="left"/>
      <w:pPr>
        <w:ind w:left="5360" w:hanging="360"/>
      </w:pPr>
    </w:lvl>
    <w:lvl w:ilvl="7" w:tplc="0C090019" w:tentative="1">
      <w:start w:val="1"/>
      <w:numFmt w:val="lowerLetter"/>
      <w:lvlText w:val="%8."/>
      <w:lvlJc w:val="left"/>
      <w:pPr>
        <w:ind w:left="6080" w:hanging="360"/>
      </w:pPr>
    </w:lvl>
    <w:lvl w:ilvl="8" w:tplc="0C09001B" w:tentative="1">
      <w:start w:val="1"/>
      <w:numFmt w:val="lowerRoman"/>
      <w:lvlText w:val="%9."/>
      <w:lvlJc w:val="right"/>
      <w:pPr>
        <w:ind w:left="6800" w:hanging="180"/>
      </w:pPr>
    </w:lvl>
  </w:abstractNum>
  <w:abstractNum w:abstractNumId="24">
    <w:nsid w:val="51CC4933"/>
    <w:multiLevelType w:val="multilevel"/>
    <w:tmpl w:val="44C80046"/>
    <w:lvl w:ilvl="0">
      <w:start w:val="1"/>
      <w:numFmt w:val="decimal"/>
      <w:suff w:val="nothing"/>
      <w:lvlText w:val="Chapter %1:  "/>
      <w:lvlJc w:val="left"/>
      <w:pPr>
        <w:ind w:left="454" w:hanging="454"/>
      </w:pPr>
      <w:rPr>
        <w:rFonts w:hint="default"/>
      </w:rPr>
    </w:lvl>
    <w:lvl w:ilvl="1">
      <w:start w:val="1"/>
      <w:numFmt w:val="decimal"/>
      <w:suff w:val="space"/>
      <w:lvlText w:val="%2.%1"/>
      <w:lvlJc w:val="left"/>
      <w:pPr>
        <w:ind w:left="907" w:hanging="907"/>
      </w:pPr>
      <w:rPr>
        <w:rFonts w:hint="default"/>
      </w:rPr>
    </w:lvl>
    <w:lvl w:ilvl="2">
      <w:start w:val="1"/>
      <w:numFmt w:val="decimal"/>
      <w:suff w:val="space"/>
      <w:lvlText w:val="%1.%2.%3."/>
      <w:lvlJc w:val="left"/>
      <w:pPr>
        <w:ind w:left="2160" w:hanging="2160"/>
      </w:pPr>
      <w:rPr>
        <w:rFonts w:hint="default"/>
      </w:rPr>
    </w:lvl>
    <w:lvl w:ilvl="3">
      <w:start w:val="1"/>
      <w:numFmt w:val="none"/>
      <w:suff w:val="space"/>
      <w:lvlText w:val=""/>
      <w:lvlJc w:val="left"/>
      <w:pPr>
        <w:ind w:left="2880" w:hanging="288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25">
    <w:nsid w:val="5507405B"/>
    <w:multiLevelType w:val="multilevel"/>
    <w:tmpl w:val="CD3E4650"/>
    <w:lvl w:ilvl="0">
      <w:start w:val="1"/>
      <w:numFmt w:val="decimal"/>
      <w:suff w:val="nothing"/>
      <w:lvlText w:val="Chapter %1:  "/>
      <w:lvlJc w:val="left"/>
      <w:pPr>
        <w:ind w:left="0" w:firstLine="0"/>
      </w:pPr>
      <w:rPr>
        <w:rFonts w:hint="default"/>
      </w:rPr>
    </w:lvl>
    <w:lvl w:ilvl="1">
      <w:start w:val="1"/>
      <w:numFmt w:val="decimal"/>
      <w:lvlText w:val="%2.%1"/>
      <w:lvlJc w:val="left"/>
      <w:pPr>
        <w:tabs>
          <w:tab w:val="num" w:pos="0"/>
        </w:tabs>
        <w:ind w:left="454" w:hanging="454"/>
      </w:pPr>
      <w:rPr>
        <w:rFonts w:hint="default"/>
      </w:rPr>
    </w:lvl>
    <w:lvl w:ilvl="2">
      <w:start w:val="1"/>
      <w:numFmt w:val="decimal"/>
      <w:lvlText w:val="%1.%2.%3."/>
      <w:lvlJc w:val="left"/>
      <w:pPr>
        <w:tabs>
          <w:tab w:val="num" w:pos="0"/>
        </w:tabs>
        <w:ind w:left="454" w:hanging="454"/>
      </w:pPr>
      <w:rPr>
        <w:rFonts w:hint="default"/>
      </w:rPr>
    </w:lvl>
    <w:lvl w:ilvl="3">
      <w:start w:val="1"/>
      <w:numFmt w:val="none"/>
      <w:lvlText w:val=""/>
      <w:lvlJc w:val="left"/>
      <w:pPr>
        <w:tabs>
          <w:tab w:val="num" w:pos="0"/>
        </w:tabs>
        <w:ind w:left="0" w:firstLine="0"/>
      </w:pPr>
      <w:rPr>
        <w:rFonts w:hint="default"/>
      </w:rPr>
    </w:lvl>
    <w:lvl w:ilvl="4">
      <w:start w:val="1"/>
      <w:numFmt w:val="lowerLetter"/>
      <w:lvlText w:val="%5."/>
      <w:lvlJc w:val="left"/>
      <w:pPr>
        <w:tabs>
          <w:tab w:val="num" w:pos="3600"/>
        </w:tabs>
        <w:ind w:left="454" w:hanging="454"/>
      </w:pPr>
      <w:rPr>
        <w:rFonts w:hint="default"/>
      </w:rPr>
    </w:lvl>
    <w:lvl w:ilvl="5">
      <w:start w:val="1"/>
      <w:numFmt w:val="lowerRoman"/>
      <w:lvlText w:val="%6."/>
      <w:lvlJc w:val="right"/>
      <w:pPr>
        <w:tabs>
          <w:tab w:val="num" w:pos="4320"/>
        </w:tabs>
        <w:ind w:left="454" w:hanging="454"/>
      </w:pPr>
      <w:rPr>
        <w:rFonts w:hint="default"/>
      </w:rPr>
    </w:lvl>
    <w:lvl w:ilvl="6">
      <w:start w:val="1"/>
      <w:numFmt w:val="upperLetter"/>
      <w:suff w:val="nothing"/>
      <w:lvlText w:val="Appendix %7:  "/>
      <w:lvlJc w:val="left"/>
      <w:pPr>
        <w:ind w:left="0" w:firstLine="0"/>
      </w:pPr>
      <w:rPr>
        <w:rFonts w:hint="default"/>
      </w:rPr>
    </w:lvl>
    <w:lvl w:ilvl="7">
      <w:start w:val="1"/>
      <w:numFmt w:val="decimal"/>
      <w:lvlText w:val="%7-%8:  "/>
      <w:lvlJc w:val="left"/>
      <w:pPr>
        <w:tabs>
          <w:tab w:val="num" w:pos="0"/>
        </w:tabs>
        <w:ind w:left="454" w:hanging="454"/>
      </w:pPr>
      <w:rPr>
        <w:rFonts w:hint="default"/>
      </w:rPr>
    </w:lvl>
    <w:lvl w:ilvl="8">
      <w:start w:val="1"/>
      <w:numFmt w:val="decimal"/>
      <w:lvlText w:val="%7-%8.%9:  "/>
      <w:lvlJc w:val="left"/>
      <w:pPr>
        <w:tabs>
          <w:tab w:val="num" w:pos="0"/>
        </w:tabs>
        <w:ind w:left="454" w:hanging="454"/>
      </w:pPr>
      <w:rPr>
        <w:rFonts w:hint="default"/>
      </w:rPr>
    </w:lvl>
  </w:abstractNum>
  <w:abstractNum w:abstractNumId="26">
    <w:nsid w:val="592E036C"/>
    <w:multiLevelType w:val="multilevel"/>
    <w:tmpl w:val="648A8964"/>
    <w:lvl w:ilvl="0">
      <w:start w:val="1"/>
      <w:numFmt w:val="decimal"/>
      <w:suff w:val="nothing"/>
      <w:lvlText w:val="Chapter %1:  "/>
      <w:lvlJc w:val="left"/>
      <w:pPr>
        <w:ind w:left="0" w:firstLine="0"/>
      </w:pPr>
      <w:rPr>
        <w:rFonts w:hint="default"/>
      </w:rPr>
    </w:lvl>
    <w:lvl w:ilvl="1">
      <w:start w:val="1"/>
      <w:numFmt w:val="decimal"/>
      <w:lvlText w:val="%2.%1"/>
      <w:lvlJc w:val="left"/>
      <w:pPr>
        <w:tabs>
          <w:tab w:val="num" w:pos="0"/>
        </w:tabs>
        <w:ind w:left="454" w:hanging="454"/>
      </w:pPr>
      <w:rPr>
        <w:rFonts w:hint="default"/>
      </w:rPr>
    </w:lvl>
    <w:lvl w:ilvl="2">
      <w:start w:val="1"/>
      <w:numFmt w:val="decimal"/>
      <w:lvlText w:val="%1.%2.%3."/>
      <w:lvlJc w:val="left"/>
      <w:pPr>
        <w:tabs>
          <w:tab w:val="num" w:pos="0"/>
        </w:tabs>
        <w:ind w:left="454" w:hanging="454"/>
      </w:pPr>
      <w:rPr>
        <w:rFonts w:hint="default"/>
      </w:rPr>
    </w:lvl>
    <w:lvl w:ilvl="3">
      <w:start w:val="1"/>
      <w:numFmt w:val="none"/>
      <w:lvlText w:val=""/>
      <w:lvlJc w:val="left"/>
      <w:pPr>
        <w:tabs>
          <w:tab w:val="num" w:pos="0"/>
        </w:tabs>
        <w:ind w:left="0" w:firstLine="0"/>
      </w:pPr>
      <w:rPr>
        <w:rFonts w:hint="default"/>
      </w:rPr>
    </w:lvl>
    <w:lvl w:ilvl="4">
      <w:start w:val="1"/>
      <w:numFmt w:val="lowerLetter"/>
      <w:lvlText w:val="%5."/>
      <w:lvlJc w:val="left"/>
      <w:pPr>
        <w:tabs>
          <w:tab w:val="num" w:pos="3600"/>
        </w:tabs>
        <w:ind w:left="454" w:hanging="454"/>
      </w:pPr>
      <w:rPr>
        <w:rFonts w:hint="default"/>
      </w:rPr>
    </w:lvl>
    <w:lvl w:ilvl="5">
      <w:start w:val="1"/>
      <w:numFmt w:val="lowerRoman"/>
      <w:lvlText w:val="%6."/>
      <w:lvlJc w:val="right"/>
      <w:pPr>
        <w:tabs>
          <w:tab w:val="num" w:pos="4320"/>
        </w:tabs>
        <w:ind w:left="454" w:hanging="454"/>
      </w:pPr>
      <w:rPr>
        <w:rFonts w:hint="default"/>
      </w:rPr>
    </w:lvl>
    <w:lvl w:ilvl="6">
      <w:start w:val="1"/>
      <w:numFmt w:val="upperLetter"/>
      <w:suff w:val="nothing"/>
      <w:lvlText w:val="Appendix %7:  "/>
      <w:lvlJc w:val="left"/>
      <w:pPr>
        <w:ind w:left="0" w:firstLine="0"/>
      </w:pPr>
      <w:rPr>
        <w:rFonts w:hint="default"/>
      </w:rPr>
    </w:lvl>
    <w:lvl w:ilvl="7">
      <w:start w:val="1"/>
      <w:numFmt w:val="decimal"/>
      <w:lvlText w:val="%7-%8:  "/>
      <w:lvlJc w:val="left"/>
      <w:pPr>
        <w:tabs>
          <w:tab w:val="num" w:pos="0"/>
        </w:tabs>
        <w:ind w:left="454" w:hanging="454"/>
      </w:pPr>
      <w:rPr>
        <w:rFonts w:hint="default"/>
      </w:rPr>
    </w:lvl>
    <w:lvl w:ilvl="8">
      <w:start w:val="1"/>
      <w:numFmt w:val="decimal"/>
      <w:lvlText w:val="%7-%8.%9:  "/>
      <w:lvlJc w:val="left"/>
      <w:pPr>
        <w:tabs>
          <w:tab w:val="num" w:pos="0"/>
        </w:tabs>
        <w:ind w:left="454" w:hanging="454"/>
      </w:pPr>
      <w:rPr>
        <w:rFonts w:hint="default"/>
      </w:rPr>
    </w:lvl>
  </w:abstractNum>
  <w:abstractNum w:abstractNumId="27">
    <w:nsid w:val="5DC23520"/>
    <w:multiLevelType w:val="hybridMultilevel"/>
    <w:tmpl w:val="EC1445B0"/>
    <w:lvl w:ilvl="0" w:tplc="0C09000F">
      <w:start w:val="1"/>
      <w:numFmt w:val="decimal"/>
      <w:lvlText w:val="%1."/>
      <w:lvlJc w:val="left"/>
      <w:pPr>
        <w:ind w:left="644" w:hanging="360"/>
      </w:pPr>
      <w:rPr>
        <w:rFonts w:hint="default"/>
      </w:rPr>
    </w:lvl>
    <w:lvl w:ilvl="1" w:tplc="0C090003" w:tentative="1">
      <w:start w:val="1"/>
      <w:numFmt w:val="bullet"/>
      <w:lvlText w:val="o"/>
      <w:lvlJc w:val="left"/>
      <w:pPr>
        <w:ind w:left="1364" w:hanging="360"/>
      </w:pPr>
      <w:rPr>
        <w:rFonts w:ascii="Courier New" w:hAnsi="Courier New" w:cs="Courier New" w:hint="default"/>
      </w:rPr>
    </w:lvl>
    <w:lvl w:ilvl="2" w:tplc="0C090005" w:tentative="1">
      <w:start w:val="1"/>
      <w:numFmt w:val="bullet"/>
      <w:lvlText w:val=""/>
      <w:lvlJc w:val="left"/>
      <w:pPr>
        <w:ind w:left="2084" w:hanging="360"/>
      </w:pPr>
      <w:rPr>
        <w:rFonts w:ascii="Wingdings" w:hAnsi="Wingdings" w:hint="default"/>
      </w:rPr>
    </w:lvl>
    <w:lvl w:ilvl="3" w:tplc="0C090001" w:tentative="1">
      <w:start w:val="1"/>
      <w:numFmt w:val="bullet"/>
      <w:lvlText w:val=""/>
      <w:lvlJc w:val="left"/>
      <w:pPr>
        <w:ind w:left="2804" w:hanging="360"/>
      </w:pPr>
      <w:rPr>
        <w:rFonts w:ascii="Symbol" w:hAnsi="Symbol" w:hint="default"/>
      </w:rPr>
    </w:lvl>
    <w:lvl w:ilvl="4" w:tplc="0C090003" w:tentative="1">
      <w:start w:val="1"/>
      <w:numFmt w:val="bullet"/>
      <w:lvlText w:val="o"/>
      <w:lvlJc w:val="left"/>
      <w:pPr>
        <w:ind w:left="3524" w:hanging="360"/>
      </w:pPr>
      <w:rPr>
        <w:rFonts w:ascii="Courier New" w:hAnsi="Courier New" w:cs="Courier New" w:hint="default"/>
      </w:rPr>
    </w:lvl>
    <w:lvl w:ilvl="5" w:tplc="0C090005" w:tentative="1">
      <w:start w:val="1"/>
      <w:numFmt w:val="bullet"/>
      <w:lvlText w:val=""/>
      <w:lvlJc w:val="left"/>
      <w:pPr>
        <w:ind w:left="4244" w:hanging="360"/>
      </w:pPr>
      <w:rPr>
        <w:rFonts w:ascii="Wingdings" w:hAnsi="Wingdings" w:hint="default"/>
      </w:rPr>
    </w:lvl>
    <w:lvl w:ilvl="6" w:tplc="0C090001" w:tentative="1">
      <w:start w:val="1"/>
      <w:numFmt w:val="bullet"/>
      <w:lvlText w:val=""/>
      <w:lvlJc w:val="left"/>
      <w:pPr>
        <w:ind w:left="4964" w:hanging="360"/>
      </w:pPr>
      <w:rPr>
        <w:rFonts w:ascii="Symbol" w:hAnsi="Symbol" w:hint="default"/>
      </w:rPr>
    </w:lvl>
    <w:lvl w:ilvl="7" w:tplc="0C090003" w:tentative="1">
      <w:start w:val="1"/>
      <w:numFmt w:val="bullet"/>
      <w:lvlText w:val="o"/>
      <w:lvlJc w:val="left"/>
      <w:pPr>
        <w:ind w:left="5684" w:hanging="360"/>
      </w:pPr>
      <w:rPr>
        <w:rFonts w:ascii="Courier New" w:hAnsi="Courier New" w:cs="Courier New" w:hint="default"/>
      </w:rPr>
    </w:lvl>
    <w:lvl w:ilvl="8" w:tplc="0C090005" w:tentative="1">
      <w:start w:val="1"/>
      <w:numFmt w:val="bullet"/>
      <w:lvlText w:val=""/>
      <w:lvlJc w:val="left"/>
      <w:pPr>
        <w:ind w:left="6404" w:hanging="360"/>
      </w:pPr>
      <w:rPr>
        <w:rFonts w:ascii="Wingdings" w:hAnsi="Wingdings" w:hint="default"/>
      </w:rPr>
    </w:lvl>
  </w:abstractNum>
  <w:abstractNum w:abstractNumId="28">
    <w:nsid w:val="6C0E36B4"/>
    <w:multiLevelType w:val="multilevel"/>
    <w:tmpl w:val="5D40E6DE"/>
    <w:lvl w:ilvl="0">
      <w:start w:val="1"/>
      <w:numFmt w:val="decimal"/>
      <w:suff w:val="nothing"/>
      <w:lvlText w:val="Chapter %1:  "/>
      <w:lvlJc w:val="left"/>
      <w:pPr>
        <w:ind w:left="0" w:firstLine="0"/>
      </w:pPr>
      <w:rPr>
        <w:rFonts w:hint="default"/>
      </w:rPr>
    </w:lvl>
    <w:lvl w:ilvl="1">
      <w:start w:val="1"/>
      <w:numFmt w:val="decimal"/>
      <w:suff w:val="space"/>
      <w:lvlText w:val="%2.%1"/>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lowerLetter"/>
      <w:lvlText w:val="%5."/>
      <w:lvlJc w:val="left"/>
      <w:pPr>
        <w:tabs>
          <w:tab w:val="num" w:pos="3600"/>
        </w:tabs>
        <w:ind w:left="0" w:firstLine="0"/>
      </w:pPr>
      <w:rPr>
        <w:rFonts w:hint="default"/>
      </w:rPr>
    </w:lvl>
    <w:lvl w:ilvl="5">
      <w:start w:val="1"/>
      <w:numFmt w:val="lowerRoman"/>
      <w:lvlText w:val="%6."/>
      <w:lvlJc w:val="right"/>
      <w:pPr>
        <w:tabs>
          <w:tab w:val="num" w:pos="4320"/>
        </w:tabs>
        <w:ind w:left="0" w:firstLine="0"/>
      </w:pPr>
      <w:rPr>
        <w:rFonts w:hint="default"/>
      </w:rPr>
    </w:lvl>
    <w:lvl w:ilvl="6">
      <w:start w:val="1"/>
      <w:numFmt w:val="upperLetter"/>
      <w:suff w:val="nothing"/>
      <w:lvlText w:val="Appendix %7:  "/>
      <w:lvlJc w:val="left"/>
      <w:pPr>
        <w:ind w:left="0" w:firstLine="0"/>
      </w:pPr>
      <w:rPr>
        <w:rFonts w:hint="default"/>
      </w:rPr>
    </w:lvl>
    <w:lvl w:ilvl="7">
      <w:start w:val="1"/>
      <w:numFmt w:val="decimal"/>
      <w:suff w:val="nothing"/>
      <w:lvlText w:val="%7-%8:  "/>
      <w:lvlJc w:val="left"/>
      <w:pPr>
        <w:ind w:left="0" w:firstLine="0"/>
      </w:pPr>
      <w:rPr>
        <w:rFonts w:hint="default"/>
      </w:rPr>
    </w:lvl>
    <w:lvl w:ilvl="8">
      <w:start w:val="1"/>
      <w:numFmt w:val="decimal"/>
      <w:suff w:val="nothing"/>
      <w:lvlText w:val="%7-%8.%9:  "/>
      <w:lvlJc w:val="left"/>
      <w:pPr>
        <w:ind w:left="0" w:firstLine="0"/>
      </w:pPr>
      <w:rPr>
        <w:rFonts w:hint="default"/>
      </w:rPr>
    </w:lvl>
  </w:abstractNum>
  <w:abstractNum w:abstractNumId="29">
    <w:nsid w:val="6D261CF8"/>
    <w:multiLevelType w:val="hybridMultilevel"/>
    <w:tmpl w:val="C55A9EF2"/>
    <w:lvl w:ilvl="0" w:tplc="1BA8711C">
      <w:numFmt w:val="bullet"/>
      <w:lvlText w:val="-"/>
      <w:lvlJc w:val="left"/>
      <w:pPr>
        <w:ind w:left="720" w:hanging="360"/>
      </w:pPr>
      <w:rPr>
        <w:rFonts w:ascii="Times New Roman" w:eastAsia="Calibri" w:hAnsi="Times New Roman"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0">
    <w:nsid w:val="72F74A54"/>
    <w:multiLevelType w:val="multilevel"/>
    <w:tmpl w:val="08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31">
    <w:nsid w:val="783D0646"/>
    <w:multiLevelType w:val="hybridMultilevel"/>
    <w:tmpl w:val="B8CE3694"/>
    <w:lvl w:ilvl="0" w:tplc="24B6C152">
      <w:start w:val="1"/>
      <w:numFmt w:val="decimal"/>
      <w:lvlText w:val="%1.1.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num w:numId="1">
    <w:abstractNumId w:val="16"/>
  </w:num>
  <w:num w:numId="2">
    <w:abstractNumId w:val="17"/>
  </w:num>
  <w:num w:numId="3">
    <w:abstractNumId w:val="24"/>
  </w:num>
  <w:num w:numId="4">
    <w:abstractNumId w:val="20"/>
  </w:num>
  <w:num w:numId="5">
    <w:abstractNumId w:val="11"/>
  </w:num>
  <w:num w:numId="6">
    <w:abstractNumId w:val="22"/>
  </w:num>
  <w:num w:numId="7">
    <w:abstractNumId w:val="14"/>
  </w:num>
  <w:num w:numId="8">
    <w:abstractNumId w:val="10"/>
  </w:num>
  <w:num w:numId="9">
    <w:abstractNumId w:val="12"/>
  </w:num>
  <w:num w:numId="10">
    <w:abstractNumId w:val="13"/>
  </w:num>
  <w:num w:numId="11">
    <w:abstractNumId w:val="9"/>
  </w:num>
  <w:num w:numId="12">
    <w:abstractNumId w:val="7"/>
  </w:num>
  <w:num w:numId="13">
    <w:abstractNumId w:val="6"/>
  </w:num>
  <w:num w:numId="14">
    <w:abstractNumId w:val="5"/>
  </w:num>
  <w:num w:numId="15">
    <w:abstractNumId w:val="4"/>
  </w:num>
  <w:num w:numId="16">
    <w:abstractNumId w:val="8"/>
  </w:num>
  <w:num w:numId="17">
    <w:abstractNumId w:val="3"/>
  </w:num>
  <w:num w:numId="18">
    <w:abstractNumId w:val="2"/>
  </w:num>
  <w:num w:numId="19">
    <w:abstractNumId w:val="1"/>
  </w:num>
  <w:num w:numId="20">
    <w:abstractNumId w:val="0"/>
  </w:num>
  <w:num w:numId="21">
    <w:abstractNumId w:val="28"/>
  </w:num>
  <w:num w:numId="22">
    <w:abstractNumId w:val="25"/>
  </w:num>
  <w:num w:numId="23">
    <w:abstractNumId w:val="26"/>
  </w:num>
  <w:num w:numId="24">
    <w:abstractNumId w:val="30"/>
  </w:num>
  <w:num w:numId="25">
    <w:abstractNumId w:val="27"/>
  </w:num>
  <w:num w:numId="26">
    <w:abstractNumId w:val="29"/>
  </w:num>
  <w:num w:numId="27">
    <w:abstractNumId w:val="18"/>
  </w:num>
  <w:num w:numId="28">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31"/>
  </w:num>
  <w:num w:numId="31">
    <w:abstractNumId w:val="19"/>
  </w:num>
  <w:num w:numId="32">
    <w:abstractNumId w:val="21"/>
  </w:num>
  <w:num w:numId="33">
    <w:abstractNumId w:val="15"/>
  </w:num>
  <w:num w:numId="34">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6"/>
  <w:proofState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Thesis referencing&lt;/Style&gt;&lt;LeftDelim&gt;{&lt;/LeftDelim&gt;&lt;RightDelim&gt;}&lt;/RightDelim&gt;&lt;FontName&gt;Times New Roman&lt;/FontName&gt;&lt;FontSize&gt;11&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Libraries&gt;&lt;item db-id=&quot;ws5e5vwdbappxhex9spp50pmfe9f5fftza2e&quot;&gt;My EndNote Library&lt;record-ids&gt;&lt;item&gt;5&lt;/item&gt;&lt;item&gt;8&lt;/item&gt;&lt;item&gt;9&lt;/item&gt;&lt;item&gt;11&lt;/item&gt;&lt;item&gt;15&lt;/item&gt;&lt;item&gt;16&lt;/item&gt;&lt;item&gt;17&lt;/item&gt;&lt;item&gt;18&lt;/item&gt;&lt;item&gt;19&lt;/item&gt;&lt;item&gt;20&lt;/item&gt;&lt;item&gt;22&lt;/item&gt;&lt;item&gt;23&lt;/item&gt;&lt;item&gt;26&lt;/item&gt;&lt;item&gt;27&lt;/item&gt;&lt;item&gt;28&lt;/item&gt;&lt;item&gt;29&lt;/item&gt;&lt;item&gt;30&lt;/item&gt;&lt;item&gt;31&lt;/item&gt;&lt;item&gt;32&lt;/item&gt;&lt;item&gt;33&lt;/item&gt;&lt;item&gt;34&lt;/item&gt;&lt;item&gt;35&lt;/item&gt;&lt;item&gt;36&lt;/item&gt;&lt;item&gt;37&lt;/item&gt;&lt;item&gt;38&lt;/item&gt;&lt;item&gt;39&lt;/item&gt;&lt;item&gt;40&lt;/item&gt;&lt;item&gt;41&lt;/item&gt;&lt;item&gt;43&lt;/item&gt;&lt;item&gt;44&lt;/item&gt;&lt;item&gt;45&lt;/item&gt;&lt;/record-ids&gt;&lt;/item&gt;&lt;/Libraries&gt;"/>
  </w:docVars>
  <w:rsids>
    <w:rsidRoot w:val="00F37EE5"/>
    <w:rsid w:val="0000722C"/>
    <w:rsid w:val="00015DD8"/>
    <w:rsid w:val="0002385C"/>
    <w:rsid w:val="000254F4"/>
    <w:rsid w:val="000263F8"/>
    <w:rsid w:val="00034294"/>
    <w:rsid w:val="00036458"/>
    <w:rsid w:val="00037105"/>
    <w:rsid w:val="0004029B"/>
    <w:rsid w:val="00042AE0"/>
    <w:rsid w:val="00050B96"/>
    <w:rsid w:val="000539D9"/>
    <w:rsid w:val="00054ADA"/>
    <w:rsid w:val="000558E4"/>
    <w:rsid w:val="00056496"/>
    <w:rsid w:val="00062219"/>
    <w:rsid w:val="00063044"/>
    <w:rsid w:val="00063A06"/>
    <w:rsid w:val="00065EA5"/>
    <w:rsid w:val="00067AE4"/>
    <w:rsid w:val="00075BC5"/>
    <w:rsid w:val="00080424"/>
    <w:rsid w:val="0008136D"/>
    <w:rsid w:val="00084CA4"/>
    <w:rsid w:val="00085066"/>
    <w:rsid w:val="00086D2E"/>
    <w:rsid w:val="00095771"/>
    <w:rsid w:val="000966EC"/>
    <w:rsid w:val="00096AA1"/>
    <w:rsid w:val="000A50AC"/>
    <w:rsid w:val="000A6C4F"/>
    <w:rsid w:val="000B1782"/>
    <w:rsid w:val="000B2AC3"/>
    <w:rsid w:val="000C167B"/>
    <w:rsid w:val="000C171D"/>
    <w:rsid w:val="000C5FF5"/>
    <w:rsid w:val="000C68A0"/>
    <w:rsid w:val="000C7237"/>
    <w:rsid w:val="000D3704"/>
    <w:rsid w:val="000D515F"/>
    <w:rsid w:val="000D6E1B"/>
    <w:rsid w:val="000E3EF2"/>
    <w:rsid w:val="000F1865"/>
    <w:rsid w:val="000F4AE9"/>
    <w:rsid w:val="00100B00"/>
    <w:rsid w:val="00104A4F"/>
    <w:rsid w:val="00105B35"/>
    <w:rsid w:val="0011546A"/>
    <w:rsid w:val="001207F8"/>
    <w:rsid w:val="001273CD"/>
    <w:rsid w:val="001274A3"/>
    <w:rsid w:val="0013449C"/>
    <w:rsid w:val="0014151F"/>
    <w:rsid w:val="00146A2E"/>
    <w:rsid w:val="00153B63"/>
    <w:rsid w:val="00156FDA"/>
    <w:rsid w:val="0015757D"/>
    <w:rsid w:val="00157FEA"/>
    <w:rsid w:val="00192BB5"/>
    <w:rsid w:val="001A1AB6"/>
    <w:rsid w:val="001A7DEE"/>
    <w:rsid w:val="001B78F0"/>
    <w:rsid w:val="001C11D7"/>
    <w:rsid w:val="001C4B69"/>
    <w:rsid w:val="001C6D3A"/>
    <w:rsid w:val="001C6D57"/>
    <w:rsid w:val="001D487E"/>
    <w:rsid w:val="001E090F"/>
    <w:rsid w:val="001E23E1"/>
    <w:rsid w:val="001E2649"/>
    <w:rsid w:val="001E5DBC"/>
    <w:rsid w:val="001F0926"/>
    <w:rsid w:val="001F6543"/>
    <w:rsid w:val="00206E32"/>
    <w:rsid w:val="002119D0"/>
    <w:rsid w:val="00211DC9"/>
    <w:rsid w:val="0021223E"/>
    <w:rsid w:val="00217CA2"/>
    <w:rsid w:val="002213F9"/>
    <w:rsid w:val="00226C0E"/>
    <w:rsid w:val="00235D5C"/>
    <w:rsid w:val="00240B60"/>
    <w:rsid w:val="00244624"/>
    <w:rsid w:val="0025053F"/>
    <w:rsid w:val="00252CD4"/>
    <w:rsid w:val="00254307"/>
    <w:rsid w:val="0025622A"/>
    <w:rsid w:val="00264856"/>
    <w:rsid w:val="002654FB"/>
    <w:rsid w:val="002657EE"/>
    <w:rsid w:val="002662B3"/>
    <w:rsid w:val="00267905"/>
    <w:rsid w:val="00267C0E"/>
    <w:rsid w:val="00272F97"/>
    <w:rsid w:val="00274119"/>
    <w:rsid w:val="0027477D"/>
    <w:rsid w:val="00282E27"/>
    <w:rsid w:val="00295E39"/>
    <w:rsid w:val="002A19F6"/>
    <w:rsid w:val="002A5DF5"/>
    <w:rsid w:val="002B0718"/>
    <w:rsid w:val="002C053C"/>
    <w:rsid w:val="002C445F"/>
    <w:rsid w:val="002C5234"/>
    <w:rsid w:val="002C5DCC"/>
    <w:rsid w:val="002D3A8A"/>
    <w:rsid w:val="002D6BEB"/>
    <w:rsid w:val="002F0AE7"/>
    <w:rsid w:val="002F1E60"/>
    <w:rsid w:val="002F239E"/>
    <w:rsid w:val="002F6412"/>
    <w:rsid w:val="002F67A5"/>
    <w:rsid w:val="00302A0B"/>
    <w:rsid w:val="003269F5"/>
    <w:rsid w:val="00326CAC"/>
    <w:rsid w:val="00326DFC"/>
    <w:rsid w:val="0032795C"/>
    <w:rsid w:val="00332233"/>
    <w:rsid w:val="003327BD"/>
    <w:rsid w:val="00333263"/>
    <w:rsid w:val="00336DD4"/>
    <w:rsid w:val="00342565"/>
    <w:rsid w:val="00350FAB"/>
    <w:rsid w:val="0036000D"/>
    <w:rsid w:val="0036027D"/>
    <w:rsid w:val="00360BCE"/>
    <w:rsid w:val="003764C1"/>
    <w:rsid w:val="00380CEF"/>
    <w:rsid w:val="00380DD5"/>
    <w:rsid w:val="00385042"/>
    <w:rsid w:val="00385E3A"/>
    <w:rsid w:val="00394572"/>
    <w:rsid w:val="0039526C"/>
    <w:rsid w:val="00395600"/>
    <w:rsid w:val="003A2F22"/>
    <w:rsid w:val="003A650F"/>
    <w:rsid w:val="003A6E75"/>
    <w:rsid w:val="003B1B56"/>
    <w:rsid w:val="003B5ECC"/>
    <w:rsid w:val="003B6D72"/>
    <w:rsid w:val="003C053F"/>
    <w:rsid w:val="003C1DC5"/>
    <w:rsid w:val="003C25B4"/>
    <w:rsid w:val="003C42F5"/>
    <w:rsid w:val="003C491C"/>
    <w:rsid w:val="003D3637"/>
    <w:rsid w:val="003D46A3"/>
    <w:rsid w:val="003D5BD5"/>
    <w:rsid w:val="003D7EE4"/>
    <w:rsid w:val="003E2B48"/>
    <w:rsid w:val="00404381"/>
    <w:rsid w:val="00407C68"/>
    <w:rsid w:val="004132A6"/>
    <w:rsid w:val="004206C8"/>
    <w:rsid w:val="00422472"/>
    <w:rsid w:val="0042470E"/>
    <w:rsid w:val="00426368"/>
    <w:rsid w:val="0043049E"/>
    <w:rsid w:val="004378F5"/>
    <w:rsid w:val="00451281"/>
    <w:rsid w:val="00454C83"/>
    <w:rsid w:val="0045530B"/>
    <w:rsid w:val="00456447"/>
    <w:rsid w:val="004603FF"/>
    <w:rsid w:val="00461A9F"/>
    <w:rsid w:val="0046417D"/>
    <w:rsid w:val="00472157"/>
    <w:rsid w:val="004828A5"/>
    <w:rsid w:val="0049663B"/>
    <w:rsid w:val="004A44ED"/>
    <w:rsid w:val="004B1266"/>
    <w:rsid w:val="004B2DCF"/>
    <w:rsid w:val="004B2FD1"/>
    <w:rsid w:val="004B510C"/>
    <w:rsid w:val="004C39FD"/>
    <w:rsid w:val="004C483A"/>
    <w:rsid w:val="004C6EDA"/>
    <w:rsid w:val="004D199C"/>
    <w:rsid w:val="004D3A47"/>
    <w:rsid w:val="004D4D12"/>
    <w:rsid w:val="004E3429"/>
    <w:rsid w:val="004E40E4"/>
    <w:rsid w:val="004E716E"/>
    <w:rsid w:val="004F24A0"/>
    <w:rsid w:val="004F3A3E"/>
    <w:rsid w:val="004F4BC9"/>
    <w:rsid w:val="004F56E5"/>
    <w:rsid w:val="00500588"/>
    <w:rsid w:val="005005C6"/>
    <w:rsid w:val="00510388"/>
    <w:rsid w:val="0051061C"/>
    <w:rsid w:val="00510FA0"/>
    <w:rsid w:val="00517220"/>
    <w:rsid w:val="005177F6"/>
    <w:rsid w:val="00521B16"/>
    <w:rsid w:val="0052233D"/>
    <w:rsid w:val="005279C6"/>
    <w:rsid w:val="00541473"/>
    <w:rsid w:val="00541F3A"/>
    <w:rsid w:val="00542934"/>
    <w:rsid w:val="00544519"/>
    <w:rsid w:val="005445C5"/>
    <w:rsid w:val="00554B49"/>
    <w:rsid w:val="00557C54"/>
    <w:rsid w:val="0056489C"/>
    <w:rsid w:val="005718A9"/>
    <w:rsid w:val="00574C98"/>
    <w:rsid w:val="00580B29"/>
    <w:rsid w:val="00583EC0"/>
    <w:rsid w:val="00593BDE"/>
    <w:rsid w:val="00593D96"/>
    <w:rsid w:val="00594841"/>
    <w:rsid w:val="005975DB"/>
    <w:rsid w:val="005A179F"/>
    <w:rsid w:val="005A320C"/>
    <w:rsid w:val="005A5BFF"/>
    <w:rsid w:val="005B6C87"/>
    <w:rsid w:val="005C2160"/>
    <w:rsid w:val="005C5EE2"/>
    <w:rsid w:val="005C6412"/>
    <w:rsid w:val="005D0DB4"/>
    <w:rsid w:val="005D4004"/>
    <w:rsid w:val="005D6DB8"/>
    <w:rsid w:val="005E29F8"/>
    <w:rsid w:val="005F1406"/>
    <w:rsid w:val="005F45CD"/>
    <w:rsid w:val="00612E7E"/>
    <w:rsid w:val="00613357"/>
    <w:rsid w:val="00617544"/>
    <w:rsid w:val="00630E6F"/>
    <w:rsid w:val="00634F05"/>
    <w:rsid w:val="00640A8A"/>
    <w:rsid w:val="006410D7"/>
    <w:rsid w:val="00644C86"/>
    <w:rsid w:val="0064762B"/>
    <w:rsid w:val="00647956"/>
    <w:rsid w:val="00654CFF"/>
    <w:rsid w:val="0065764B"/>
    <w:rsid w:val="00657F43"/>
    <w:rsid w:val="00660B14"/>
    <w:rsid w:val="00661E13"/>
    <w:rsid w:val="006708A6"/>
    <w:rsid w:val="00673108"/>
    <w:rsid w:val="006745CF"/>
    <w:rsid w:val="00676AA1"/>
    <w:rsid w:val="00680131"/>
    <w:rsid w:val="00680E20"/>
    <w:rsid w:val="00680FCC"/>
    <w:rsid w:val="006823FF"/>
    <w:rsid w:val="006842E9"/>
    <w:rsid w:val="0068462A"/>
    <w:rsid w:val="00684BEA"/>
    <w:rsid w:val="006856FA"/>
    <w:rsid w:val="00685737"/>
    <w:rsid w:val="00686C46"/>
    <w:rsid w:val="00690840"/>
    <w:rsid w:val="006913A3"/>
    <w:rsid w:val="00694880"/>
    <w:rsid w:val="006949A7"/>
    <w:rsid w:val="006963BE"/>
    <w:rsid w:val="00697282"/>
    <w:rsid w:val="006977D7"/>
    <w:rsid w:val="006A1D61"/>
    <w:rsid w:val="006A352D"/>
    <w:rsid w:val="006A516A"/>
    <w:rsid w:val="006B1FC9"/>
    <w:rsid w:val="006B779C"/>
    <w:rsid w:val="006C2EB6"/>
    <w:rsid w:val="006C36C9"/>
    <w:rsid w:val="006C6957"/>
    <w:rsid w:val="006C7DA3"/>
    <w:rsid w:val="006D0660"/>
    <w:rsid w:val="006D175D"/>
    <w:rsid w:val="006D719B"/>
    <w:rsid w:val="006E0232"/>
    <w:rsid w:val="006E05B3"/>
    <w:rsid w:val="006E72A0"/>
    <w:rsid w:val="006F2F38"/>
    <w:rsid w:val="006F4917"/>
    <w:rsid w:val="006F63B6"/>
    <w:rsid w:val="006F7768"/>
    <w:rsid w:val="00702889"/>
    <w:rsid w:val="0070372C"/>
    <w:rsid w:val="00705934"/>
    <w:rsid w:val="00712F57"/>
    <w:rsid w:val="0071691B"/>
    <w:rsid w:val="00720C8F"/>
    <w:rsid w:val="007232B4"/>
    <w:rsid w:val="00723EDA"/>
    <w:rsid w:val="007378EA"/>
    <w:rsid w:val="00741303"/>
    <w:rsid w:val="007414DC"/>
    <w:rsid w:val="00743400"/>
    <w:rsid w:val="00751321"/>
    <w:rsid w:val="00753921"/>
    <w:rsid w:val="00754F24"/>
    <w:rsid w:val="007579BB"/>
    <w:rsid w:val="00757CC0"/>
    <w:rsid w:val="00763F3F"/>
    <w:rsid w:val="00773C95"/>
    <w:rsid w:val="00773E9B"/>
    <w:rsid w:val="0077436B"/>
    <w:rsid w:val="00776595"/>
    <w:rsid w:val="00777E56"/>
    <w:rsid w:val="007850D1"/>
    <w:rsid w:val="00790737"/>
    <w:rsid w:val="0079210D"/>
    <w:rsid w:val="00796068"/>
    <w:rsid w:val="007A4FB3"/>
    <w:rsid w:val="007A5243"/>
    <w:rsid w:val="007C7FDF"/>
    <w:rsid w:val="007D1A95"/>
    <w:rsid w:val="007D3B7E"/>
    <w:rsid w:val="007E29A4"/>
    <w:rsid w:val="007E2B4D"/>
    <w:rsid w:val="007F03EE"/>
    <w:rsid w:val="007F68B9"/>
    <w:rsid w:val="0080606A"/>
    <w:rsid w:val="0080750A"/>
    <w:rsid w:val="0081196F"/>
    <w:rsid w:val="008220E0"/>
    <w:rsid w:val="00822D92"/>
    <w:rsid w:val="0082335A"/>
    <w:rsid w:val="008233FE"/>
    <w:rsid w:val="008249DB"/>
    <w:rsid w:val="0082626A"/>
    <w:rsid w:val="00832069"/>
    <w:rsid w:val="00834E47"/>
    <w:rsid w:val="008444B9"/>
    <w:rsid w:val="00846FBC"/>
    <w:rsid w:val="00852464"/>
    <w:rsid w:val="0085294A"/>
    <w:rsid w:val="00855B94"/>
    <w:rsid w:val="00856ADB"/>
    <w:rsid w:val="00856ECA"/>
    <w:rsid w:val="008604C5"/>
    <w:rsid w:val="00861430"/>
    <w:rsid w:val="00861C93"/>
    <w:rsid w:val="00862071"/>
    <w:rsid w:val="00862ABF"/>
    <w:rsid w:val="00865946"/>
    <w:rsid w:val="00866D36"/>
    <w:rsid w:val="00867452"/>
    <w:rsid w:val="00870F0F"/>
    <w:rsid w:val="00873E0F"/>
    <w:rsid w:val="00874B57"/>
    <w:rsid w:val="0088113D"/>
    <w:rsid w:val="0088225A"/>
    <w:rsid w:val="0088515D"/>
    <w:rsid w:val="00886CDA"/>
    <w:rsid w:val="00886FEE"/>
    <w:rsid w:val="008874BC"/>
    <w:rsid w:val="00890B54"/>
    <w:rsid w:val="00892B1A"/>
    <w:rsid w:val="00894597"/>
    <w:rsid w:val="00894C84"/>
    <w:rsid w:val="00896D77"/>
    <w:rsid w:val="008A0AD0"/>
    <w:rsid w:val="008A4574"/>
    <w:rsid w:val="008A48B0"/>
    <w:rsid w:val="008A4CA0"/>
    <w:rsid w:val="008A606E"/>
    <w:rsid w:val="008A60DC"/>
    <w:rsid w:val="008B06DE"/>
    <w:rsid w:val="008B395B"/>
    <w:rsid w:val="008B679C"/>
    <w:rsid w:val="008B7555"/>
    <w:rsid w:val="008B7F5B"/>
    <w:rsid w:val="008C285D"/>
    <w:rsid w:val="008C2C45"/>
    <w:rsid w:val="008D220A"/>
    <w:rsid w:val="008D46D6"/>
    <w:rsid w:val="008D5EF6"/>
    <w:rsid w:val="008D6891"/>
    <w:rsid w:val="008E0315"/>
    <w:rsid w:val="008E0C43"/>
    <w:rsid w:val="008E23F5"/>
    <w:rsid w:val="008E3C88"/>
    <w:rsid w:val="008E5A36"/>
    <w:rsid w:val="008F11E1"/>
    <w:rsid w:val="008F46FF"/>
    <w:rsid w:val="00903AFE"/>
    <w:rsid w:val="009061CA"/>
    <w:rsid w:val="0090687C"/>
    <w:rsid w:val="00917815"/>
    <w:rsid w:val="00922588"/>
    <w:rsid w:val="0093277D"/>
    <w:rsid w:val="00932B83"/>
    <w:rsid w:val="00934CEE"/>
    <w:rsid w:val="00936420"/>
    <w:rsid w:val="00937A62"/>
    <w:rsid w:val="00940DF7"/>
    <w:rsid w:val="0094437C"/>
    <w:rsid w:val="00946CC2"/>
    <w:rsid w:val="00947A98"/>
    <w:rsid w:val="0095062C"/>
    <w:rsid w:val="0095073A"/>
    <w:rsid w:val="00950C5E"/>
    <w:rsid w:val="009552A2"/>
    <w:rsid w:val="0095643F"/>
    <w:rsid w:val="0096319B"/>
    <w:rsid w:val="009659D3"/>
    <w:rsid w:val="00965D52"/>
    <w:rsid w:val="009663B2"/>
    <w:rsid w:val="00967AC6"/>
    <w:rsid w:val="00973600"/>
    <w:rsid w:val="00973BC9"/>
    <w:rsid w:val="009810F2"/>
    <w:rsid w:val="00983538"/>
    <w:rsid w:val="00995987"/>
    <w:rsid w:val="00996701"/>
    <w:rsid w:val="009A15C6"/>
    <w:rsid w:val="009A51FC"/>
    <w:rsid w:val="009A7A2E"/>
    <w:rsid w:val="009B07A1"/>
    <w:rsid w:val="009C009E"/>
    <w:rsid w:val="009C0307"/>
    <w:rsid w:val="009C363E"/>
    <w:rsid w:val="009C6172"/>
    <w:rsid w:val="009C6980"/>
    <w:rsid w:val="009D1669"/>
    <w:rsid w:val="009D454F"/>
    <w:rsid w:val="009D4EF0"/>
    <w:rsid w:val="009D748B"/>
    <w:rsid w:val="009E0B6E"/>
    <w:rsid w:val="009E13BC"/>
    <w:rsid w:val="009E5BFE"/>
    <w:rsid w:val="009F3A8D"/>
    <w:rsid w:val="009F53D6"/>
    <w:rsid w:val="009F5D5E"/>
    <w:rsid w:val="00A00F18"/>
    <w:rsid w:val="00A01D99"/>
    <w:rsid w:val="00A07844"/>
    <w:rsid w:val="00A11BED"/>
    <w:rsid w:val="00A167FD"/>
    <w:rsid w:val="00A17A66"/>
    <w:rsid w:val="00A223F6"/>
    <w:rsid w:val="00A23244"/>
    <w:rsid w:val="00A24A6C"/>
    <w:rsid w:val="00A32D60"/>
    <w:rsid w:val="00A341B1"/>
    <w:rsid w:val="00A407CB"/>
    <w:rsid w:val="00A42AD7"/>
    <w:rsid w:val="00A4326D"/>
    <w:rsid w:val="00A5088C"/>
    <w:rsid w:val="00A51804"/>
    <w:rsid w:val="00A51C7B"/>
    <w:rsid w:val="00A6114B"/>
    <w:rsid w:val="00A625FE"/>
    <w:rsid w:val="00A64216"/>
    <w:rsid w:val="00A737C4"/>
    <w:rsid w:val="00A745E1"/>
    <w:rsid w:val="00A76DEB"/>
    <w:rsid w:val="00A82436"/>
    <w:rsid w:val="00A85015"/>
    <w:rsid w:val="00A858F4"/>
    <w:rsid w:val="00A91989"/>
    <w:rsid w:val="00A91A09"/>
    <w:rsid w:val="00A96282"/>
    <w:rsid w:val="00A969FE"/>
    <w:rsid w:val="00A97765"/>
    <w:rsid w:val="00A97EF9"/>
    <w:rsid w:val="00AA00D0"/>
    <w:rsid w:val="00AA0EAC"/>
    <w:rsid w:val="00AA6331"/>
    <w:rsid w:val="00AA7A9F"/>
    <w:rsid w:val="00AB4044"/>
    <w:rsid w:val="00AB67F0"/>
    <w:rsid w:val="00AB77C5"/>
    <w:rsid w:val="00AC1135"/>
    <w:rsid w:val="00AC2F26"/>
    <w:rsid w:val="00AC5A1B"/>
    <w:rsid w:val="00AD0335"/>
    <w:rsid w:val="00AD08EF"/>
    <w:rsid w:val="00AD508C"/>
    <w:rsid w:val="00AD6F2C"/>
    <w:rsid w:val="00AE0B04"/>
    <w:rsid w:val="00AE15AF"/>
    <w:rsid w:val="00AE3118"/>
    <w:rsid w:val="00AE52BA"/>
    <w:rsid w:val="00AE5543"/>
    <w:rsid w:val="00AE580F"/>
    <w:rsid w:val="00AE672A"/>
    <w:rsid w:val="00AF196B"/>
    <w:rsid w:val="00AF5DB9"/>
    <w:rsid w:val="00AF6C77"/>
    <w:rsid w:val="00B07E67"/>
    <w:rsid w:val="00B07F4B"/>
    <w:rsid w:val="00B11B0D"/>
    <w:rsid w:val="00B15191"/>
    <w:rsid w:val="00B165CA"/>
    <w:rsid w:val="00B16E58"/>
    <w:rsid w:val="00B2467B"/>
    <w:rsid w:val="00B3356D"/>
    <w:rsid w:val="00B33B6D"/>
    <w:rsid w:val="00B33DAD"/>
    <w:rsid w:val="00B37123"/>
    <w:rsid w:val="00B406B2"/>
    <w:rsid w:val="00B4202E"/>
    <w:rsid w:val="00B427B7"/>
    <w:rsid w:val="00B42C2F"/>
    <w:rsid w:val="00B50550"/>
    <w:rsid w:val="00B507D2"/>
    <w:rsid w:val="00B55949"/>
    <w:rsid w:val="00B56019"/>
    <w:rsid w:val="00B5779B"/>
    <w:rsid w:val="00B602D3"/>
    <w:rsid w:val="00B61668"/>
    <w:rsid w:val="00B6745C"/>
    <w:rsid w:val="00B71CD7"/>
    <w:rsid w:val="00B827B1"/>
    <w:rsid w:val="00B835F9"/>
    <w:rsid w:val="00B84FFA"/>
    <w:rsid w:val="00B8728B"/>
    <w:rsid w:val="00B87CD8"/>
    <w:rsid w:val="00B9029E"/>
    <w:rsid w:val="00B97F3B"/>
    <w:rsid w:val="00BA7DC0"/>
    <w:rsid w:val="00BB4358"/>
    <w:rsid w:val="00BB7DD8"/>
    <w:rsid w:val="00BC5131"/>
    <w:rsid w:val="00BC632B"/>
    <w:rsid w:val="00BC69AB"/>
    <w:rsid w:val="00BD0474"/>
    <w:rsid w:val="00BD0A4E"/>
    <w:rsid w:val="00BE188A"/>
    <w:rsid w:val="00BE1DEA"/>
    <w:rsid w:val="00BE49E4"/>
    <w:rsid w:val="00BE7119"/>
    <w:rsid w:val="00BF1547"/>
    <w:rsid w:val="00BF60B2"/>
    <w:rsid w:val="00BF7EF9"/>
    <w:rsid w:val="00C0040E"/>
    <w:rsid w:val="00C05041"/>
    <w:rsid w:val="00C14A1E"/>
    <w:rsid w:val="00C17840"/>
    <w:rsid w:val="00C20527"/>
    <w:rsid w:val="00C231A1"/>
    <w:rsid w:val="00C315E3"/>
    <w:rsid w:val="00C32D8A"/>
    <w:rsid w:val="00C4083C"/>
    <w:rsid w:val="00C41427"/>
    <w:rsid w:val="00C439F0"/>
    <w:rsid w:val="00C46F4F"/>
    <w:rsid w:val="00C47DFD"/>
    <w:rsid w:val="00C50678"/>
    <w:rsid w:val="00C51606"/>
    <w:rsid w:val="00C53CB4"/>
    <w:rsid w:val="00C555C8"/>
    <w:rsid w:val="00C602F8"/>
    <w:rsid w:val="00C63EC6"/>
    <w:rsid w:val="00C6558D"/>
    <w:rsid w:val="00C66F70"/>
    <w:rsid w:val="00C73565"/>
    <w:rsid w:val="00C771EE"/>
    <w:rsid w:val="00C80A14"/>
    <w:rsid w:val="00C80F68"/>
    <w:rsid w:val="00C81E94"/>
    <w:rsid w:val="00C875A8"/>
    <w:rsid w:val="00C92E80"/>
    <w:rsid w:val="00C965C7"/>
    <w:rsid w:val="00CA0154"/>
    <w:rsid w:val="00CA2182"/>
    <w:rsid w:val="00CA58CD"/>
    <w:rsid w:val="00CB3859"/>
    <w:rsid w:val="00CB4D1F"/>
    <w:rsid w:val="00CB77E0"/>
    <w:rsid w:val="00CC23AF"/>
    <w:rsid w:val="00CC6174"/>
    <w:rsid w:val="00CC62BA"/>
    <w:rsid w:val="00CC790D"/>
    <w:rsid w:val="00CD5A37"/>
    <w:rsid w:val="00CD5E4D"/>
    <w:rsid w:val="00CD6F20"/>
    <w:rsid w:val="00CE15C5"/>
    <w:rsid w:val="00CE4F2A"/>
    <w:rsid w:val="00CE58E0"/>
    <w:rsid w:val="00CF4381"/>
    <w:rsid w:val="00CF4AB7"/>
    <w:rsid w:val="00CF57C9"/>
    <w:rsid w:val="00CF7DB6"/>
    <w:rsid w:val="00D01AA0"/>
    <w:rsid w:val="00D05CA7"/>
    <w:rsid w:val="00D06581"/>
    <w:rsid w:val="00D1311E"/>
    <w:rsid w:val="00D13C4E"/>
    <w:rsid w:val="00D16D99"/>
    <w:rsid w:val="00D2590B"/>
    <w:rsid w:val="00D26A21"/>
    <w:rsid w:val="00D26EC6"/>
    <w:rsid w:val="00D32895"/>
    <w:rsid w:val="00D32ABD"/>
    <w:rsid w:val="00D34D30"/>
    <w:rsid w:val="00D35A6F"/>
    <w:rsid w:val="00D4241D"/>
    <w:rsid w:val="00D42622"/>
    <w:rsid w:val="00D42F51"/>
    <w:rsid w:val="00D53052"/>
    <w:rsid w:val="00D6199A"/>
    <w:rsid w:val="00D65DBE"/>
    <w:rsid w:val="00D8475C"/>
    <w:rsid w:val="00D84D5D"/>
    <w:rsid w:val="00D86FDC"/>
    <w:rsid w:val="00D90281"/>
    <w:rsid w:val="00DA00F5"/>
    <w:rsid w:val="00DA3231"/>
    <w:rsid w:val="00DB3EC0"/>
    <w:rsid w:val="00DB44D1"/>
    <w:rsid w:val="00DB587B"/>
    <w:rsid w:val="00DC28C3"/>
    <w:rsid w:val="00DC3AAD"/>
    <w:rsid w:val="00DC5E00"/>
    <w:rsid w:val="00DC6F31"/>
    <w:rsid w:val="00DC7F77"/>
    <w:rsid w:val="00DD05F8"/>
    <w:rsid w:val="00DD3FD3"/>
    <w:rsid w:val="00DD5296"/>
    <w:rsid w:val="00DF065C"/>
    <w:rsid w:val="00DF3833"/>
    <w:rsid w:val="00DF4EEE"/>
    <w:rsid w:val="00DF6613"/>
    <w:rsid w:val="00E04E51"/>
    <w:rsid w:val="00E06682"/>
    <w:rsid w:val="00E101BD"/>
    <w:rsid w:val="00E107E7"/>
    <w:rsid w:val="00E13454"/>
    <w:rsid w:val="00E17BAA"/>
    <w:rsid w:val="00E24334"/>
    <w:rsid w:val="00E30F02"/>
    <w:rsid w:val="00E35FBF"/>
    <w:rsid w:val="00E37469"/>
    <w:rsid w:val="00E4358C"/>
    <w:rsid w:val="00E437F9"/>
    <w:rsid w:val="00E463F2"/>
    <w:rsid w:val="00E500C6"/>
    <w:rsid w:val="00E53F74"/>
    <w:rsid w:val="00E53FC1"/>
    <w:rsid w:val="00E6042B"/>
    <w:rsid w:val="00E62E1D"/>
    <w:rsid w:val="00E64550"/>
    <w:rsid w:val="00E6615B"/>
    <w:rsid w:val="00E66407"/>
    <w:rsid w:val="00E7091C"/>
    <w:rsid w:val="00E70D60"/>
    <w:rsid w:val="00E7219E"/>
    <w:rsid w:val="00E75A37"/>
    <w:rsid w:val="00E81CF5"/>
    <w:rsid w:val="00E836D8"/>
    <w:rsid w:val="00E85BF7"/>
    <w:rsid w:val="00EA09A6"/>
    <w:rsid w:val="00EA4909"/>
    <w:rsid w:val="00EA70F0"/>
    <w:rsid w:val="00EC22FF"/>
    <w:rsid w:val="00EC5541"/>
    <w:rsid w:val="00EC5735"/>
    <w:rsid w:val="00EC5ECD"/>
    <w:rsid w:val="00EC755D"/>
    <w:rsid w:val="00ED2A19"/>
    <w:rsid w:val="00ED56EB"/>
    <w:rsid w:val="00ED652F"/>
    <w:rsid w:val="00EE30E2"/>
    <w:rsid w:val="00EE498E"/>
    <w:rsid w:val="00EE5CF9"/>
    <w:rsid w:val="00EE6762"/>
    <w:rsid w:val="00EE76BC"/>
    <w:rsid w:val="00EF10DB"/>
    <w:rsid w:val="00EF13F7"/>
    <w:rsid w:val="00EF4C45"/>
    <w:rsid w:val="00EF600F"/>
    <w:rsid w:val="00F0115B"/>
    <w:rsid w:val="00F0175C"/>
    <w:rsid w:val="00F05321"/>
    <w:rsid w:val="00F13EFB"/>
    <w:rsid w:val="00F15F46"/>
    <w:rsid w:val="00F20C43"/>
    <w:rsid w:val="00F26265"/>
    <w:rsid w:val="00F27B62"/>
    <w:rsid w:val="00F30051"/>
    <w:rsid w:val="00F3077A"/>
    <w:rsid w:val="00F30979"/>
    <w:rsid w:val="00F35521"/>
    <w:rsid w:val="00F36647"/>
    <w:rsid w:val="00F37EE5"/>
    <w:rsid w:val="00F412E2"/>
    <w:rsid w:val="00F42444"/>
    <w:rsid w:val="00F42C28"/>
    <w:rsid w:val="00F43ED6"/>
    <w:rsid w:val="00F449C8"/>
    <w:rsid w:val="00F52017"/>
    <w:rsid w:val="00F532C0"/>
    <w:rsid w:val="00F556DA"/>
    <w:rsid w:val="00F5760E"/>
    <w:rsid w:val="00F60507"/>
    <w:rsid w:val="00F613D2"/>
    <w:rsid w:val="00F62253"/>
    <w:rsid w:val="00F67FC8"/>
    <w:rsid w:val="00F70171"/>
    <w:rsid w:val="00F74356"/>
    <w:rsid w:val="00F7461A"/>
    <w:rsid w:val="00F77A84"/>
    <w:rsid w:val="00F80502"/>
    <w:rsid w:val="00F84ED4"/>
    <w:rsid w:val="00F86138"/>
    <w:rsid w:val="00F8776F"/>
    <w:rsid w:val="00F955B7"/>
    <w:rsid w:val="00F96C1F"/>
    <w:rsid w:val="00FA1739"/>
    <w:rsid w:val="00FA2A41"/>
    <w:rsid w:val="00FA3108"/>
    <w:rsid w:val="00FA35C7"/>
    <w:rsid w:val="00FD3474"/>
    <w:rsid w:val="00FD350D"/>
    <w:rsid w:val="00FE197D"/>
    <w:rsid w:val="00FF27A7"/>
    <w:rsid w:val="00FF5691"/>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AU" w:eastAsia="en-AU"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toc 4" w:uiPriority="39"/>
    <w:lsdException w:name="toc 7" w:uiPriority="39"/>
    <w:lsdException w:name="toc 8" w:uiPriority="39"/>
    <w:lsdException w:name="caption" w:semiHidden="1" w:unhideWhenUsed="1" w:qFormat="1"/>
    <w:lsdException w:name="Title" w:qFormat="1"/>
    <w:lsdException w:name="Subtitle" w:qFormat="1"/>
    <w:lsdException w:name="Hyperlink" w:uiPriority="99"/>
    <w:lsdException w:name="Strong" w:qFormat="1"/>
    <w:lsdException w:name="Emphasis" w:qFormat="1"/>
    <w:lsdException w:name="Normal (Web)" w:uiPriority="99"/>
    <w:lsdException w:name="No List"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F37EE5"/>
    <w:pPr>
      <w:spacing w:after="240" w:line="360" w:lineRule="auto"/>
      <w:jc w:val="both"/>
    </w:pPr>
    <w:rPr>
      <w:sz w:val="22"/>
      <w:szCs w:val="24"/>
      <w:lang w:val="en-GB" w:eastAsia="en-GB"/>
    </w:rPr>
  </w:style>
  <w:style w:type="paragraph" w:styleId="Heading1">
    <w:name w:val="heading 1"/>
    <w:basedOn w:val="Normal"/>
    <w:next w:val="Normal"/>
    <w:qFormat/>
    <w:rsid w:val="00B15191"/>
    <w:pPr>
      <w:keepNext/>
      <w:numPr>
        <w:numId w:val="9"/>
      </w:numPr>
      <w:spacing w:after="360" w:line="240" w:lineRule="auto"/>
      <w:jc w:val="center"/>
      <w:outlineLvl w:val="0"/>
    </w:pPr>
    <w:rPr>
      <w:rFonts w:ascii="Arial" w:hAnsi="Arial" w:cs="Arial"/>
      <w:b/>
      <w:bCs/>
      <w:kern w:val="32"/>
      <w:sz w:val="32"/>
      <w:szCs w:val="32"/>
    </w:rPr>
  </w:style>
  <w:style w:type="paragraph" w:styleId="Heading2">
    <w:name w:val="heading 2"/>
    <w:basedOn w:val="Normal"/>
    <w:next w:val="Normal"/>
    <w:qFormat/>
    <w:rsid w:val="00B15191"/>
    <w:pPr>
      <w:keepNext/>
      <w:numPr>
        <w:ilvl w:val="1"/>
        <w:numId w:val="9"/>
      </w:numPr>
      <w:spacing w:before="240" w:after="60"/>
      <w:outlineLvl w:val="1"/>
    </w:pPr>
    <w:rPr>
      <w:rFonts w:ascii="Arial" w:hAnsi="Arial" w:cs="Arial"/>
      <w:b/>
      <w:bCs/>
      <w:i/>
      <w:iCs/>
      <w:sz w:val="28"/>
      <w:szCs w:val="28"/>
    </w:rPr>
  </w:style>
  <w:style w:type="paragraph" w:styleId="Heading3">
    <w:name w:val="heading 3"/>
    <w:basedOn w:val="Normal"/>
    <w:next w:val="Normal"/>
    <w:link w:val="Heading3Char"/>
    <w:qFormat/>
    <w:rsid w:val="00B15191"/>
    <w:pPr>
      <w:keepNext/>
      <w:numPr>
        <w:ilvl w:val="2"/>
        <w:numId w:val="9"/>
      </w:numPr>
      <w:spacing w:before="240" w:after="60"/>
      <w:outlineLvl w:val="2"/>
    </w:pPr>
    <w:rPr>
      <w:rFonts w:ascii="Arial" w:hAnsi="Arial" w:cs="Arial"/>
      <w:b/>
      <w:bCs/>
      <w:sz w:val="26"/>
      <w:szCs w:val="26"/>
    </w:rPr>
  </w:style>
  <w:style w:type="paragraph" w:styleId="Heading4">
    <w:name w:val="heading 4"/>
    <w:basedOn w:val="Normal"/>
    <w:next w:val="Normal"/>
    <w:qFormat/>
    <w:rsid w:val="00B15191"/>
    <w:pPr>
      <w:keepNext/>
      <w:numPr>
        <w:ilvl w:val="3"/>
        <w:numId w:val="9"/>
      </w:numPr>
      <w:spacing w:before="240" w:after="60"/>
      <w:outlineLvl w:val="3"/>
    </w:pPr>
    <w:rPr>
      <w:b/>
      <w:bCs/>
      <w:sz w:val="28"/>
      <w:szCs w:val="28"/>
    </w:rPr>
  </w:style>
  <w:style w:type="paragraph" w:styleId="Heading7">
    <w:name w:val="heading 7"/>
    <w:basedOn w:val="Normal"/>
    <w:next w:val="Normal"/>
    <w:qFormat/>
    <w:rsid w:val="00B15191"/>
    <w:pPr>
      <w:numPr>
        <w:ilvl w:val="6"/>
        <w:numId w:val="9"/>
      </w:numPr>
      <w:spacing w:before="240" w:after="60"/>
      <w:jc w:val="center"/>
      <w:outlineLvl w:val="6"/>
    </w:pPr>
    <w:rPr>
      <w:rFonts w:ascii="Arial" w:hAnsi="Arial"/>
      <w:b/>
      <w:sz w:val="32"/>
    </w:rPr>
  </w:style>
  <w:style w:type="paragraph" w:styleId="Heading8">
    <w:name w:val="heading 8"/>
    <w:basedOn w:val="Normal"/>
    <w:next w:val="Normal"/>
    <w:qFormat/>
    <w:rsid w:val="00B15191"/>
    <w:pPr>
      <w:numPr>
        <w:ilvl w:val="7"/>
        <w:numId w:val="9"/>
      </w:numPr>
      <w:spacing w:before="240" w:after="60"/>
      <w:outlineLvl w:val="7"/>
    </w:pPr>
    <w:rPr>
      <w:rFonts w:ascii="Arial" w:hAnsi="Arial"/>
      <w:b/>
      <w:i/>
      <w:iCs/>
      <w:sz w:val="28"/>
    </w:rPr>
  </w:style>
  <w:style w:type="paragraph" w:styleId="Heading9">
    <w:name w:val="heading 9"/>
    <w:basedOn w:val="Normal"/>
    <w:next w:val="Normal"/>
    <w:qFormat/>
    <w:rsid w:val="00B15191"/>
    <w:pPr>
      <w:numPr>
        <w:ilvl w:val="8"/>
        <w:numId w:val="9"/>
      </w:numPr>
      <w:spacing w:before="240" w:after="60"/>
      <w:outlineLvl w:val="8"/>
    </w:pPr>
    <w:rPr>
      <w:rFonts w:ascii="Arial" w:hAnsi="Arial" w:cs="Arial"/>
      <w:b/>
      <w:sz w:val="26"/>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ommentText">
    <w:name w:val="annotation text"/>
    <w:basedOn w:val="Normal"/>
    <w:semiHidden/>
    <w:rsid w:val="0088113D"/>
    <w:pPr>
      <w:spacing w:before="120" w:after="120" w:line="240" w:lineRule="auto"/>
      <w:jc w:val="left"/>
    </w:pPr>
    <w:rPr>
      <w:sz w:val="20"/>
      <w:szCs w:val="20"/>
      <w:lang w:val="en-AU" w:eastAsia="en-US"/>
    </w:rPr>
  </w:style>
  <w:style w:type="paragraph" w:styleId="FootnoteText">
    <w:name w:val="footnote text"/>
    <w:basedOn w:val="Normal"/>
    <w:semiHidden/>
    <w:rsid w:val="0088113D"/>
    <w:pPr>
      <w:spacing w:after="0" w:line="240" w:lineRule="auto"/>
      <w:jc w:val="left"/>
    </w:pPr>
    <w:rPr>
      <w:rFonts w:ascii="Arial" w:hAnsi="Arial"/>
      <w:sz w:val="18"/>
      <w:szCs w:val="20"/>
      <w:lang w:val="en-AU" w:eastAsia="en-US"/>
    </w:rPr>
  </w:style>
  <w:style w:type="character" w:styleId="FootnoteReference">
    <w:name w:val="footnote reference"/>
    <w:semiHidden/>
    <w:rsid w:val="0088113D"/>
    <w:rPr>
      <w:vertAlign w:val="superscript"/>
    </w:rPr>
  </w:style>
  <w:style w:type="character" w:styleId="CommentReference">
    <w:name w:val="annotation reference"/>
    <w:semiHidden/>
    <w:rsid w:val="0088113D"/>
    <w:rPr>
      <w:sz w:val="16"/>
      <w:szCs w:val="16"/>
    </w:rPr>
  </w:style>
  <w:style w:type="paragraph" w:styleId="BalloonText">
    <w:name w:val="Balloon Text"/>
    <w:basedOn w:val="Normal"/>
    <w:semiHidden/>
    <w:rsid w:val="0088113D"/>
    <w:rPr>
      <w:rFonts w:ascii="Tahoma" w:hAnsi="Tahoma" w:cs="Tahoma"/>
      <w:sz w:val="16"/>
      <w:szCs w:val="16"/>
    </w:rPr>
  </w:style>
  <w:style w:type="paragraph" w:customStyle="1" w:styleId="Titlepagenormal">
    <w:name w:val="Titlepagenormal"/>
    <w:basedOn w:val="Normal"/>
    <w:next w:val="Normal"/>
    <w:rsid w:val="0002385C"/>
    <w:pPr>
      <w:spacing w:after="0" w:line="240" w:lineRule="auto"/>
      <w:jc w:val="center"/>
    </w:pPr>
    <w:rPr>
      <w:sz w:val="28"/>
      <w:szCs w:val="22"/>
    </w:rPr>
  </w:style>
  <w:style w:type="paragraph" w:styleId="Header">
    <w:name w:val="header"/>
    <w:basedOn w:val="Normal"/>
    <w:rsid w:val="0002385C"/>
    <w:pPr>
      <w:tabs>
        <w:tab w:val="center" w:pos="4153"/>
        <w:tab w:val="right" w:pos="8306"/>
      </w:tabs>
    </w:pPr>
  </w:style>
  <w:style w:type="paragraph" w:styleId="Footer">
    <w:name w:val="footer"/>
    <w:basedOn w:val="Normal"/>
    <w:rsid w:val="0002385C"/>
    <w:pPr>
      <w:tabs>
        <w:tab w:val="center" w:pos="4153"/>
        <w:tab w:val="right" w:pos="8306"/>
      </w:tabs>
    </w:pPr>
  </w:style>
  <w:style w:type="character" w:styleId="PageNumber">
    <w:name w:val="page number"/>
    <w:basedOn w:val="DefaultParagraphFont"/>
    <w:rsid w:val="007A4FB3"/>
  </w:style>
  <w:style w:type="paragraph" w:customStyle="1" w:styleId="AlternateHeading1">
    <w:name w:val="Alternate Heading1"/>
    <w:basedOn w:val="Normal"/>
    <w:next w:val="Normal"/>
    <w:rsid w:val="002D3A8A"/>
    <w:pPr>
      <w:numPr>
        <w:numId w:val="4"/>
      </w:numPr>
      <w:spacing w:line="240" w:lineRule="auto"/>
      <w:ind w:left="0" w:firstLine="0"/>
      <w:jc w:val="center"/>
    </w:pPr>
    <w:rPr>
      <w:rFonts w:ascii="Arial" w:hAnsi="Arial"/>
      <w:b/>
      <w:sz w:val="32"/>
    </w:rPr>
  </w:style>
  <w:style w:type="paragraph" w:styleId="TOC1">
    <w:name w:val="toc 1"/>
    <w:basedOn w:val="Normal"/>
    <w:next w:val="Normal"/>
    <w:autoRedefine/>
    <w:uiPriority w:val="39"/>
    <w:qFormat/>
    <w:rsid w:val="00426368"/>
    <w:pPr>
      <w:spacing w:before="360" w:after="0"/>
      <w:jc w:val="left"/>
    </w:pPr>
    <w:rPr>
      <w:rFonts w:asciiTheme="majorHAnsi" w:hAnsiTheme="majorHAnsi"/>
      <w:b/>
      <w:bCs/>
      <w:caps/>
      <w:sz w:val="24"/>
    </w:rPr>
  </w:style>
  <w:style w:type="paragraph" w:customStyle="1" w:styleId="Appendix">
    <w:name w:val="Appendix"/>
    <w:basedOn w:val="Normal"/>
    <w:rsid w:val="00DB44D1"/>
  </w:style>
  <w:style w:type="paragraph" w:styleId="TOC2">
    <w:name w:val="toc 2"/>
    <w:basedOn w:val="Normal"/>
    <w:next w:val="Normal"/>
    <w:autoRedefine/>
    <w:uiPriority w:val="39"/>
    <w:qFormat/>
    <w:rsid w:val="00426368"/>
    <w:pPr>
      <w:spacing w:before="240" w:after="0"/>
      <w:jc w:val="left"/>
    </w:pPr>
    <w:rPr>
      <w:rFonts w:asciiTheme="minorHAnsi" w:hAnsiTheme="minorHAnsi"/>
      <w:b/>
      <w:bCs/>
      <w:sz w:val="20"/>
      <w:szCs w:val="20"/>
    </w:rPr>
  </w:style>
  <w:style w:type="paragraph" w:styleId="TOC3">
    <w:name w:val="toc 3"/>
    <w:basedOn w:val="Normal"/>
    <w:next w:val="Normal"/>
    <w:autoRedefine/>
    <w:uiPriority w:val="39"/>
    <w:qFormat/>
    <w:rsid w:val="00426368"/>
    <w:pPr>
      <w:spacing w:after="0"/>
      <w:ind w:left="220"/>
      <w:jc w:val="left"/>
    </w:pPr>
    <w:rPr>
      <w:rFonts w:asciiTheme="minorHAnsi" w:hAnsiTheme="minorHAnsi"/>
      <w:sz w:val="20"/>
      <w:szCs w:val="20"/>
    </w:rPr>
  </w:style>
  <w:style w:type="paragraph" w:styleId="TOC4">
    <w:name w:val="toc 4"/>
    <w:basedOn w:val="Normal"/>
    <w:next w:val="Normal"/>
    <w:autoRedefine/>
    <w:uiPriority w:val="39"/>
    <w:rsid w:val="003764C1"/>
    <w:pPr>
      <w:spacing w:after="0"/>
      <w:ind w:left="440"/>
      <w:jc w:val="left"/>
    </w:pPr>
    <w:rPr>
      <w:rFonts w:asciiTheme="minorHAnsi" w:hAnsiTheme="minorHAnsi"/>
      <w:sz w:val="20"/>
      <w:szCs w:val="20"/>
    </w:rPr>
  </w:style>
  <w:style w:type="paragraph" w:styleId="TOC7">
    <w:name w:val="toc 7"/>
    <w:basedOn w:val="Normal"/>
    <w:next w:val="Normal"/>
    <w:autoRedefine/>
    <w:uiPriority w:val="39"/>
    <w:rsid w:val="00DB44D1"/>
    <w:pPr>
      <w:spacing w:after="0"/>
      <w:ind w:left="1100"/>
      <w:jc w:val="left"/>
    </w:pPr>
    <w:rPr>
      <w:rFonts w:asciiTheme="minorHAnsi" w:hAnsiTheme="minorHAnsi"/>
      <w:sz w:val="20"/>
      <w:szCs w:val="20"/>
    </w:rPr>
  </w:style>
  <w:style w:type="paragraph" w:styleId="TOC8">
    <w:name w:val="toc 8"/>
    <w:basedOn w:val="Normal"/>
    <w:next w:val="Normal"/>
    <w:autoRedefine/>
    <w:uiPriority w:val="39"/>
    <w:rsid w:val="00DB44D1"/>
    <w:pPr>
      <w:spacing w:after="0"/>
      <w:ind w:left="1320"/>
      <w:jc w:val="left"/>
    </w:pPr>
    <w:rPr>
      <w:rFonts w:asciiTheme="minorHAnsi" w:hAnsiTheme="minorHAnsi"/>
      <w:sz w:val="20"/>
      <w:szCs w:val="20"/>
    </w:rPr>
  </w:style>
  <w:style w:type="character" w:styleId="Hyperlink">
    <w:name w:val="Hyperlink"/>
    <w:uiPriority w:val="99"/>
    <w:rsid w:val="00DB44D1"/>
    <w:rPr>
      <w:color w:val="0000FF"/>
      <w:u w:val="single"/>
    </w:rPr>
  </w:style>
  <w:style w:type="paragraph" w:customStyle="1" w:styleId="FrontPagesHeading">
    <w:name w:val="Front Pages Heading"/>
    <w:basedOn w:val="Normal"/>
    <w:next w:val="Normal"/>
    <w:rsid w:val="002D3A8A"/>
    <w:pPr>
      <w:jc w:val="center"/>
    </w:pPr>
    <w:rPr>
      <w:rFonts w:ascii="Arial" w:hAnsi="Arial"/>
      <w:b/>
      <w:sz w:val="32"/>
    </w:rPr>
  </w:style>
  <w:style w:type="character" w:styleId="PlaceholderText">
    <w:name w:val="Placeholder Text"/>
    <w:basedOn w:val="DefaultParagraphFont"/>
    <w:uiPriority w:val="99"/>
    <w:semiHidden/>
    <w:rsid w:val="009663B2"/>
    <w:rPr>
      <w:color w:val="808080"/>
    </w:rPr>
  </w:style>
  <w:style w:type="paragraph" w:styleId="ListParagraph">
    <w:name w:val="List Paragraph"/>
    <w:basedOn w:val="Normal"/>
    <w:uiPriority w:val="34"/>
    <w:qFormat/>
    <w:rsid w:val="00753921"/>
    <w:pPr>
      <w:ind w:left="720"/>
      <w:contextualSpacing/>
    </w:pPr>
  </w:style>
  <w:style w:type="table" w:styleId="TableGrid">
    <w:name w:val="Table Grid"/>
    <w:basedOn w:val="TableNormal"/>
    <w:rsid w:val="00B835F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Emphasis">
    <w:name w:val="Emphasis"/>
    <w:basedOn w:val="DefaultParagraphFont"/>
    <w:qFormat/>
    <w:rsid w:val="00932B83"/>
    <w:rPr>
      <w:i/>
      <w:iCs/>
    </w:rPr>
  </w:style>
  <w:style w:type="character" w:customStyle="1" w:styleId="Heading3Char">
    <w:name w:val="Heading 3 Char"/>
    <w:basedOn w:val="DefaultParagraphFont"/>
    <w:link w:val="Heading3"/>
    <w:rsid w:val="006977D7"/>
    <w:rPr>
      <w:rFonts w:ascii="Arial" w:hAnsi="Arial" w:cs="Arial"/>
      <w:b/>
      <w:bCs/>
      <w:sz w:val="26"/>
      <w:szCs w:val="26"/>
      <w:lang w:val="en-GB" w:eastAsia="en-GB"/>
    </w:rPr>
  </w:style>
  <w:style w:type="paragraph" w:styleId="TOCHeading">
    <w:name w:val="TOC Heading"/>
    <w:basedOn w:val="Heading1"/>
    <w:next w:val="Normal"/>
    <w:uiPriority w:val="39"/>
    <w:unhideWhenUsed/>
    <w:qFormat/>
    <w:rsid w:val="00FF27A7"/>
    <w:pPr>
      <w:keepLines/>
      <w:numPr>
        <w:numId w:val="0"/>
      </w:numPr>
      <w:spacing w:before="480" w:after="0" w:line="276" w:lineRule="auto"/>
      <w:jc w:val="left"/>
      <w:outlineLvl w:val="9"/>
    </w:pPr>
    <w:rPr>
      <w:rFonts w:asciiTheme="majorHAnsi" w:eastAsiaTheme="majorEastAsia" w:hAnsiTheme="majorHAnsi" w:cstheme="majorBidi"/>
      <w:color w:val="365F91" w:themeColor="accent1" w:themeShade="BF"/>
      <w:kern w:val="0"/>
      <w:sz w:val="28"/>
      <w:szCs w:val="28"/>
      <w:lang w:val="en-US" w:eastAsia="ja-JP"/>
    </w:rPr>
  </w:style>
  <w:style w:type="paragraph" w:styleId="TOC5">
    <w:name w:val="toc 5"/>
    <w:basedOn w:val="Normal"/>
    <w:next w:val="Normal"/>
    <w:autoRedefine/>
    <w:rsid w:val="00426368"/>
    <w:pPr>
      <w:spacing w:after="0"/>
      <w:ind w:left="660"/>
      <w:jc w:val="left"/>
    </w:pPr>
    <w:rPr>
      <w:rFonts w:asciiTheme="minorHAnsi" w:hAnsiTheme="minorHAnsi"/>
      <w:sz w:val="20"/>
      <w:szCs w:val="20"/>
    </w:rPr>
  </w:style>
  <w:style w:type="paragraph" w:styleId="TOC6">
    <w:name w:val="toc 6"/>
    <w:basedOn w:val="Normal"/>
    <w:next w:val="Normal"/>
    <w:autoRedefine/>
    <w:rsid w:val="00426368"/>
    <w:pPr>
      <w:spacing w:after="0"/>
      <w:ind w:left="880"/>
      <w:jc w:val="left"/>
    </w:pPr>
    <w:rPr>
      <w:rFonts w:asciiTheme="minorHAnsi" w:hAnsiTheme="minorHAnsi"/>
      <w:sz w:val="20"/>
      <w:szCs w:val="20"/>
    </w:rPr>
  </w:style>
  <w:style w:type="paragraph" w:styleId="TOC9">
    <w:name w:val="toc 9"/>
    <w:basedOn w:val="Normal"/>
    <w:next w:val="Normal"/>
    <w:autoRedefine/>
    <w:rsid w:val="00426368"/>
    <w:pPr>
      <w:spacing w:after="0"/>
      <w:ind w:left="1540"/>
      <w:jc w:val="left"/>
    </w:pPr>
    <w:rPr>
      <w:rFonts w:asciiTheme="minorHAnsi" w:hAnsiTheme="minorHAnsi"/>
      <w:sz w:val="20"/>
      <w:szCs w:val="20"/>
    </w:rPr>
  </w:style>
  <w:style w:type="paragraph" w:styleId="NormalWeb">
    <w:name w:val="Normal (Web)"/>
    <w:basedOn w:val="Normal"/>
    <w:uiPriority w:val="99"/>
    <w:unhideWhenUsed/>
    <w:rsid w:val="00680131"/>
    <w:pPr>
      <w:spacing w:before="100" w:beforeAutospacing="1" w:after="100" w:afterAutospacing="1" w:line="240" w:lineRule="auto"/>
      <w:jc w:val="left"/>
    </w:pPr>
    <w:rPr>
      <w:sz w:val="24"/>
      <w:lang w:val="en-AU" w:eastAsia="en-AU"/>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AU" w:eastAsia="en-AU"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toc 4" w:uiPriority="39"/>
    <w:lsdException w:name="toc 7" w:uiPriority="39"/>
    <w:lsdException w:name="toc 8" w:uiPriority="39"/>
    <w:lsdException w:name="caption" w:semiHidden="1" w:unhideWhenUsed="1" w:qFormat="1"/>
    <w:lsdException w:name="Title" w:qFormat="1"/>
    <w:lsdException w:name="Subtitle" w:qFormat="1"/>
    <w:lsdException w:name="Hyperlink" w:uiPriority="99"/>
    <w:lsdException w:name="Strong" w:qFormat="1"/>
    <w:lsdException w:name="Emphasis" w:qFormat="1"/>
    <w:lsdException w:name="Normal (Web)" w:uiPriority="99"/>
    <w:lsdException w:name="No List"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F37EE5"/>
    <w:pPr>
      <w:spacing w:after="240" w:line="360" w:lineRule="auto"/>
      <w:jc w:val="both"/>
    </w:pPr>
    <w:rPr>
      <w:sz w:val="22"/>
      <w:szCs w:val="24"/>
      <w:lang w:val="en-GB" w:eastAsia="en-GB"/>
    </w:rPr>
  </w:style>
  <w:style w:type="paragraph" w:styleId="Heading1">
    <w:name w:val="heading 1"/>
    <w:basedOn w:val="Normal"/>
    <w:next w:val="Normal"/>
    <w:qFormat/>
    <w:rsid w:val="00B15191"/>
    <w:pPr>
      <w:keepNext/>
      <w:numPr>
        <w:numId w:val="9"/>
      </w:numPr>
      <w:spacing w:after="360" w:line="240" w:lineRule="auto"/>
      <w:jc w:val="center"/>
      <w:outlineLvl w:val="0"/>
    </w:pPr>
    <w:rPr>
      <w:rFonts w:ascii="Arial" w:hAnsi="Arial" w:cs="Arial"/>
      <w:b/>
      <w:bCs/>
      <w:kern w:val="32"/>
      <w:sz w:val="32"/>
      <w:szCs w:val="32"/>
    </w:rPr>
  </w:style>
  <w:style w:type="paragraph" w:styleId="Heading2">
    <w:name w:val="heading 2"/>
    <w:basedOn w:val="Normal"/>
    <w:next w:val="Normal"/>
    <w:qFormat/>
    <w:rsid w:val="00B15191"/>
    <w:pPr>
      <w:keepNext/>
      <w:numPr>
        <w:ilvl w:val="1"/>
        <w:numId w:val="9"/>
      </w:numPr>
      <w:spacing w:before="240" w:after="60"/>
      <w:outlineLvl w:val="1"/>
    </w:pPr>
    <w:rPr>
      <w:rFonts w:ascii="Arial" w:hAnsi="Arial" w:cs="Arial"/>
      <w:b/>
      <w:bCs/>
      <w:i/>
      <w:iCs/>
      <w:sz w:val="28"/>
      <w:szCs w:val="28"/>
    </w:rPr>
  </w:style>
  <w:style w:type="paragraph" w:styleId="Heading3">
    <w:name w:val="heading 3"/>
    <w:basedOn w:val="Normal"/>
    <w:next w:val="Normal"/>
    <w:link w:val="Heading3Char"/>
    <w:qFormat/>
    <w:rsid w:val="00B15191"/>
    <w:pPr>
      <w:keepNext/>
      <w:numPr>
        <w:ilvl w:val="2"/>
        <w:numId w:val="9"/>
      </w:numPr>
      <w:spacing w:before="240" w:after="60"/>
      <w:outlineLvl w:val="2"/>
    </w:pPr>
    <w:rPr>
      <w:rFonts w:ascii="Arial" w:hAnsi="Arial" w:cs="Arial"/>
      <w:b/>
      <w:bCs/>
      <w:sz w:val="26"/>
      <w:szCs w:val="26"/>
    </w:rPr>
  </w:style>
  <w:style w:type="paragraph" w:styleId="Heading4">
    <w:name w:val="heading 4"/>
    <w:basedOn w:val="Normal"/>
    <w:next w:val="Normal"/>
    <w:qFormat/>
    <w:rsid w:val="00B15191"/>
    <w:pPr>
      <w:keepNext/>
      <w:numPr>
        <w:ilvl w:val="3"/>
        <w:numId w:val="9"/>
      </w:numPr>
      <w:spacing w:before="240" w:after="60"/>
      <w:outlineLvl w:val="3"/>
    </w:pPr>
    <w:rPr>
      <w:b/>
      <w:bCs/>
      <w:sz w:val="28"/>
      <w:szCs w:val="28"/>
    </w:rPr>
  </w:style>
  <w:style w:type="paragraph" w:styleId="Heading7">
    <w:name w:val="heading 7"/>
    <w:basedOn w:val="Normal"/>
    <w:next w:val="Normal"/>
    <w:qFormat/>
    <w:rsid w:val="00B15191"/>
    <w:pPr>
      <w:numPr>
        <w:ilvl w:val="6"/>
        <w:numId w:val="9"/>
      </w:numPr>
      <w:spacing w:before="240" w:after="60"/>
      <w:jc w:val="center"/>
      <w:outlineLvl w:val="6"/>
    </w:pPr>
    <w:rPr>
      <w:rFonts w:ascii="Arial" w:hAnsi="Arial"/>
      <w:b/>
      <w:sz w:val="32"/>
    </w:rPr>
  </w:style>
  <w:style w:type="paragraph" w:styleId="Heading8">
    <w:name w:val="heading 8"/>
    <w:basedOn w:val="Normal"/>
    <w:next w:val="Normal"/>
    <w:qFormat/>
    <w:rsid w:val="00B15191"/>
    <w:pPr>
      <w:numPr>
        <w:ilvl w:val="7"/>
        <w:numId w:val="9"/>
      </w:numPr>
      <w:spacing w:before="240" w:after="60"/>
      <w:outlineLvl w:val="7"/>
    </w:pPr>
    <w:rPr>
      <w:rFonts w:ascii="Arial" w:hAnsi="Arial"/>
      <w:b/>
      <w:i/>
      <w:iCs/>
      <w:sz w:val="28"/>
    </w:rPr>
  </w:style>
  <w:style w:type="paragraph" w:styleId="Heading9">
    <w:name w:val="heading 9"/>
    <w:basedOn w:val="Normal"/>
    <w:next w:val="Normal"/>
    <w:qFormat/>
    <w:rsid w:val="00B15191"/>
    <w:pPr>
      <w:numPr>
        <w:ilvl w:val="8"/>
        <w:numId w:val="9"/>
      </w:numPr>
      <w:spacing w:before="240" w:after="60"/>
      <w:outlineLvl w:val="8"/>
    </w:pPr>
    <w:rPr>
      <w:rFonts w:ascii="Arial" w:hAnsi="Arial" w:cs="Arial"/>
      <w:b/>
      <w:sz w:val="26"/>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ommentText">
    <w:name w:val="annotation text"/>
    <w:basedOn w:val="Normal"/>
    <w:semiHidden/>
    <w:rsid w:val="0088113D"/>
    <w:pPr>
      <w:spacing w:before="120" w:after="120" w:line="240" w:lineRule="auto"/>
      <w:jc w:val="left"/>
    </w:pPr>
    <w:rPr>
      <w:sz w:val="20"/>
      <w:szCs w:val="20"/>
      <w:lang w:val="en-AU" w:eastAsia="en-US"/>
    </w:rPr>
  </w:style>
  <w:style w:type="paragraph" w:styleId="FootnoteText">
    <w:name w:val="footnote text"/>
    <w:basedOn w:val="Normal"/>
    <w:semiHidden/>
    <w:rsid w:val="0088113D"/>
    <w:pPr>
      <w:spacing w:after="0" w:line="240" w:lineRule="auto"/>
      <w:jc w:val="left"/>
    </w:pPr>
    <w:rPr>
      <w:rFonts w:ascii="Arial" w:hAnsi="Arial"/>
      <w:sz w:val="18"/>
      <w:szCs w:val="20"/>
      <w:lang w:val="en-AU" w:eastAsia="en-US"/>
    </w:rPr>
  </w:style>
  <w:style w:type="character" w:styleId="FootnoteReference">
    <w:name w:val="footnote reference"/>
    <w:semiHidden/>
    <w:rsid w:val="0088113D"/>
    <w:rPr>
      <w:vertAlign w:val="superscript"/>
    </w:rPr>
  </w:style>
  <w:style w:type="character" w:styleId="CommentReference">
    <w:name w:val="annotation reference"/>
    <w:semiHidden/>
    <w:rsid w:val="0088113D"/>
    <w:rPr>
      <w:sz w:val="16"/>
      <w:szCs w:val="16"/>
    </w:rPr>
  </w:style>
  <w:style w:type="paragraph" w:styleId="BalloonText">
    <w:name w:val="Balloon Text"/>
    <w:basedOn w:val="Normal"/>
    <w:semiHidden/>
    <w:rsid w:val="0088113D"/>
    <w:rPr>
      <w:rFonts w:ascii="Tahoma" w:hAnsi="Tahoma" w:cs="Tahoma"/>
      <w:sz w:val="16"/>
      <w:szCs w:val="16"/>
    </w:rPr>
  </w:style>
  <w:style w:type="paragraph" w:customStyle="1" w:styleId="Titlepagenormal">
    <w:name w:val="Titlepagenormal"/>
    <w:basedOn w:val="Normal"/>
    <w:next w:val="Normal"/>
    <w:rsid w:val="0002385C"/>
    <w:pPr>
      <w:spacing w:after="0" w:line="240" w:lineRule="auto"/>
      <w:jc w:val="center"/>
    </w:pPr>
    <w:rPr>
      <w:sz w:val="28"/>
      <w:szCs w:val="22"/>
    </w:rPr>
  </w:style>
  <w:style w:type="paragraph" w:styleId="Header">
    <w:name w:val="header"/>
    <w:basedOn w:val="Normal"/>
    <w:rsid w:val="0002385C"/>
    <w:pPr>
      <w:tabs>
        <w:tab w:val="center" w:pos="4153"/>
        <w:tab w:val="right" w:pos="8306"/>
      </w:tabs>
    </w:pPr>
  </w:style>
  <w:style w:type="paragraph" w:styleId="Footer">
    <w:name w:val="footer"/>
    <w:basedOn w:val="Normal"/>
    <w:rsid w:val="0002385C"/>
    <w:pPr>
      <w:tabs>
        <w:tab w:val="center" w:pos="4153"/>
        <w:tab w:val="right" w:pos="8306"/>
      </w:tabs>
    </w:pPr>
  </w:style>
  <w:style w:type="character" w:styleId="PageNumber">
    <w:name w:val="page number"/>
    <w:basedOn w:val="DefaultParagraphFont"/>
    <w:rsid w:val="007A4FB3"/>
  </w:style>
  <w:style w:type="paragraph" w:customStyle="1" w:styleId="AlternateHeading1">
    <w:name w:val="Alternate Heading1"/>
    <w:basedOn w:val="Normal"/>
    <w:next w:val="Normal"/>
    <w:rsid w:val="002D3A8A"/>
    <w:pPr>
      <w:numPr>
        <w:numId w:val="4"/>
      </w:numPr>
      <w:spacing w:line="240" w:lineRule="auto"/>
      <w:ind w:left="0" w:firstLine="0"/>
      <w:jc w:val="center"/>
    </w:pPr>
    <w:rPr>
      <w:rFonts w:ascii="Arial" w:hAnsi="Arial"/>
      <w:b/>
      <w:sz w:val="32"/>
    </w:rPr>
  </w:style>
  <w:style w:type="paragraph" w:styleId="TOC1">
    <w:name w:val="toc 1"/>
    <w:basedOn w:val="Normal"/>
    <w:next w:val="Normal"/>
    <w:autoRedefine/>
    <w:uiPriority w:val="39"/>
    <w:qFormat/>
    <w:rsid w:val="00426368"/>
    <w:pPr>
      <w:spacing w:before="360" w:after="0"/>
      <w:jc w:val="left"/>
    </w:pPr>
    <w:rPr>
      <w:rFonts w:asciiTheme="majorHAnsi" w:hAnsiTheme="majorHAnsi"/>
      <w:b/>
      <w:bCs/>
      <w:caps/>
      <w:sz w:val="24"/>
    </w:rPr>
  </w:style>
  <w:style w:type="paragraph" w:customStyle="1" w:styleId="Appendix">
    <w:name w:val="Appendix"/>
    <w:basedOn w:val="Normal"/>
    <w:rsid w:val="00DB44D1"/>
  </w:style>
  <w:style w:type="paragraph" w:styleId="TOC2">
    <w:name w:val="toc 2"/>
    <w:basedOn w:val="Normal"/>
    <w:next w:val="Normal"/>
    <w:autoRedefine/>
    <w:uiPriority w:val="39"/>
    <w:qFormat/>
    <w:rsid w:val="00426368"/>
    <w:pPr>
      <w:spacing w:before="240" w:after="0"/>
      <w:jc w:val="left"/>
    </w:pPr>
    <w:rPr>
      <w:rFonts w:asciiTheme="minorHAnsi" w:hAnsiTheme="minorHAnsi"/>
      <w:b/>
      <w:bCs/>
      <w:sz w:val="20"/>
      <w:szCs w:val="20"/>
    </w:rPr>
  </w:style>
  <w:style w:type="paragraph" w:styleId="TOC3">
    <w:name w:val="toc 3"/>
    <w:basedOn w:val="Normal"/>
    <w:next w:val="Normal"/>
    <w:autoRedefine/>
    <w:uiPriority w:val="39"/>
    <w:qFormat/>
    <w:rsid w:val="00426368"/>
    <w:pPr>
      <w:spacing w:after="0"/>
      <w:ind w:left="220"/>
      <w:jc w:val="left"/>
    </w:pPr>
    <w:rPr>
      <w:rFonts w:asciiTheme="minorHAnsi" w:hAnsiTheme="minorHAnsi"/>
      <w:sz w:val="20"/>
      <w:szCs w:val="20"/>
    </w:rPr>
  </w:style>
  <w:style w:type="paragraph" w:styleId="TOC4">
    <w:name w:val="toc 4"/>
    <w:basedOn w:val="Normal"/>
    <w:next w:val="Normal"/>
    <w:autoRedefine/>
    <w:uiPriority w:val="39"/>
    <w:rsid w:val="003764C1"/>
    <w:pPr>
      <w:spacing w:after="0"/>
      <w:ind w:left="440"/>
      <w:jc w:val="left"/>
    </w:pPr>
    <w:rPr>
      <w:rFonts w:asciiTheme="minorHAnsi" w:hAnsiTheme="minorHAnsi"/>
      <w:sz w:val="20"/>
      <w:szCs w:val="20"/>
    </w:rPr>
  </w:style>
  <w:style w:type="paragraph" w:styleId="TOC7">
    <w:name w:val="toc 7"/>
    <w:basedOn w:val="Normal"/>
    <w:next w:val="Normal"/>
    <w:autoRedefine/>
    <w:uiPriority w:val="39"/>
    <w:rsid w:val="00DB44D1"/>
    <w:pPr>
      <w:spacing w:after="0"/>
      <w:ind w:left="1100"/>
      <w:jc w:val="left"/>
    </w:pPr>
    <w:rPr>
      <w:rFonts w:asciiTheme="minorHAnsi" w:hAnsiTheme="minorHAnsi"/>
      <w:sz w:val="20"/>
      <w:szCs w:val="20"/>
    </w:rPr>
  </w:style>
  <w:style w:type="paragraph" w:styleId="TOC8">
    <w:name w:val="toc 8"/>
    <w:basedOn w:val="Normal"/>
    <w:next w:val="Normal"/>
    <w:autoRedefine/>
    <w:uiPriority w:val="39"/>
    <w:rsid w:val="00DB44D1"/>
    <w:pPr>
      <w:spacing w:after="0"/>
      <w:ind w:left="1320"/>
      <w:jc w:val="left"/>
    </w:pPr>
    <w:rPr>
      <w:rFonts w:asciiTheme="minorHAnsi" w:hAnsiTheme="minorHAnsi"/>
      <w:sz w:val="20"/>
      <w:szCs w:val="20"/>
    </w:rPr>
  </w:style>
  <w:style w:type="character" w:styleId="Hyperlink">
    <w:name w:val="Hyperlink"/>
    <w:uiPriority w:val="99"/>
    <w:rsid w:val="00DB44D1"/>
    <w:rPr>
      <w:color w:val="0000FF"/>
      <w:u w:val="single"/>
    </w:rPr>
  </w:style>
  <w:style w:type="paragraph" w:customStyle="1" w:styleId="FrontPagesHeading">
    <w:name w:val="Front Pages Heading"/>
    <w:basedOn w:val="Normal"/>
    <w:next w:val="Normal"/>
    <w:rsid w:val="002D3A8A"/>
    <w:pPr>
      <w:jc w:val="center"/>
    </w:pPr>
    <w:rPr>
      <w:rFonts w:ascii="Arial" w:hAnsi="Arial"/>
      <w:b/>
      <w:sz w:val="32"/>
    </w:rPr>
  </w:style>
  <w:style w:type="character" w:styleId="PlaceholderText">
    <w:name w:val="Placeholder Text"/>
    <w:basedOn w:val="DefaultParagraphFont"/>
    <w:uiPriority w:val="99"/>
    <w:semiHidden/>
    <w:rsid w:val="009663B2"/>
    <w:rPr>
      <w:color w:val="808080"/>
    </w:rPr>
  </w:style>
  <w:style w:type="paragraph" w:styleId="ListParagraph">
    <w:name w:val="List Paragraph"/>
    <w:basedOn w:val="Normal"/>
    <w:uiPriority w:val="34"/>
    <w:qFormat/>
    <w:rsid w:val="00753921"/>
    <w:pPr>
      <w:ind w:left="720"/>
      <w:contextualSpacing/>
    </w:pPr>
  </w:style>
  <w:style w:type="table" w:styleId="TableGrid">
    <w:name w:val="Table Grid"/>
    <w:basedOn w:val="TableNormal"/>
    <w:rsid w:val="00B835F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Emphasis">
    <w:name w:val="Emphasis"/>
    <w:basedOn w:val="DefaultParagraphFont"/>
    <w:qFormat/>
    <w:rsid w:val="00932B83"/>
    <w:rPr>
      <w:i/>
      <w:iCs/>
    </w:rPr>
  </w:style>
  <w:style w:type="character" w:customStyle="1" w:styleId="Heading3Char">
    <w:name w:val="Heading 3 Char"/>
    <w:basedOn w:val="DefaultParagraphFont"/>
    <w:link w:val="Heading3"/>
    <w:rsid w:val="006977D7"/>
    <w:rPr>
      <w:rFonts w:ascii="Arial" w:hAnsi="Arial" w:cs="Arial"/>
      <w:b/>
      <w:bCs/>
      <w:sz w:val="26"/>
      <w:szCs w:val="26"/>
      <w:lang w:val="en-GB" w:eastAsia="en-GB"/>
    </w:rPr>
  </w:style>
  <w:style w:type="paragraph" w:styleId="TOCHeading">
    <w:name w:val="TOC Heading"/>
    <w:basedOn w:val="Heading1"/>
    <w:next w:val="Normal"/>
    <w:uiPriority w:val="39"/>
    <w:unhideWhenUsed/>
    <w:qFormat/>
    <w:rsid w:val="00FF27A7"/>
    <w:pPr>
      <w:keepLines/>
      <w:numPr>
        <w:numId w:val="0"/>
      </w:numPr>
      <w:spacing w:before="480" w:after="0" w:line="276" w:lineRule="auto"/>
      <w:jc w:val="left"/>
      <w:outlineLvl w:val="9"/>
    </w:pPr>
    <w:rPr>
      <w:rFonts w:asciiTheme="majorHAnsi" w:eastAsiaTheme="majorEastAsia" w:hAnsiTheme="majorHAnsi" w:cstheme="majorBidi"/>
      <w:color w:val="365F91" w:themeColor="accent1" w:themeShade="BF"/>
      <w:kern w:val="0"/>
      <w:sz w:val="28"/>
      <w:szCs w:val="28"/>
      <w:lang w:val="en-US" w:eastAsia="ja-JP"/>
    </w:rPr>
  </w:style>
  <w:style w:type="paragraph" w:styleId="TOC5">
    <w:name w:val="toc 5"/>
    <w:basedOn w:val="Normal"/>
    <w:next w:val="Normal"/>
    <w:autoRedefine/>
    <w:rsid w:val="00426368"/>
    <w:pPr>
      <w:spacing w:after="0"/>
      <w:ind w:left="660"/>
      <w:jc w:val="left"/>
    </w:pPr>
    <w:rPr>
      <w:rFonts w:asciiTheme="minorHAnsi" w:hAnsiTheme="minorHAnsi"/>
      <w:sz w:val="20"/>
      <w:szCs w:val="20"/>
    </w:rPr>
  </w:style>
  <w:style w:type="paragraph" w:styleId="TOC6">
    <w:name w:val="toc 6"/>
    <w:basedOn w:val="Normal"/>
    <w:next w:val="Normal"/>
    <w:autoRedefine/>
    <w:rsid w:val="00426368"/>
    <w:pPr>
      <w:spacing w:after="0"/>
      <w:ind w:left="880"/>
      <w:jc w:val="left"/>
    </w:pPr>
    <w:rPr>
      <w:rFonts w:asciiTheme="minorHAnsi" w:hAnsiTheme="minorHAnsi"/>
      <w:sz w:val="20"/>
      <w:szCs w:val="20"/>
    </w:rPr>
  </w:style>
  <w:style w:type="paragraph" w:styleId="TOC9">
    <w:name w:val="toc 9"/>
    <w:basedOn w:val="Normal"/>
    <w:next w:val="Normal"/>
    <w:autoRedefine/>
    <w:rsid w:val="00426368"/>
    <w:pPr>
      <w:spacing w:after="0"/>
      <w:ind w:left="1540"/>
      <w:jc w:val="left"/>
    </w:pPr>
    <w:rPr>
      <w:rFonts w:asciiTheme="minorHAnsi" w:hAnsiTheme="minorHAnsi"/>
      <w:sz w:val="20"/>
      <w:szCs w:val="20"/>
    </w:rPr>
  </w:style>
  <w:style w:type="paragraph" w:styleId="NormalWeb">
    <w:name w:val="Normal (Web)"/>
    <w:basedOn w:val="Normal"/>
    <w:uiPriority w:val="99"/>
    <w:unhideWhenUsed/>
    <w:rsid w:val="00680131"/>
    <w:pPr>
      <w:spacing w:before="100" w:beforeAutospacing="1" w:after="100" w:afterAutospacing="1" w:line="240" w:lineRule="auto"/>
      <w:jc w:val="left"/>
    </w:pPr>
    <w:rPr>
      <w:sz w:val="24"/>
      <w:lang w:val="en-AU" w:eastAsia="en-A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68209864">
      <w:bodyDiv w:val="1"/>
      <w:marLeft w:val="0"/>
      <w:marRight w:val="0"/>
      <w:marTop w:val="0"/>
      <w:marBottom w:val="0"/>
      <w:divBdr>
        <w:top w:val="none" w:sz="0" w:space="0" w:color="auto"/>
        <w:left w:val="none" w:sz="0" w:space="0" w:color="auto"/>
        <w:bottom w:val="none" w:sz="0" w:space="0" w:color="auto"/>
        <w:right w:val="none" w:sz="0" w:space="0" w:color="auto"/>
      </w:divBdr>
    </w:div>
    <w:div w:id="1289119895">
      <w:bodyDiv w:val="1"/>
      <w:marLeft w:val="0"/>
      <w:marRight w:val="0"/>
      <w:marTop w:val="0"/>
      <w:marBottom w:val="0"/>
      <w:divBdr>
        <w:top w:val="none" w:sz="0" w:space="0" w:color="auto"/>
        <w:left w:val="none" w:sz="0" w:space="0" w:color="auto"/>
        <w:bottom w:val="none" w:sz="0" w:space="0" w:color="auto"/>
        <w:right w:val="none" w:sz="0" w:space="0" w:color="auto"/>
      </w:divBdr>
    </w:div>
    <w:div w:id="1656881890">
      <w:bodyDiv w:val="1"/>
      <w:marLeft w:val="0"/>
      <w:marRight w:val="0"/>
      <w:marTop w:val="0"/>
      <w:marBottom w:val="0"/>
      <w:divBdr>
        <w:top w:val="none" w:sz="0" w:space="0" w:color="auto"/>
        <w:left w:val="none" w:sz="0" w:space="0" w:color="auto"/>
        <w:bottom w:val="none" w:sz="0" w:space="0" w:color="auto"/>
        <w:right w:val="none" w:sz="0" w:space="0" w:color="auto"/>
      </w:divBdr>
      <w:divsChild>
        <w:div w:id="1108162573">
          <w:marLeft w:val="300"/>
          <w:marRight w:val="0"/>
          <w:marTop w:val="375"/>
          <w:marBottom w:val="225"/>
          <w:divBdr>
            <w:top w:val="none" w:sz="0" w:space="0" w:color="auto"/>
            <w:left w:val="none" w:sz="0" w:space="0" w:color="auto"/>
            <w:bottom w:val="none" w:sz="0" w:space="0" w:color="auto"/>
            <w:right w:val="none" w:sz="0" w:space="0" w:color="auto"/>
          </w:divBdr>
          <w:divsChild>
            <w:div w:id="2090224977">
              <w:marLeft w:val="0"/>
              <w:marRight w:val="0"/>
              <w:marTop w:val="0"/>
              <w:marBottom w:val="0"/>
              <w:divBdr>
                <w:top w:val="none" w:sz="0" w:space="0" w:color="auto"/>
                <w:left w:val="none" w:sz="0" w:space="0" w:color="auto"/>
                <w:bottom w:val="none" w:sz="0" w:space="0" w:color="auto"/>
                <w:right w:val="none" w:sz="0" w:space="0" w:color="auto"/>
              </w:divBdr>
              <w:divsChild>
                <w:div w:id="168302423">
                  <w:marLeft w:val="0"/>
                  <w:marRight w:val="0"/>
                  <w:marTop w:val="0"/>
                  <w:marBottom w:val="0"/>
                  <w:divBdr>
                    <w:top w:val="none" w:sz="0" w:space="0" w:color="auto"/>
                    <w:left w:val="none" w:sz="0" w:space="0" w:color="auto"/>
                    <w:bottom w:val="none" w:sz="0" w:space="0" w:color="auto"/>
                    <w:right w:val="none" w:sz="0" w:space="0" w:color="auto"/>
                  </w:divBdr>
                  <w:divsChild>
                    <w:div w:id="1726835393">
                      <w:marLeft w:val="0"/>
                      <w:marRight w:val="0"/>
                      <w:marTop w:val="0"/>
                      <w:marBottom w:val="0"/>
                      <w:divBdr>
                        <w:top w:val="none" w:sz="0" w:space="0" w:color="auto"/>
                        <w:left w:val="none" w:sz="0" w:space="0" w:color="auto"/>
                        <w:bottom w:val="none" w:sz="0" w:space="0" w:color="auto"/>
                        <w:right w:val="none" w:sz="0" w:space="0" w:color="auto"/>
                      </w:divBdr>
                      <w:divsChild>
                        <w:div w:id="581372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microsoft.com/office/2007/relationships/hdphoto" Target="media/hdphoto1.wdp"/><Relationship Id="rId18" Type="http://schemas.openxmlformats.org/officeDocument/2006/relationships/image" Target="media/image7.png"/><Relationship Id="rId26" Type="http://schemas.openxmlformats.org/officeDocument/2006/relationships/header" Target="header2.xml"/><Relationship Id="rId3" Type="http://schemas.microsoft.com/office/2007/relationships/stylesWithEffects" Target="stylesWithEffects.xml"/><Relationship Id="rId21" Type="http://schemas.microsoft.com/office/2007/relationships/hdphoto" Target="media/hdphoto4.wdp"/><Relationship Id="rId7" Type="http://schemas.openxmlformats.org/officeDocument/2006/relationships/endnotes" Target="endnotes.xml"/><Relationship Id="rId12" Type="http://schemas.openxmlformats.org/officeDocument/2006/relationships/image" Target="media/image3.jpeg"/><Relationship Id="rId17" Type="http://schemas.openxmlformats.org/officeDocument/2006/relationships/image" Target="media/image6.png"/><Relationship Id="rId25"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5.png"/><Relationship Id="rId20" Type="http://schemas.openxmlformats.org/officeDocument/2006/relationships/image" Target="media/image8.png"/><Relationship Id="rId29" Type="http://schemas.openxmlformats.org/officeDocument/2006/relationships/footer" Target="footer3.xml"/><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2.tmp"/><Relationship Id="rId24" Type="http://schemas.microsoft.com/office/2007/relationships/hdphoto" Target="media/hdphoto5.wdp"/><Relationship Id="rId5" Type="http://schemas.openxmlformats.org/officeDocument/2006/relationships/webSettings" Target="webSettings.xml"/><Relationship Id="rId15" Type="http://schemas.microsoft.com/office/2007/relationships/hdphoto" Target="media/hdphoto2.wdp"/><Relationship Id="rId23" Type="http://schemas.openxmlformats.org/officeDocument/2006/relationships/image" Target="media/image10.png"/><Relationship Id="rId28" Type="http://schemas.openxmlformats.org/officeDocument/2006/relationships/header" Target="header3.xml"/><Relationship Id="rId10" Type="http://schemas.openxmlformats.org/officeDocument/2006/relationships/image" Target="media/image1.tmp"/><Relationship Id="rId19" Type="http://schemas.microsoft.com/office/2007/relationships/hdphoto" Target="media/hdphoto3.wdp"/><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jpeg"/><Relationship Id="rId22" Type="http://schemas.openxmlformats.org/officeDocument/2006/relationships/image" Target="media/image9.png"/><Relationship Id="rId27" Type="http://schemas.openxmlformats.org/officeDocument/2006/relationships/footer" Target="footer2.xml"/><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3381</TotalTime>
  <Pages>1</Pages>
  <Words>18556</Words>
  <Characters>105772</Characters>
  <Application>Microsoft Office Word</Application>
  <DocSecurity>0</DocSecurity>
  <Lines>881</Lines>
  <Paragraphs>248</Paragraphs>
  <ScaleCrop>false</ScaleCrop>
  <HeadingPairs>
    <vt:vector size="2" baseType="variant">
      <vt:variant>
        <vt:lpstr>Title</vt:lpstr>
      </vt:variant>
      <vt:variant>
        <vt:i4>1</vt:i4>
      </vt:variant>
    </vt:vector>
  </HeadingPairs>
  <TitlesOfParts>
    <vt:vector size="1" baseType="lpstr">
      <vt:lpstr>Base for Dissertation</vt:lpstr>
    </vt:vector>
  </TitlesOfParts>
  <Company>School of Engineering, JCU</Company>
  <LinksUpToDate>false</LinksUpToDate>
  <CharactersWithSpaces>124080</CharactersWithSpaces>
  <SharedDoc>false</SharedDoc>
  <HLinks>
    <vt:vector size="54" baseType="variant">
      <vt:variant>
        <vt:i4>1048624</vt:i4>
      </vt:variant>
      <vt:variant>
        <vt:i4>50</vt:i4>
      </vt:variant>
      <vt:variant>
        <vt:i4>0</vt:i4>
      </vt:variant>
      <vt:variant>
        <vt:i4>5</vt:i4>
      </vt:variant>
      <vt:variant>
        <vt:lpwstr/>
      </vt:variant>
      <vt:variant>
        <vt:lpwstr>_Toc128107930</vt:lpwstr>
      </vt:variant>
      <vt:variant>
        <vt:i4>1114160</vt:i4>
      </vt:variant>
      <vt:variant>
        <vt:i4>44</vt:i4>
      </vt:variant>
      <vt:variant>
        <vt:i4>0</vt:i4>
      </vt:variant>
      <vt:variant>
        <vt:i4>5</vt:i4>
      </vt:variant>
      <vt:variant>
        <vt:lpwstr/>
      </vt:variant>
      <vt:variant>
        <vt:lpwstr>_Toc128107929</vt:lpwstr>
      </vt:variant>
      <vt:variant>
        <vt:i4>1114160</vt:i4>
      </vt:variant>
      <vt:variant>
        <vt:i4>38</vt:i4>
      </vt:variant>
      <vt:variant>
        <vt:i4>0</vt:i4>
      </vt:variant>
      <vt:variant>
        <vt:i4>5</vt:i4>
      </vt:variant>
      <vt:variant>
        <vt:lpwstr/>
      </vt:variant>
      <vt:variant>
        <vt:lpwstr>_Toc128107928</vt:lpwstr>
      </vt:variant>
      <vt:variant>
        <vt:i4>1114160</vt:i4>
      </vt:variant>
      <vt:variant>
        <vt:i4>32</vt:i4>
      </vt:variant>
      <vt:variant>
        <vt:i4>0</vt:i4>
      </vt:variant>
      <vt:variant>
        <vt:i4>5</vt:i4>
      </vt:variant>
      <vt:variant>
        <vt:lpwstr/>
      </vt:variant>
      <vt:variant>
        <vt:lpwstr>_Toc128107927</vt:lpwstr>
      </vt:variant>
      <vt:variant>
        <vt:i4>1114160</vt:i4>
      </vt:variant>
      <vt:variant>
        <vt:i4>26</vt:i4>
      </vt:variant>
      <vt:variant>
        <vt:i4>0</vt:i4>
      </vt:variant>
      <vt:variant>
        <vt:i4>5</vt:i4>
      </vt:variant>
      <vt:variant>
        <vt:lpwstr/>
      </vt:variant>
      <vt:variant>
        <vt:lpwstr>_Toc128107926</vt:lpwstr>
      </vt:variant>
      <vt:variant>
        <vt:i4>1114160</vt:i4>
      </vt:variant>
      <vt:variant>
        <vt:i4>20</vt:i4>
      </vt:variant>
      <vt:variant>
        <vt:i4>0</vt:i4>
      </vt:variant>
      <vt:variant>
        <vt:i4>5</vt:i4>
      </vt:variant>
      <vt:variant>
        <vt:lpwstr/>
      </vt:variant>
      <vt:variant>
        <vt:lpwstr>_Toc128107925</vt:lpwstr>
      </vt:variant>
      <vt:variant>
        <vt:i4>1114160</vt:i4>
      </vt:variant>
      <vt:variant>
        <vt:i4>14</vt:i4>
      </vt:variant>
      <vt:variant>
        <vt:i4>0</vt:i4>
      </vt:variant>
      <vt:variant>
        <vt:i4>5</vt:i4>
      </vt:variant>
      <vt:variant>
        <vt:lpwstr/>
      </vt:variant>
      <vt:variant>
        <vt:lpwstr>_Toc128107924</vt:lpwstr>
      </vt:variant>
      <vt:variant>
        <vt:i4>1114160</vt:i4>
      </vt:variant>
      <vt:variant>
        <vt:i4>8</vt:i4>
      </vt:variant>
      <vt:variant>
        <vt:i4>0</vt:i4>
      </vt:variant>
      <vt:variant>
        <vt:i4>5</vt:i4>
      </vt:variant>
      <vt:variant>
        <vt:lpwstr/>
      </vt:variant>
      <vt:variant>
        <vt:lpwstr>_Toc128107923</vt:lpwstr>
      </vt:variant>
      <vt:variant>
        <vt:i4>1114160</vt:i4>
      </vt:variant>
      <vt:variant>
        <vt:i4>2</vt:i4>
      </vt:variant>
      <vt:variant>
        <vt:i4>0</vt:i4>
      </vt:variant>
      <vt:variant>
        <vt:i4>5</vt:i4>
      </vt:variant>
      <vt:variant>
        <vt:lpwstr/>
      </vt:variant>
      <vt:variant>
        <vt:lpwstr>_Toc128107922</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Base for Dissertation</dc:title>
  <dc:subject>EG4011/EG4012</dc:subject>
  <dc:creator>Phil Turner</dc:creator>
  <cp:keywords/>
  <dc:description>Do not change the styles and formats.  Use the defined styles for headings etc.</dc:description>
  <cp:lastModifiedBy>Sam</cp:lastModifiedBy>
  <cp:revision>551</cp:revision>
  <cp:lastPrinted>2013-05-10T02:24:00Z</cp:lastPrinted>
  <dcterms:created xsi:type="dcterms:W3CDTF">2013-04-19T07:56:00Z</dcterms:created>
  <dcterms:modified xsi:type="dcterms:W3CDTF">2013-05-20T03:45:00Z</dcterms:modified>
</cp:coreProperties>
</file>